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97504" w14:textId="77777777" w:rsidR="00FF2645" w:rsidRPr="00945D56" w:rsidRDefault="00FF2645" w:rsidP="00FF2645">
      <w:pPr>
        <w:pStyle w:val="Title"/>
        <w:rPr>
          <w:rFonts w:asciiTheme="minorHAnsi" w:hAnsiTheme="minorHAnsi"/>
          <w:color w:val="000000" w:themeColor="text1"/>
          <w:szCs w:val="36"/>
        </w:rPr>
      </w:pPr>
      <w:r w:rsidRPr="00945D56">
        <w:rPr>
          <w:lang w:eastAsia="en-GB"/>
        </w:rPr>
        <w:drawing>
          <wp:inline distT="0" distB="0" distL="0" distR="0" wp14:anchorId="55CF653B" wp14:editId="106B6E57">
            <wp:extent cx="2468880" cy="19507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882" t="5667" r="11253" b="8992"/>
                    <a:stretch/>
                  </pic:blipFill>
                  <pic:spPr bwMode="auto">
                    <a:xfrm>
                      <a:off x="0" y="0"/>
                      <a:ext cx="2468880" cy="1950720"/>
                    </a:xfrm>
                    <a:prstGeom prst="rect">
                      <a:avLst/>
                    </a:prstGeom>
                    <a:noFill/>
                    <a:ln>
                      <a:noFill/>
                    </a:ln>
                    <a:extLst>
                      <a:ext uri="{53640926-AAD7-44D8-BBD7-CCE9431645EC}">
                        <a14:shadowObscured xmlns:a14="http://schemas.microsoft.com/office/drawing/2010/main"/>
                      </a:ext>
                    </a:extLst>
                  </pic:spPr>
                </pic:pic>
              </a:graphicData>
            </a:graphic>
          </wp:inline>
        </w:drawing>
      </w:r>
    </w:p>
    <w:p w14:paraId="5FDAE11C" w14:textId="77777777" w:rsidR="00FF2645" w:rsidRPr="00945D56" w:rsidRDefault="00FF2645" w:rsidP="00FF2645">
      <w:pPr>
        <w:pStyle w:val="Title"/>
        <w:rPr>
          <w:rFonts w:asciiTheme="minorHAnsi" w:hAnsiTheme="minorHAnsi"/>
          <w:color w:val="000000" w:themeColor="text1"/>
          <w:sz w:val="40"/>
          <w:szCs w:val="36"/>
        </w:rPr>
      </w:pPr>
    </w:p>
    <w:p w14:paraId="6AFAD406" w14:textId="77777777" w:rsidR="00FF2645" w:rsidRPr="00945D56" w:rsidRDefault="00FF2645" w:rsidP="00FF2645">
      <w:pPr>
        <w:pStyle w:val="Title"/>
        <w:rPr>
          <w:rFonts w:asciiTheme="minorHAnsi" w:hAnsiTheme="minorHAnsi"/>
          <w:color w:val="000000" w:themeColor="text1"/>
          <w:sz w:val="40"/>
          <w:szCs w:val="36"/>
        </w:rPr>
      </w:pPr>
    </w:p>
    <w:p w14:paraId="33A4D6C0" w14:textId="77777777" w:rsidR="00FF2645" w:rsidRPr="00945D56" w:rsidRDefault="00FF2645" w:rsidP="00FF2645">
      <w:pPr>
        <w:pStyle w:val="Title"/>
        <w:rPr>
          <w:rFonts w:asciiTheme="minorHAnsi" w:hAnsiTheme="minorHAnsi"/>
          <w:color w:val="000000" w:themeColor="text1"/>
          <w:sz w:val="50"/>
          <w:szCs w:val="50"/>
        </w:rPr>
      </w:pPr>
      <w:r w:rsidRPr="00945D56">
        <w:rPr>
          <w:rFonts w:asciiTheme="minorHAnsi" w:hAnsiTheme="minorHAnsi"/>
          <w:color w:val="000000" w:themeColor="text1"/>
          <w:sz w:val="50"/>
          <w:szCs w:val="50"/>
        </w:rPr>
        <w:t>ST MARK’S CE PRIMARY SCHOOL</w:t>
      </w:r>
    </w:p>
    <w:p w14:paraId="0B35910B" w14:textId="77777777" w:rsidR="006A1DBB" w:rsidRPr="00C817FD" w:rsidRDefault="006A1DBB" w:rsidP="006A1DBB">
      <w:pPr>
        <w:pStyle w:val="Title"/>
        <w:rPr>
          <w:rFonts w:asciiTheme="minorHAnsi" w:hAnsiTheme="minorHAnsi"/>
          <w:noProof w:val="0"/>
          <w:sz w:val="72"/>
          <w:szCs w:val="72"/>
        </w:rPr>
      </w:pPr>
    </w:p>
    <w:p w14:paraId="210A0114" w14:textId="77777777" w:rsidR="006A1DBB" w:rsidRPr="00C817FD" w:rsidRDefault="006A1DBB" w:rsidP="006A1DBB">
      <w:pPr>
        <w:pStyle w:val="Title"/>
        <w:rPr>
          <w:rFonts w:asciiTheme="minorHAnsi" w:hAnsiTheme="minorHAnsi"/>
          <w:noProof w:val="0"/>
          <w:sz w:val="72"/>
          <w:szCs w:val="72"/>
        </w:rPr>
      </w:pPr>
    </w:p>
    <w:p w14:paraId="17D82AF1" w14:textId="77777777" w:rsidR="006A1DBB" w:rsidRPr="00C817FD" w:rsidRDefault="006A1DBB" w:rsidP="006A1DBB">
      <w:pPr>
        <w:pStyle w:val="Title"/>
        <w:rPr>
          <w:rFonts w:asciiTheme="minorHAnsi" w:hAnsiTheme="minorHAnsi"/>
          <w:noProof w:val="0"/>
          <w:color w:val="000000" w:themeColor="text1"/>
          <w:sz w:val="64"/>
          <w:szCs w:val="64"/>
        </w:rPr>
      </w:pPr>
      <w:r w:rsidRPr="00C817FD">
        <w:rPr>
          <w:rFonts w:asciiTheme="minorHAnsi" w:hAnsiTheme="minorHAnsi"/>
          <w:noProof w:val="0"/>
          <w:color w:val="000000" w:themeColor="text1"/>
          <w:sz w:val="64"/>
          <w:szCs w:val="64"/>
        </w:rPr>
        <w:t>HEALTH &amp; SAFETY POLICY</w:t>
      </w:r>
    </w:p>
    <w:p w14:paraId="5AF42EC0" w14:textId="77777777" w:rsidR="006A1DBB" w:rsidRPr="00C817FD" w:rsidRDefault="006A1DBB" w:rsidP="006A1DBB">
      <w:pPr>
        <w:pStyle w:val="Title"/>
        <w:rPr>
          <w:rFonts w:asciiTheme="minorHAnsi" w:hAnsiTheme="minorHAnsi"/>
          <w:noProof w:val="0"/>
          <w:sz w:val="64"/>
          <w:szCs w:val="64"/>
        </w:rPr>
      </w:pPr>
    </w:p>
    <w:p w14:paraId="64B2555D" w14:textId="77777777" w:rsidR="006A1DBB" w:rsidRPr="00C817FD" w:rsidRDefault="006A1DBB" w:rsidP="006A1DBB">
      <w:pPr>
        <w:pStyle w:val="Title"/>
        <w:jc w:val="left"/>
        <w:rPr>
          <w:rFonts w:asciiTheme="minorHAnsi" w:hAnsiTheme="minorHAnsi"/>
          <w:noProof w:val="0"/>
        </w:rPr>
      </w:pPr>
    </w:p>
    <w:p w14:paraId="2881B3EB" w14:textId="77777777" w:rsidR="006A1DBB" w:rsidRPr="00C817FD" w:rsidRDefault="006A1DBB" w:rsidP="006A1DBB">
      <w:pPr>
        <w:pStyle w:val="Title"/>
        <w:jc w:val="left"/>
        <w:rPr>
          <w:rFonts w:asciiTheme="minorHAnsi" w:hAnsiTheme="minorHAnsi"/>
          <w:noProof w:val="0"/>
        </w:rPr>
      </w:pPr>
    </w:p>
    <w:p w14:paraId="12DFFDC3" w14:textId="77777777" w:rsidR="006A1DBB" w:rsidRPr="00C817FD" w:rsidRDefault="006A1DBB" w:rsidP="006A1DBB">
      <w:pPr>
        <w:pStyle w:val="Title"/>
        <w:jc w:val="left"/>
        <w:rPr>
          <w:rFonts w:asciiTheme="minorHAnsi" w:hAnsiTheme="minorHAnsi"/>
          <w:noProof w:val="0"/>
        </w:rPr>
      </w:pPr>
    </w:p>
    <w:p w14:paraId="3616EEF1" w14:textId="77777777" w:rsidR="006A1DBB" w:rsidRPr="00C817FD" w:rsidRDefault="006A1DBB" w:rsidP="006A1DBB">
      <w:pPr>
        <w:pStyle w:val="Title"/>
        <w:jc w:val="left"/>
        <w:rPr>
          <w:rFonts w:asciiTheme="minorHAnsi" w:hAnsiTheme="minorHAnsi"/>
          <w:noProof w:val="0"/>
        </w:rPr>
      </w:pPr>
    </w:p>
    <w:p w14:paraId="28D969DF" w14:textId="77777777" w:rsidR="006A1DBB" w:rsidRPr="00C817FD" w:rsidRDefault="006A1DBB" w:rsidP="006A1DBB">
      <w:pPr>
        <w:pStyle w:val="Title"/>
        <w:jc w:val="left"/>
        <w:rPr>
          <w:rFonts w:asciiTheme="minorHAnsi" w:hAnsiTheme="minorHAnsi"/>
          <w:noProof w:val="0"/>
        </w:rPr>
      </w:pPr>
    </w:p>
    <w:p w14:paraId="37BF4D14" w14:textId="77777777" w:rsidR="006A1DBB" w:rsidRDefault="006A1DBB" w:rsidP="006A1DBB">
      <w:pPr>
        <w:pStyle w:val="Title"/>
        <w:jc w:val="left"/>
        <w:rPr>
          <w:rFonts w:asciiTheme="minorHAnsi" w:hAnsiTheme="minorHAnsi"/>
          <w:noProof w:val="0"/>
        </w:rPr>
      </w:pPr>
    </w:p>
    <w:p w14:paraId="5D085A7F" w14:textId="77777777" w:rsidR="00A40FCD" w:rsidRPr="00C817FD" w:rsidRDefault="00A40FCD" w:rsidP="006A1DBB">
      <w:pPr>
        <w:pStyle w:val="Title"/>
        <w:jc w:val="left"/>
        <w:rPr>
          <w:rFonts w:asciiTheme="minorHAnsi" w:hAnsiTheme="minorHAnsi"/>
          <w:noProof w:val="0"/>
        </w:rPr>
      </w:pPr>
    </w:p>
    <w:p w14:paraId="40FCD387" w14:textId="77777777" w:rsidR="006A1DBB" w:rsidRPr="00C817FD" w:rsidRDefault="006A1DBB" w:rsidP="006A1DBB">
      <w:pPr>
        <w:pStyle w:val="Title"/>
        <w:jc w:val="left"/>
        <w:rPr>
          <w:rFonts w:asciiTheme="minorHAnsi" w:hAnsiTheme="minorHAnsi"/>
          <w:noProof w:val="0"/>
        </w:rPr>
      </w:pPr>
    </w:p>
    <w:p w14:paraId="7BD24EFE" w14:textId="77777777" w:rsidR="006A1DBB" w:rsidRPr="00C817FD" w:rsidRDefault="006A1DBB" w:rsidP="006A1DBB">
      <w:pPr>
        <w:pStyle w:val="Title"/>
        <w:jc w:val="left"/>
        <w:rPr>
          <w:rFonts w:asciiTheme="minorHAnsi" w:hAnsiTheme="minorHAnsi"/>
          <w:noProof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6766"/>
      </w:tblGrid>
      <w:tr w:rsidR="00FA713E" w:rsidRPr="00C817FD" w14:paraId="3E14AFD4" w14:textId="77777777" w:rsidTr="003929CB">
        <w:trPr>
          <w:trHeight w:val="429"/>
        </w:trPr>
        <w:tc>
          <w:tcPr>
            <w:tcW w:w="10314" w:type="dxa"/>
            <w:gridSpan w:val="2"/>
            <w:shd w:val="clear" w:color="auto" w:fill="D9D9D9"/>
            <w:vAlign w:val="center"/>
          </w:tcPr>
          <w:p w14:paraId="4E2D61FB" w14:textId="77777777" w:rsidR="00FA713E" w:rsidRPr="00C817FD" w:rsidRDefault="00FA713E" w:rsidP="003929CB">
            <w:pPr>
              <w:pStyle w:val="Title"/>
              <w:jc w:val="left"/>
              <w:rPr>
                <w:rFonts w:ascii="Calibri" w:hAnsi="Calibri"/>
                <w:noProof w:val="0"/>
                <w:sz w:val="28"/>
                <w:szCs w:val="32"/>
              </w:rPr>
            </w:pPr>
            <w:r w:rsidRPr="00C817FD">
              <w:rPr>
                <w:rFonts w:ascii="Calibri" w:hAnsi="Calibri"/>
                <w:noProof w:val="0"/>
                <w:sz w:val="28"/>
                <w:szCs w:val="32"/>
              </w:rPr>
              <w:t>Approved by</w:t>
            </w:r>
            <w:r w:rsidRPr="00C817FD">
              <w:rPr>
                <w:rFonts w:ascii="Calibri" w:hAnsi="Calibri"/>
                <w:noProof w:val="0"/>
                <w:sz w:val="28"/>
                <w:szCs w:val="32"/>
                <w:vertAlign w:val="superscript"/>
              </w:rPr>
              <w:t>1</w:t>
            </w:r>
          </w:p>
        </w:tc>
      </w:tr>
      <w:tr w:rsidR="00FA713E" w:rsidRPr="00C817FD" w14:paraId="2979E45D" w14:textId="77777777" w:rsidTr="003929CB">
        <w:trPr>
          <w:trHeight w:val="552"/>
        </w:trPr>
        <w:tc>
          <w:tcPr>
            <w:tcW w:w="3227" w:type="dxa"/>
            <w:shd w:val="clear" w:color="auto" w:fill="F2F2F2"/>
            <w:vAlign w:val="center"/>
          </w:tcPr>
          <w:p w14:paraId="3AAA2318" w14:textId="77777777" w:rsidR="00FA713E" w:rsidRPr="00C817FD" w:rsidRDefault="00FA713E" w:rsidP="003929CB">
            <w:pPr>
              <w:pStyle w:val="Title"/>
              <w:jc w:val="left"/>
              <w:rPr>
                <w:rFonts w:ascii="Calibri" w:hAnsi="Calibri"/>
                <w:noProof w:val="0"/>
                <w:szCs w:val="32"/>
              </w:rPr>
            </w:pPr>
            <w:r w:rsidRPr="00C817FD">
              <w:rPr>
                <w:rFonts w:ascii="Calibri" w:hAnsi="Calibri"/>
                <w:noProof w:val="0"/>
                <w:szCs w:val="32"/>
              </w:rPr>
              <w:t>Name:</w:t>
            </w:r>
          </w:p>
        </w:tc>
        <w:tc>
          <w:tcPr>
            <w:tcW w:w="7087" w:type="dxa"/>
            <w:shd w:val="clear" w:color="auto" w:fill="auto"/>
            <w:vAlign w:val="center"/>
          </w:tcPr>
          <w:p w14:paraId="2C1129B6" w14:textId="20C74DF1" w:rsidR="00FA713E" w:rsidRPr="00C817FD" w:rsidRDefault="00FB57F8" w:rsidP="003929CB">
            <w:pPr>
              <w:pStyle w:val="Title"/>
              <w:jc w:val="left"/>
              <w:rPr>
                <w:rFonts w:ascii="Calibri" w:hAnsi="Calibri"/>
                <w:b w:val="0"/>
                <w:noProof w:val="0"/>
                <w:szCs w:val="32"/>
              </w:rPr>
            </w:pPr>
            <w:r w:rsidRPr="00FB57F8">
              <w:rPr>
                <w:rFonts w:ascii="Calibri" w:hAnsi="Calibri"/>
                <w:b w:val="0"/>
                <w:noProof w:val="0"/>
                <w:szCs w:val="32"/>
                <w:highlight w:val="yellow"/>
              </w:rPr>
              <w:t>This update is awaiting approval from the Governing Body</w:t>
            </w:r>
          </w:p>
        </w:tc>
      </w:tr>
      <w:tr w:rsidR="00FA713E" w:rsidRPr="00C817FD" w14:paraId="70B1742E" w14:textId="77777777" w:rsidTr="003929CB">
        <w:trPr>
          <w:trHeight w:val="552"/>
        </w:trPr>
        <w:tc>
          <w:tcPr>
            <w:tcW w:w="3227" w:type="dxa"/>
            <w:shd w:val="clear" w:color="auto" w:fill="F2F2F2"/>
            <w:vAlign w:val="center"/>
          </w:tcPr>
          <w:p w14:paraId="443A94EF" w14:textId="77777777" w:rsidR="00FA713E" w:rsidRPr="00C817FD" w:rsidRDefault="00FA713E" w:rsidP="003929CB">
            <w:pPr>
              <w:pStyle w:val="Title"/>
              <w:jc w:val="left"/>
              <w:rPr>
                <w:rFonts w:ascii="Calibri" w:hAnsi="Calibri"/>
                <w:noProof w:val="0"/>
                <w:szCs w:val="32"/>
              </w:rPr>
            </w:pPr>
            <w:r w:rsidRPr="00C817FD">
              <w:rPr>
                <w:rFonts w:ascii="Calibri" w:hAnsi="Calibri"/>
                <w:noProof w:val="0"/>
                <w:szCs w:val="32"/>
              </w:rPr>
              <w:t>Position:</w:t>
            </w:r>
          </w:p>
        </w:tc>
        <w:tc>
          <w:tcPr>
            <w:tcW w:w="7087" w:type="dxa"/>
            <w:shd w:val="clear" w:color="auto" w:fill="auto"/>
            <w:vAlign w:val="center"/>
          </w:tcPr>
          <w:p w14:paraId="167063CD" w14:textId="77777777" w:rsidR="00FA713E" w:rsidRPr="00C817FD" w:rsidRDefault="00FA713E" w:rsidP="003929CB">
            <w:pPr>
              <w:pStyle w:val="Title"/>
              <w:jc w:val="left"/>
              <w:rPr>
                <w:rFonts w:ascii="Calibri" w:hAnsi="Calibri"/>
                <w:b w:val="0"/>
                <w:noProof w:val="0"/>
                <w:szCs w:val="32"/>
              </w:rPr>
            </w:pPr>
          </w:p>
        </w:tc>
      </w:tr>
      <w:tr w:rsidR="00FA713E" w:rsidRPr="00C817FD" w14:paraId="07CB10FC" w14:textId="77777777" w:rsidTr="003929CB">
        <w:trPr>
          <w:trHeight w:val="552"/>
        </w:trPr>
        <w:tc>
          <w:tcPr>
            <w:tcW w:w="3227" w:type="dxa"/>
            <w:shd w:val="clear" w:color="auto" w:fill="F2F2F2"/>
            <w:vAlign w:val="center"/>
          </w:tcPr>
          <w:p w14:paraId="62C2F834" w14:textId="77777777" w:rsidR="00FA713E" w:rsidRPr="00C817FD" w:rsidRDefault="00FA713E" w:rsidP="003929CB">
            <w:pPr>
              <w:pStyle w:val="Title"/>
              <w:jc w:val="left"/>
              <w:rPr>
                <w:rFonts w:ascii="Calibri" w:hAnsi="Calibri"/>
                <w:noProof w:val="0"/>
                <w:szCs w:val="32"/>
              </w:rPr>
            </w:pPr>
            <w:r w:rsidRPr="00C817FD">
              <w:rPr>
                <w:rFonts w:ascii="Calibri" w:hAnsi="Calibri"/>
                <w:noProof w:val="0"/>
                <w:szCs w:val="32"/>
              </w:rPr>
              <w:t>Signed:</w:t>
            </w:r>
          </w:p>
        </w:tc>
        <w:tc>
          <w:tcPr>
            <w:tcW w:w="7087" w:type="dxa"/>
            <w:shd w:val="clear" w:color="auto" w:fill="auto"/>
            <w:vAlign w:val="center"/>
          </w:tcPr>
          <w:p w14:paraId="6CB8C784" w14:textId="77777777" w:rsidR="00FA713E" w:rsidRPr="00C817FD" w:rsidRDefault="00FA713E" w:rsidP="003929CB">
            <w:pPr>
              <w:pStyle w:val="Title"/>
              <w:jc w:val="left"/>
              <w:rPr>
                <w:rFonts w:ascii="Calibri" w:hAnsi="Calibri"/>
                <w:b w:val="0"/>
                <w:noProof w:val="0"/>
                <w:szCs w:val="32"/>
              </w:rPr>
            </w:pPr>
          </w:p>
        </w:tc>
      </w:tr>
      <w:tr w:rsidR="00FA713E" w:rsidRPr="00C817FD" w14:paraId="4AFB9948" w14:textId="77777777" w:rsidTr="003929CB">
        <w:trPr>
          <w:trHeight w:val="552"/>
        </w:trPr>
        <w:tc>
          <w:tcPr>
            <w:tcW w:w="3227" w:type="dxa"/>
            <w:shd w:val="clear" w:color="auto" w:fill="F2F2F2"/>
            <w:vAlign w:val="center"/>
          </w:tcPr>
          <w:p w14:paraId="14575B1B" w14:textId="77777777" w:rsidR="00FA713E" w:rsidRPr="00C817FD" w:rsidRDefault="00FA713E" w:rsidP="003929CB">
            <w:pPr>
              <w:pStyle w:val="Title"/>
              <w:jc w:val="left"/>
              <w:rPr>
                <w:rFonts w:ascii="Calibri" w:hAnsi="Calibri"/>
                <w:noProof w:val="0"/>
                <w:szCs w:val="32"/>
              </w:rPr>
            </w:pPr>
            <w:r w:rsidRPr="00C817FD">
              <w:rPr>
                <w:rFonts w:ascii="Calibri" w:hAnsi="Calibri"/>
                <w:noProof w:val="0"/>
                <w:szCs w:val="32"/>
              </w:rPr>
              <w:t>Date:</w:t>
            </w:r>
          </w:p>
        </w:tc>
        <w:tc>
          <w:tcPr>
            <w:tcW w:w="7087" w:type="dxa"/>
            <w:shd w:val="clear" w:color="auto" w:fill="auto"/>
            <w:vAlign w:val="center"/>
          </w:tcPr>
          <w:p w14:paraId="764EE030" w14:textId="5C570CC9" w:rsidR="00FA713E" w:rsidRPr="00C817FD" w:rsidRDefault="00202E22" w:rsidP="003929CB">
            <w:pPr>
              <w:pStyle w:val="Title"/>
              <w:jc w:val="left"/>
              <w:rPr>
                <w:rFonts w:ascii="Calibri" w:hAnsi="Calibri"/>
                <w:b w:val="0"/>
                <w:noProof w:val="0"/>
                <w:szCs w:val="32"/>
              </w:rPr>
            </w:pPr>
            <w:r>
              <w:rPr>
                <w:rFonts w:ascii="Calibri" w:hAnsi="Calibri"/>
                <w:b w:val="0"/>
                <w:noProof w:val="0"/>
                <w:szCs w:val="32"/>
              </w:rPr>
              <w:t>September 2023</w:t>
            </w:r>
          </w:p>
        </w:tc>
      </w:tr>
      <w:tr w:rsidR="00FA713E" w:rsidRPr="00C817FD" w14:paraId="4FB99260" w14:textId="77777777" w:rsidTr="003929CB">
        <w:trPr>
          <w:trHeight w:val="552"/>
        </w:trPr>
        <w:tc>
          <w:tcPr>
            <w:tcW w:w="3227" w:type="dxa"/>
            <w:shd w:val="clear" w:color="auto" w:fill="F2F2F2"/>
            <w:vAlign w:val="center"/>
          </w:tcPr>
          <w:p w14:paraId="31344523" w14:textId="77777777" w:rsidR="00FA713E" w:rsidRPr="00C817FD" w:rsidRDefault="00FA713E" w:rsidP="003929CB">
            <w:pPr>
              <w:pStyle w:val="Title"/>
              <w:jc w:val="left"/>
              <w:rPr>
                <w:rFonts w:ascii="Calibri" w:hAnsi="Calibri"/>
                <w:noProof w:val="0"/>
                <w:szCs w:val="32"/>
              </w:rPr>
            </w:pPr>
            <w:r w:rsidRPr="00C817FD">
              <w:rPr>
                <w:rFonts w:ascii="Calibri" w:hAnsi="Calibri"/>
                <w:noProof w:val="0"/>
                <w:szCs w:val="32"/>
              </w:rPr>
              <w:t>Proposed review date</w:t>
            </w:r>
            <w:r w:rsidRPr="00C817FD">
              <w:rPr>
                <w:rFonts w:ascii="Calibri" w:hAnsi="Calibri"/>
                <w:b w:val="0"/>
                <w:noProof w:val="0"/>
                <w:szCs w:val="32"/>
                <w:vertAlign w:val="superscript"/>
              </w:rPr>
              <w:t>2</w:t>
            </w:r>
            <w:r w:rsidRPr="00C817FD">
              <w:rPr>
                <w:rFonts w:ascii="Calibri" w:hAnsi="Calibri"/>
                <w:noProof w:val="0"/>
                <w:szCs w:val="32"/>
              </w:rPr>
              <w:t>:</w:t>
            </w:r>
          </w:p>
        </w:tc>
        <w:tc>
          <w:tcPr>
            <w:tcW w:w="7087" w:type="dxa"/>
            <w:shd w:val="clear" w:color="auto" w:fill="auto"/>
            <w:vAlign w:val="center"/>
          </w:tcPr>
          <w:p w14:paraId="3D4D0B5C" w14:textId="32CA0711" w:rsidR="00FA713E" w:rsidRPr="00C817FD" w:rsidRDefault="00FF2645" w:rsidP="003929CB">
            <w:pPr>
              <w:pStyle w:val="Title"/>
              <w:jc w:val="left"/>
              <w:rPr>
                <w:rFonts w:ascii="Calibri" w:hAnsi="Calibri"/>
                <w:b w:val="0"/>
                <w:noProof w:val="0"/>
                <w:szCs w:val="32"/>
              </w:rPr>
            </w:pPr>
            <w:r>
              <w:rPr>
                <w:rFonts w:ascii="Calibri" w:hAnsi="Calibri"/>
                <w:b w:val="0"/>
                <w:noProof w:val="0"/>
                <w:szCs w:val="32"/>
              </w:rPr>
              <w:t>September 2024</w:t>
            </w:r>
          </w:p>
        </w:tc>
      </w:tr>
    </w:tbl>
    <w:p w14:paraId="7DE66FC1" w14:textId="77777777" w:rsidR="00A40FCD" w:rsidRDefault="00A40FCD" w:rsidP="00A40FCD">
      <w:pPr>
        <w:rPr>
          <w:rFonts w:asciiTheme="minorHAnsi" w:hAnsiTheme="minorHAnsi"/>
          <w:b/>
          <w:sz w:val="26"/>
          <w:szCs w:val="26"/>
          <w:vertAlign w:val="superscript"/>
        </w:rPr>
      </w:pPr>
    </w:p>
    <w:p w14:paraId="0E244038" w14:textId="4EB70F69" w:rsidR="00A40FCD" w:rsidRDefault="00FB57F8" w:rsidP="00FB57F8">
      <w:pPr>
        <w:tabs>
          <w:tab w:val="left" w:pos="6048"/>
        </w:tabs>
        <w:rPr>
          <w:rFonts w:asciiTheme="minorHAnsi" w:hAnsiTheme="minorHAnsi"/>
          <w:sz w:val="26"/>
          <w:szCs w:val="26"/>
        </w:rPr>
      </w:pPr>
      <w:r>
        <w:rPr>
          <w:rFonts w:asciiTheme="minorHAnsi" w:hAnsiTheme="minorHAnsi"/>
          <w:sz w:val="26"/>
          <w:szCs w:val="26"/>
        </w:rPr>
        <w:tab/>
      </w:r>
    </w:p>
    <w:p w14:paraId="1D31516E" w14:textId="30E4A5BD" w:rsidR="00FB57F8" w:rsidRPr="00FB57F8" w:rsidRDefault="00FB57F8" w:rsidP="00FB57F8">
      <w:pPr>
        <w:tabs>
          <w:tab w:val="left" w:pos="6048"/>
        </w:tabs>
        <w:rPr>
          <w:rFonts w:asciiTheme="minorHAnsi" w:hAnsiTheme="minorHAnsi"/>
          <w:sz w:val="26"/>
          <w:szCs w:val="26"/>
        </w:rPr>
        <w:sectPr w:rsidR="00FB57F8" w:rsidRPr="00FB57F8" w:rsidSect="00C16F1F">
          <w:footerReference w:type="default" r:id="rId12"/>
          <w:type w:val="continuous"/>
          <w:pgSz w:w="11906" w:h="16838"/>
          <w:pgMar w:top="851" w:right="1009" w:bottom="851" w:left="1009" w:header="709" w:footer="510" w:gutter="0"/>
          <w:cols w:space="708"/>
          <w:docGrid w:linePitch="360"/>
        </w:sectPr>
      </w:pPr>
      <w:r>
        <w:rPr>
          <w:rFonts w:asciiTheme="minorHAnsi" w:hAnsiTheme="minorHAnsi"/>
          <w:sz w:val="26"/>
          <w:szCs w:val="26"/>
        </w:rPr>
        <w:lastRenderedPageBreak/>
        <w:tab/>
      </w:r>
    </w:p>
    <w:p w14:paraId="080DB9AA" w14:textId="77777777" w:rsidR="006A1DBB" w:rsidRPr="00C817FD" w:rsidRDefault="006A1DBB" w:rsidP="006A1DBB">
      <w:pPr>
        <w:spacing w:after="0" w:line="240" w:lineRule="auto"/>
        <w:rPr>
          <w:rFonts w:asciiTheme="minorHAnsi" w:hAnsiTheme="minorHAnsi"/>
          <w:b/>
          <w:color w:val="1F497D"/>
          <w:sz w:val="32"/>
          <w:szCs w:val="32"/>
        </w:rPr>
      </w:pPr>
      <w:r w:rsidRPr="00C817FD">
        <w:rPr>
          <w:rFonts w:asciiTheme="minorHAnsi" w:hAnsiTheme="minorHAnsi"/>
          <w:b/>
          <w:color w:val="1F497D"/>
          <w:sz w:val="32"/>
          <w:szCs w:val="32"/>
        </w:rPr>
        <w:lastRenderedPageBreak/>
        <w:t>REVIEW SHEET</w:t>
      </w:r>
    </w:p>
    <w:p w14:paraId="119853ED" w14:textId="77777777" w:rsidR="006A1DBB" w:rsidRPr="00C817FD" w:rsidRDefault="006A1DBB" w:rsidP="006A1DBB">
      <w:pPr>
        <w:spacing w:after="0" w:line="240" w:lineRule="auto"/>
        <w:rPr>
          <w:rFonts w:asciiTheme="minorHAnsi" w:hAnsiTheme="minorHAnsi"/>
          <w:b/>
        </w:rPr>
      </w:pPr>
    </w:p>
    <w:p w14:paraId="1BD8622C" w14:textId="5ECCFA6F" w:rsidR="006A1DBB" w:rsidRPr="00C817FD" w:rsidRDefault="006A1DBB" w:rsidP="000D20DD">
      <w:pPr>
        <w:spacing w:after="120" w:line="240" w:lineRule="auto"/>
        <w:rPr>
          <w:rFonts w:asciiTheme="minorHAnsi" w:hAnsiTheme="minorHAnsi"/>
          <w:b/>
          <w:sz w:val="24"/>
          <w:szCs w:val="24"/>
        </w:rPr>
      </w:pPr>
      <w:r w:rsidRPr="00C817FD">
        <w:rPr>
          <w:rFonts w:asciiTheme="minorHAnsi" w:hAnsiTheme="minorHAnsi"/>
          <w:b/>
          <w:sz w:val="24"/>
          <w:szCs w:val="24"/>
        </w:rPr>
        <w:t>The information in the table below details earlier versions of this document with a brief description of each review and how to distinguish amendments made since the previous version date (if any).</w:t>
      </w:r>
    </w:p>
    <w:p w14:paraId="573AF8DE" w14:textId="77777777" w:rsidR="008D4861" w:rsidRPr="00C817FD" w:rsidRDefault="008D4861" w:rsidP="000D20DD">
      <w:pPr>
        <w:spacing w:after="120" w:line="240" w:lineRule="auto"/>
        <w:rPr>
          <w:rFonts w:asciiTheme="minorHAnsi" w:hAnsiTheme="minorHAns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409"/>
        <w:gridCol w:w="6293"/>
        <w:gridCol w:w="2384"/>
      </w:tblGrid>
      <w:tr w:rsidR="006A1DBB" w:rsidRPr="00C817FD" w14:paraId="3836029B" w14:textId="77777777" w:rsidTr="00B04432">
        <w:trPr>
          <w:trHeight w:val="20"/>
        </w:trPr>
        <w:tc>
          <w:tcPr>
            <w:tcW w:w="1409" w:type="dxa"/>
            <w:shd w:val="clear" w:color="auto" w:fill="D9D9D9"/>
            <w:vAlign w:val="center"/>
          </w:tcPr>
          <w:p w14:paraId="0C6A300C" w14:textId="77777777" w:rsidR="006A1DBB" w:rsidRPr="00C817FD" w:rsidRDefault="006A1DBB" w:rsidP="006A1DBB">
            <w:pPr>
              <w:spacing w:after="0" w:line="240" w:lineRule="auto"/>
              <w:jc w:val="center"/>
              <w:rPr>
                <w:rFonts w:asciiTheme="minorHAnsi" w:hAnsiTheme="minorHAnsi"/>
                <w:b/>
              </w:rPr>
            </w:pPr>
            <w:r w:rsidRPr="00C817FD">
              <w:rPr>
                <w:rFonts w:asciiTheme="minorHAnsi" w:hAnsiTheme="minorHAnsi"/>
                <w:b/>
              </w:rPr>
              <w:t>Version Number</w:t>
            </w:r>
          </w:p>
        </w:tc>
        <w:tc>
          <w:tcPr>
            <w:tcW w:w="6293" w:type="dxa"/>
            <w:shd w:val="clear" w:color="auto" w:fill="D9D9D9"/>
            <w:vAlign w:val="center"/>
          </w:tcPr>
          <w:p w14:paraId="60C1F634" w14:textId="77777777" w:rsidR="006A1DBB" w:rsidRPr="00C817FD" w:rsidRDefault="006A1DBB" w:rsidP="006A1DBB">
            <w:pPr>
              <w:spacing w:after="0" w:line="240" w:lineRule="auto"/>
              <w:jc w:val="center"/>
              <w:rPr>
                <w:rFonts w:asciiTheme="minorHAnsi" w:hAnsiTheme="minorHAnsi"/>
                <w:b/>
              </w:rPr>
            </w:pPr>
            <w:r w:rsidRPr="00C817FD">
              <w:rPr>
                <w:rFonts w:asciiTheme="minorHAnsi" w:hAnsiTheme="minorHAnsi"/>
                <w:b/>
              </w:rPr>
              <w:t>Version Description</w:t>
            </w:r>
          </w:p>
        </w:tc>
        <w:tc>
          <w:tcPr>
            <w:tcW w:w="2384" w:type="dxa"/>
            <w:shd w:val="clear" w:color="auto" w:fill="D9D9D9"/>
            <w:vAlign w:val="center"/>
          </w:tcPr>
          <w:p w14:paraId="0C0F0B6D" w14:textId="77777777" w:rsidR="006A1DBB" w:rsidRPr="00C817FD" w:rsidRDefault="006A1DBB" w:rsidP="006A1DBB">
            <w:pPr>
              <w:spacing w:after="0" w:line="240" w:lineRule="auto"/>
              <w:jc w:val="center"/>
              <w:rPr>
                <w:rFonts w:asciiTheme="minorHAnsi" w:hAnsiTheme="minorHAnsi"/>
                <w:b/>
              </w:rPr>
            </w:pPr>
            <w:r w:rsidRPr="00C817FD">
              <w:rPr>
                <w:rFonts w:asciiTheme="minorHAnsi" w:hAnsiTheme="minorHAnsi"/>
                <w:b/>
              </w:rPr>
              <w:t>Date of Revision</w:t>
            </w:r>
          </w:p>
        </w:tc>
      </w:tr>
      <w:tr w:rsidR="00FF2645" w:rsidRPr="00C817FD" w14:paraId="31B32146" w14:textId="77777777" w:rsidTr="00B04432">
        <w:trPr>
          <w:trHeight w:val="20"/>
        </w:trPr>
        <w:tc>
          <w:tcPr>
            <w:tcW w:w="1409" w:type="dxa"/>
            <w:vAlign w:val="center"/>
          </w:tcPr>
          <w:p w14:paraId="0B0EBC05" w14:textId="21AF5779" w:rsidR="00FF2645" w:rsidRPr="00876007" w:rsidRDefault="00FF2645" w:rsidP="00FF2645">
            <w:pPr>
              <w:spacing w:after="0" w:line="240" w:lineRule="auto"/>
              <w:jc w:val="center"/>
              <w:rPr>
                <w:rFonts w:asciiTheme="minorHAnsi" w:hAnsiTheme="minorHAnsi" w:cstheme="minorHAnsi"/>
                <w:sz w:val="21"/>
                <w:szCs w:val="21"/>
              </w:rPr>
            </w:pPr>
            <w:r w:rsidRPr="00DB4359">
              <w:rPr>
                <w:rFonts w:cs="Calibri"/>
              </w:rPr>
              <w:t>1</w:t>
            </w:r>
          </w:p>
        </w:tc>
        <w:tc>
          <w:tcPr>
            <w:tcW w:w="6293" w:type="dxa"/>
            <w:vAlign w:val="center"/>
          </w:tcPr>
          <w:p w14:paraId="4F4FB8C6" w14:textId="5C0833A0" w:rsidR="00FF2645" w:rsidRPr="00876007" w:rsidRDefault="00FF2645" w:rsidP="00FF2645">
            <w:pPr>
              <w:spacing w:after="0" w:line="240" w:lineRule="auto"/>
              <w:rPr>
                <w:rFonts w:asciiTheme="minorHAnsi" w:hAnsiTheme="minorHAnsi" w:cstheme="minorHAnsi"/>
                <w:sz w:val="21"/>
                <w:szCs w:val="21"/>
              </w:rPr>
            </w:pPr>
            <w:r w:rsidRPr="00DB4359">
              <w:rPr>
                <w:rFonts w:cs="Calibri"/>
              </w:rPr>
              <w:t>Original in new, condensed format.</w:t>
            </w:r>
          </w:p>
        </w:tc>
        <w:tc>
          <w:tcPr>
            <w:tcW w:w="2384" w:type="dxa"/>
            <w:vAlign w:val="center"/>
          </w:tcPr>
          <w:p w14:paraId="40705D2B" w14:textId="50A7519A" w:rsidR="00FF2645" w:rsidRPr="00876007" w:rsidRDefault="00FF2645" w:rsidP="00FF2645">
            <w:pPr>
              <w:spacing w:after="0" w:line="240" w:lineRule="auto"/>
              <w:jc w:val="center"/>
              <w:rPr>
                <w:rFonts w:asciiTheme="minorHAnsi" w:hAnsiTheme="minorHAnsi" w:cstheme="minorHAnsi"/>
                <w:sz w:val="21"/>
                <w:szCs w:val="21"/>
              </w:rPr>
            </w:pPr>
            <w:r w:rsidRPr="00DB4359">
              <w:rPr>
                <w:rFonts w:cs="Calibri"/>
              </w:rPr>
              <w:t>April 2017</w:t>
            </w:r>
          </w:p>
        </w:tc>
      </w:tr>
      <w:tr w:rsidR="00202E22" w:rsidRPr="00C817FD" w14:paraId="17819E3F" w14:textId="77777777" w:rsidTr="00B04432">
        <w:trPr>
          <w:trHeight w:val="20"/>
        </w:trPr>
        <w:tc>
          <w:tcPr>
            <w:tcW w:w="1409" w:type="dxa"/>
            <w:vAlign w:val="center"/>
          </w:tcPr>
          <w:p w14:paraId="749B5953" w14:textId="093C4A37" w:rsidR="00202E22" w:rsidRPr="00FB57F8" w:rsidRDefault="00202E22" w:rsidP="00FF2645">
            <w:pPr>
              <w:spacing w:after="0" w:line="240" w:lineRule="auto"/>
              <w:jc w:val="center"/>
              <w:rPr>
                <w:rFonts w:cs="Calibri"/>
              </w:rPr>
            </w:pPr>
            <w:r w:rsidRPr="00FB57F8">
              <w:rPr>
                <w:rFonts w:cs="Calibri"/>
              </w:rPr>
              <w:t>2</w:t>
            </w:r>
          </w:p>
        </w:tc>
        <w:tc>
          <w:tcPr>
            <w:tcW w:w="6293" w:type="dxa"/>
            <w:vAlign w:val="center"/>
          </w:tcPr>
          <w:p w14:paraId="06BEAB49" w14:textId="4B4E6C93" w:rsidR="00202E22" w:rsidRPr="00FB57F8" w:rsidRDefault="00202E22" w:rsidP="00FF2645">
            <w:pPr>
              <w:spacing w:after="0" w:line="240" w:lineRule="auto"/>
              <w:rPr>
                <w:rFonts w:asciiTheme="minorHAnsi" w:hAnsiTheme="minorHAnsi" w:cstheme="minorHAnsi"/>
              </w:rPr>
            </w:pPr>
            <w:r w:rsidRPr="00FB57F8">
              <w:rPr>
                <w:rFonts w:asciiTheme="minorHAnsi" w:hAnsiTheme="minorHAnsi" w:cstheme="minorHAnsi"/>
              </w:rPr>
              <w:t>Minor updates including revised PHE guidance on infection control, GDPR and to contractors in terms of child protection</w:t>
            </w:r>
          </w:p>
        </w:tc>
        <w:tc>
          <w:tcPr>
            <w:tcW w:w="2384" w:type="dxa"/>
            <w:vAlign w:val="center"/>
          </w:tcPr>
          <w:p w14:paraId="5BBDB2CF" w14:textId="2FA570C0" w:rsidR="00202E22" w:rsidRPr="00FB57F8" w:rsidRDefault="00202E22" w:rsidP="00FF2645">
            <w:pPr>
              <w:spacing w:after="0" w:line="240" w:lineRule="auto"/>
              <w:jc w:val="center"/>
              <w:rPr>
                <w:rFonts w:cs="Calibri"/>
              </w:rPr>
            </w:pPr>
            <w:r w:rsidRPr="00FB57F8">
              <w:rPr>
                <w:rFonts w:cs="Calibri"/>
              </w:rPr>
              <w:t>November 2018</w:t>
            </w:r>
          </w:p>
        </w:tc>
      </w:tr>
      <w:tr w:rsidR="00202E22" w:rsidRPr="00C817FD" w14:paraId="07F35923" w14:textId="77777777" w:rsidTr="00B04432">
        <w:trPr>
          <w:trHeight w:val="20"/>
        </w:trPr>
        <w:tc>
          <w:tcPr>
            <w:tcW w:w="1409" w:type="dxa"/>
            <w:vAlign w:val="center"/>
          </w:tcPr>
          <w:p w14:paraId="40104E6D" w14:textId="450296C8" w:rsidR="00202E22" w:rsidRPr="00FB57F8" w:rsidRDefault="00202E22" w:rsidP="00202E22">
            <w:pPr>
              <w:spacing w:after="0" w:line="240" w:lineRule="auto"/>
              <w:jc w:val="center"/>
              <w:rPr>
                <w:rFonts w:asciiTheme="minorHAnsi" w:hAnsiTheme="minorHAnsi" w:cstheme="minorHAnsi"/>
                <w:sz w:val="21"/>
                <w:szCs w:val="21"/>
              </w:rPr>
            </w:pPr>
            <w:r w:rsidRPr="00FB57F8">
              <w:rPr>
                <w:rFonts w:asciiTheme="minorHAnsi" w:hAnsiTheme="minorHAnsi" w:cstheme="minorHAnsi"/>
                <w:sz w:val="21"/>
                <w:szCs w:val="21"/>
              </w:rPr>
              <w:t>3</w:t>
            </w:r>
          </w:p>
        </w:tc>
        <w:tc>
          <w:tcPr>
            <w:tcW w:w="6293" w:type="dxa"/>
            <w:vAlign w:val="center"/>
          </w:tcPr>
          <w:p w14:paraId="4C9D76D3" w14:textId="060F298D" w:rsidR="00202E22" w:rsidRPr="00FB57F8" w:rsidRDefault="00440F1C" w:rsidP="00202E22">
            <w:pPr>
              <w:spacing w:after="0" w:line="240" w:lineRule="auto"/>
              <w:rPr>
                <w:rFonts w:asciiTheme="minorHAnsi" w:hAnsiTheme="minorHAnsi" w:cstheme="minorHAnsi"/>
                <w:sz w:val="21"/>
                <w:szCs w:val="21"/>
              </w:rPr>
            </w:pPr>
            <w:r w:rsidRPr="00FB57F8">
              <w:rPr>
                <w:rFonts w:asciiTheme="minorHAnsi" w:hAnsiTheme="minorHAnsi" w:cstheme="minorHAnsi"/>
              </w:rPr>
              <w:t>Major updates throughout and</w:t>
            </w:r>
            <w:r w:rsidR="00202E22" w:rsidRPr="00FB57F8">
              <w:rPr>
                <w:rFonts w:asciiTheme="minorHAnsi" w:hAnsiTheme="minorHAnsi" w:cstheme="minorHAnsi"/>
              </w:rPr>
              <w:t xml:space="preserve"> to reflect change of </w:t>
            </w:r>
            <w:proofErr w:type="gramStart"/>
            <w:r w:rsidR="00202E22" w:rsidRPr="00FB57F8">
              <w:rPr>
                <w:rFonts w:asciiTheme="minorHAnsi" w:hAnsiTheme="minorHAnsi" w:cstheme="minorHAnsi"/>
              </w:rPr>
              <w:t>LA’s</w:t>
            </w:r>
            <w:proofErr w:type="gramEnd"/>
            <w:r w:rsidR="00202E22" w:rsidRPr="00FB57F8">
              <w:rPr>
                <w:rFonts w:asciiTheme="minorHAnsi" w:hAnsiTheme="minorHAnsi" w:cstheme="minorHAnsi"/>
              </w:rPr>
              <w:t xml:space="preserve"> in Cumbria and Cumbria Safeguarding contact detail updates</w:t>
            </w:r>
            <w:r w:rsidRPr="00FB57F8">
              <w:rPr>
                <w:rFonts w:asciiTheme="minorHAnsi" w:hAnsiTheme="minorHAnsi" w:cstheme="minorHAnsi"/>
              </w:rPr>
              <w:t>,</w:t>
            </w:r>
            <w:r w:rsidR="00202E22" w:rsidRPr="00FB57F8">
              <w:rPr>
                <w:rFonts w:asciiTheme="minorHAnsi" w:hAnsiTheme="minorHAnsi" w:cstheme="minorHAnsi"/>
              </w:rPr>
              <w:t xml:space="preserve"> to reflect migration from the old KAHSC </w:t>
            </w:r>
            <w:r w:rsidRPr="00FB57F8">
              <w:rPr>
                <w:rFonts w:asciiTheme="minorHAnsi" w:hAnsiTheme="minorHAnsi" w:cstheme="minorHAnsi"/>
              </w:rPr>
              <w:t>w</w:t>
            </w:r>
            <w:r w:rsidR="00202E22" w:rsidRPr="00FB57F8">
              <w:rPr>
                <w:rFonts w:asciiTheme="minorHAnsi" w:hAnsiTheme="minorHAnsi" w:cstheme="minorHAnsi"/>
              </w:rPr>
              <w:t xml:space="preserve">ebsite to the </w:t>
            </w:r>
            <w:r w:rsidR="00202E22" w:rsidRPr="00FB57F8">
              <w:rPr>
                <w:rFonts w:asciiTheme="minorHAnsi" w:hAnsiTheme="minorHAnsi" w:cstheme="minorHAnsi"/>
                <w:b/>
                <w:bCs/>
              </w:rPr>
              <w:t>new</w:t>
            </w:r>
            <w:r w:rsidR="00202E22" w:rsidRPr="00FB57F8">
              <w:rPr>
                <w:rFonts w:asciiTheme="minorHAnsi" w:hAnsiTheme="minorHAnsi" w:cstheme="minorHAnsi"/>
              </w:rPr>
              <w:t xml:space="preserve"> KAHub</w:t>
            </w:r>
            <w:r w:rsidRPr="00FB57F8">
              <w:rPr>
                <w:rFonts w:asciiTheme="minorHAnsi" w:hAnsiTheme="minorHAnsi" w:cstheme="minorHAnsi"/>
              </w:rPr>
              <w:t xml:space="preserve"> and other link updates</w:t>
            </w:r>
          </w:p>
        </w:tc>
        <w:tc>
          <w:tcPr>
            <w:tcW w:w="2384" w:type="dxa"/>
            <w:vAlign w:val="center"/>
          </w:tcPr>
          <w:p w14:paraId="4FE46494" w14:textId="6C2F1D69" w:rsidR="00202E22" w:rsidRPr="00FB57F8" w:rsidRDefault="00202E22" w:rsidP="00202E22">
            <w:pPr>
              <w:spacing w:after="0" w:line="240" w:lineRule="auto"/>
              <w:jc w:val="center"/>
              <w:rPr>
                <w:rFonts w:asciiTheme="minorHAnsi" w:hAnsiTheme="minorHAnsi" w:cstheme="minorHAnsi"/>
                <w:sz w:val="21"/>
                <w:szCs w:val="21"/>
              </w:rPr>
            </w:pPr>
            <w:r w:rsidRPr="00FB57F8">
              <w:rPr>
                <w:rFonts w:asciiTheme="minorHAnsi" w:hAnsiTheme="minorHAnsi" w:cstheme="minorHAnsi"/>
                <w:sz w:val="21"/>
                <w:szCs w:val="21"/>
              </w:rPr>
              <w:t>September 2023</w:t>
            </w:r>
          </w:p>
        </w:tc>
      </w:tr>
      <w:tr w:rsidR="006A1DBB" w:rsidRPr="00C817FD" w14:paraId="322A9406" w14:textId="77777777" w:rsidTr="00B04432">
        <w:trPr>
          <w:trHeight w:val="20"/>
        </w:trPr>
        <w:tc>
          <w:tcPr>
            <w:tcW w:w="1409" w:type="dxa"/>
            <w:vAlign w:val="center"/>
          </w:tcPr>
          <w:p w14:paraId="3A18F7BD" w14:textId="1A806931" w:rsidR="006A1DBB" w:rsidRPr="00876007" w:rsidRDefault="006A1DBB" w:rsidP="006A1DBB">
            <w:pPr>
              <w:spacing w:after="0" w:line="240" w:lineRule="auto"/>
              <w:jc w:val="center"/>
              <w:rPr>
                <w:rFonts w:asciiTheme="minorHAnsi" w:hAnsiTheme="minorHAnsi" w:cstheme="minorHAnsi"/>
                <w:sz w:val="21"/>
                <w:szCs w:val="21"/>
              </w:rPr>
            </w:pPr>
          </w:p>
        </w:tc>
        <w:tc>
          <w:tcPr>
            <w:tcW w:w="6293" w:type="dxa"/>
            <w:vAlign w:val="center"/>
          </w:tcPr>
          <w:p w14:paraId="6AE4E519" w14:textId="0334C544" w:rsidR="006A1DBB" w:rsidRPr="00876007" w:rsidRDefault="006A1DBB" w:rsidP="006A1DBB">
            <w:pPr>
              <w:spacing w:after="0" w:line="240" w:lineRule="auto"/>
              <w:rPr>
                <w:rFonts w:asciiTheme="minorHAnsi" w:hAnsiTheme="minorHAnsi" w:cstheme="minorHAnsi"/>
                <w:sz w:val="21"/>
                <w:szCs w:val="21"/>
              </w:rPr>
            </w:pPr>
          </w:p>
        </w:tc>
        <w:tc>
          <w:tcPr>
            <w:tcW w:w="2384" w:type="dxa"/>
            <w:vAlign w:val="center"/>
          </w:tcPr>
          <w:p w14:paraId="6A35EF4F" w14:textId="6DD799D0" w:rsidR="006A1DBB" w:rsidRPr="00876007" w:rsidRDefault="006A1DBB" w:rsidP="006A1DBB">
            <w:pPr>
              <w:spacing w:after="0" w:line="240" w:lineRule="auto"/>
              <w:jc w:val="center"/>
              <w:rPr>
                <w:rFonts w:asciiTheme="minorHAnsi" w:hAnsiTheme="minorHAnsi" w:cstheme="minorHAnsi"/>
                <w:sz w:val="21"/>
                <w:szCs w:val="21"/>
              </w:rPr>
            </w:pPr>
          </w:p>
        </w:tc>
      </w:tr>
      <w:tr w:rsidR="006A1DBB" w:rsidRPr="00C817FD" w14:paraId="086F4D8B" w14:textId="77777777" w:rsidTr="00B04432">
        <w:trPr>
          <w:trHeight w:val="20"/>
        </w:trPr>
        <w:tc>
          <w:tcPr>
            <w:tcW w:w="1409" w:type="dxa"/>
            <w:vAlign w:val="center"/>
          </w:tcPr>
          <w:p w14:paraId="267D7A5B" w14:textId="66E5CD5A" w:rsidR="006A1DBB" w:rsidRPr="00876007" w:rsidRDefault="006A1DBB" w:rsidP="006A1DBB">
            <w:pPr>
              <w:spacing w:after="0" w:line="240" w:lineRule="auto"/>
              <w:jc w:val="center"/>
              <w:rPr>
                <w:rFonts w:asciiTheme="minorHAnsi" w:hAnsiTheme="minorHAnsi" w:cstheme="minorHAnsi"/>
                <w:sz w:val="21"/>
                <w:szCs w:val="21"/>
              </w:rPr>
            </w:pPr>
          </w:p>
        </w:tc>
        <w:tc>
          <w:tcPr>
            <w:tcW w:w="6293" w:type="dxa"/>
            <w:vAlign w:val="center"/>
          </w:tcPr>
          <w:p w14:paraId="36CBB62C" w14:textId="62836C7C" w:rsidR="006A1DBB" w:rsidRPr="00876007" w:rsidRDefault="006A1DBB" w:rsidP="006A1DBB">
            <w:pPr>
              <w:spacing w:after="0" w:line="240" w:lineRule="auto"/>
              <w:rPr>
                <w:rFonts w:asciiTheme="minorHAnsi" w:hAnsiTheme="minorHAnsi" w:cstheme="minorHAnsi"/>
                <w:sz w:val="21"/>
                <w:szCs w:val="21"/>
              </w:rPr>
            </w:pPr>
          </w:p>
        </w:tc>
        <w:tc>
          <w:tcPr>
            <w:tcW w:w="2384" w:type="dxa"/>
            <w:vAlign w:val="center"/>
          </w:tcPr>
          <w:p w14:paraId="401889E8" w14:textId="4B504C14" w:rsidR="006A1DBB" w:rsidRPr="00876007" w:rsidRDefault="006A1DBB" w:rsidP="006A1DBB">
            <w:pPr>
              <w:spacing w:after="0" w:line="240" w:lineRule="auto"/>
              <w:jc w:val="center"/>
              <w:rPr>
                <w:rFonts w:asciiTheme="minorHAnsi" w:hAnsiTheme="minorHAnsi" w:cstheme="minorHAnsi"/>
                <w:sz w:val="21"/>
                <w:szCs w:val="21"/>
              </w:rPr>
            </w:pPr>
          </w:p>
        </w:tc>
      </w:tr>
      <w:tr w:rsidR="006A1DBB" w:rsidRPr="00C817FD" w14:paraId="3A9369BC" w14:textId="77777777" w:rsidTr="00B04432">
        <w:trPr>
          <w:trHeight w:val="20"/>
        </w:trPr>
        <w:tc>
          <w:tcPr>
            <w:tcW w:w="1409" w:type="dxa"/>
            <w:vAlign w:val="center"/>
          </w:tcPr>
          <w:p w14:paraId="30FE932E" w14:textId="3064074F" w:rsidR="006A1DBB" w:rsidRPr="00876007" w:rsidRDefault="006A1DBB" w:rsidP="006A1DBB">
            <w:pPr>
              <w:spacing w:after="0" w:line="240" w:lineRule="auto"/>
              <w:jc w:val="center"/>
              <w:rPr>
                <w:rFonts w:asciiTheme="minorHAnsi" w:hAnsiTheme="minorHAnsi" w:cstheme="minorHAnsi"/>
                <w:sz w:val="21"/>
                <w:szCs w:val="21"/>
              </w:rPr>
            </w:pPr>
          </w:p>
        </w:tc>
        <w:tc>
          <w:tcPr>
            <w:tcW w:w="6293" w:type="dxa"/>
            <w:vAlign w:val="center"/>
          </w:tcPr>
          <w:p w14:paraId="316122B4" w14:textId="443495CF" w:rsidR="006A1DBB" w:rsidRPr="00876007" w:rsidRDefault="006A1DBB" w:rsidP="006A1DBB">
            <w:pPr>
              <w:spacing w:after="0" w:line="240" w:lineRule="auto"/>
              <w:rPr>
                <w:rFonts w:asciiTheme="minorHAnsi" w:hAnsiTheme="minorHAnsi" w:cstheme="minorHAnsi"/>
                <w:sz w:val="21"/>
                <w:szCs w:val="21"/>
              </w:rPr>
            </w:pPr>
          </w:p>
        </w:tc>
        <w:tc>
          <w:tcPr>
            <w:tcW w:w="2384" w:type="dxa"/>
            <w:vAlign w:val="center"/>
          </w:tcPr>
          <w:p w14:paraId="767D28CE" w14:textId="1903DCA6" w:rsidR="006A1DBB" w:rsidRPr="00876007" w:rsidRDefault="006A1DBB" w:rsidP="006A1DBB">
            <w:pPr>
              <w:spacing w:after="0" w:line="240" w:lineRule="auto"/>
              <w:jc w:val="center"/>
              <w:rPr>
                <w:rFonts w:asciiTheme="minorHAnsi" w:hAnsiTheme="minorHAnsi" w:cstheme="minorHAnsi"/>
                <w:sz w:val="21"/>
                <w:szCs w:val="21"/>
              </w:rPr>
            </w:pPr>
          </w:p>
        </w:tc>
      </w:tr>
      <w:tr w:rsidR="006A1DBB" w:rsidRPr="00C817FD" w14:paraId="094B0D5A" w14:textId="77777777" w:rsidTr="00B04432">
        <w:trPr>
          <w:trHeight w:val="20"/>
        </w:trPr>
        <w:tc>
          <w:tcPr>
            <w:tcW w:w="1409" w:type="dxa"/>
            <w:vAlign w:val="center"/>
          </w:tcPr>
          <w:p w14:paraId="444C37B9" w14:textId="28516F77" w:rsidR="006A1DBB" w:rsidRPr="00876007" w:rsidRDefault="006A1DBB" w:rsidP="006A1DBB">
            <w:pPr>
              <w:spacing w:after="0" w:line="240" w:lineRule="auto"/>
              <w:jc w:val="center"/>
              <w:rPr>
                <w:rFonts w:asciiTheme="minorHAnsi" w:hAnsiTheme="minorHAnsi" w:cstheme="minorHAnsi"/>
                <w:sz w:val="21"/>
                <w:szCs w:val="21"/>
              </w:rPr>
            </w:pPr>
          </w:p>
        </w:tc>
        <w:tc>
          <w:tcPr>
            <w:tcW w:w="6293" w:type="dxa"/>
            <w:vAlign w:val="center"/>
          </w:tcPr>
          <w:p w14:paraId="3B0299A9" w14:textId="2A84161F" w:rsidR="006A1DBB" w:rsidRPr="00876007" w:rsidRDefault="006A1DBB" w:rsidP="006A1DBB">
            <w:pPr>
              <w:spacing w:after="0" w:line="240" w:lineRule="auto"/>
              <w:rPr>
                <w:rFonts w:asciiTheme="minorHAnsi" w:hAnsiTheme="minorHAnsi" w:cstheme="minorHAnsi"/>
                <w:sz w:val="21"/>
                <w:szCs w:val="21"/>
              </w:rPr>
            </w:pPr>
          </w:p>
        </w:tc>
        <w:tc>
          <w:tcPr>
            <w:tcW w:w="2384" w:type="dxa"/>
            <w:vAlign w:val="center"/>
          </w:tcPr>
          <w:p w14:paraId="6DCDBFFC" w14:textId="087924C4" w:rsidR="006A1DBB" w:rsidRPr="00876007" w:rsidRDefault="006A1DBB" w:rsidP="006A1DBB">
            <w:pPr>
              <w:spacing w:after="0" w:line="240" w:lineRule="auto"/>
              <w:jc w:val="center"/>
              <w:rPr>
                <w:rFonts w:asciiTheme="minorHAnsi" w:hAnsiTheme="minorHAnsi" w:cstheme="minorHAnsi"/>
                <w:sz w:val="21"/>
                <w:szCs w:val="21"/>
              </w:rPr>
            </w:pPr>
          </w:p>
        </w:tc>
      </w:tr>
      <w:tr w:rsidR="00F55E4F" w:rsidRPr="00C817FD" w14:paraId="6448FF5B" w14:textId="77777777" w:rsidTr="00B04432">
        <w:trPr>
          <w:trHeight w:val="20"/>
        </w:trPr>
        <w:tc>
          <w:tcPr>
            <w:tcW w:w="1409" w:type="dxa"/>
            <w:vAlign w:val="center"/>
          </w:tcPr>
          <w:p w14:paraId="1F4BF144" w14:textId="45ADF834" w:rsidR="00F55E4F" w:rsidRPr="00876007" w:rsidRDefault="00F55E4F" w:rsidP="00F55E4F">
            <w:pPr>
              <w:spacing w:after="0" w:line="240" w:lineRule="auto"/>
              <w:jc w:val="center"/>
              <w:rPr>
                <w:rFonts w:asciiTheme="minorHAnsi" w:hAnsiTheme="minorHAnsi" w:cstheme="minorHAnsi"/>
                <w:sz w:val="21"/>
                <w:szCs w:val="21"/>
              </w:rPr>
            </w:pPr>
          </w:p>
        </w:tc>
        <w:tc>
          <w:tcPr>
            <w:tcW w:w="6293" w:type="dxa"/>
            <w:vAlign w:val="center"/>
          </w:tcPr>
          <w:p w14:paraId="3F7380B0" w14:textId="1982B031" w:rsidR="00F55E4F" w:rsidRPr="00876007" w:rsidRDefault="00F55E4F" w:rsidP="00F55E4F">
            <w:pPr>
              <w:spacing w:after="0" w:line="240" w:lineRule="auto"/>
              <w:rPr>
                <w:rFonts w:asciiTheme="minorHAnsi" w:hAnsiTheme="minorHAnsi" w:cstheme="minorHAnsi"/>
                <w:sz w:val="21"/>
                <w:szCs w:val="21"/>
              </w:rPr>
            </w:pPr>
          </w:p>
        </w:tc>
        <w:tc>
          <w:tcPr>
            <w:tcW w:w="2384" w:type="dxa"/>
            <w:vAlign w:val="center"/>
          </w:tcPr>
          <w:p w14:paraId="4D1CC89D" w14:textId="572DF7A7" w:rsidR="00F55E4F" w:rsidRPr="00876007" w:rsidRDefault="00F55E4F" w:rsidP="00F55E4F">
            <w:pPr>
              <w:spacing w:after="0" w:line="240" w:lineRule="auto"/>
              <w:jc w:val="center"/>
              <w:rPr>
                <w:rFonts w:asciiTheme="minorHAnsi" w:hAnsiTheme="minorHAnsi" w:cstheme="minorHAnsi"/>
                <w:sz w:val="21"/>
                <w:szCs w:val="21"/>
              </w:rPr>
            </w:pPr>
          </w:p>
        </w:tc>
      </w:tr>
      <w:tr w:rsidR="006A1DBB" w:rsidRPr="00C817FD" w14:paraId="24BBD5B6" w14:textId="77777777" w:rsidTr="00B04432">
        <w:trPr>
          <w:trHeight w:val="20"/>
        </w:trPr>
        <w:tc>
          <w:tcPr>
            <w:tcW w:w="1409" w:type="dxa"/>
            <w:vAlign w:val="center"/>
          </w:tcPr>
          <w:p w14:paraId="5F793B78" w14:textId="072EC3AD" w:rsidR="006A1DBB" w:rsidRPr="00876007" w:rsidRDefault="006A1DBB" w:rsidP="006A1DBB">
            <w:pPr>
              <w:spacing w:after="0" w:line="240" w:lineRule="auto"/>
              <w:jc w:val="center"/>
              <w:rPr>
                <w:rFonts w:asciiTheme="minorHAnsi" w:hAnsiTheme="minorHAnsi" w:cstheme="minorHAnsi"/>
                <w:sz w:val="21"/>
                <w:szCs w:val="21"/>
              </w:rPr>
            </w:pPr>
          </w:p>
        </w:tc>
        <w:tc>
          <w:tcPr>
            <w:tcW w:w="6293" w:type="dxa"/>
            <w:vAlign w:val="center"/>
          </w:tcPr>
          <w:p w14:paraId="48EB5CA2" w14:textId="31A44D1B" w:rsidR="006A1DBB" w:rsidRPr="00876007" w:rsidRDefault="006A1DBB" w:rsidP="006A1DBB">
            <w:pPr>
              <w:spacing w:after="0" w:line="240" w:lineRule="auto"/>
              <w:rPr>
                <w:rFonts w:asciiTheme="minorHAnsi" w:hAnsiTheme="minorHAnsi" w:cstheme="minorHAnsi"/>
                <w:sz w:val="21"/>
                <w:szCs w:val="21"/>
              </w:rPr>
            </w:pPr>
          </w:p>
        </w:tc>
        <w:tc>
          <w:tcPr>
            <w:tcW w:w="2384" w:type="dxa"/>
            <w:vAlign w:val="center"/>
          </w:tcPr>
          <w:p w14:paraId="084D9E3A" w14:textId="3E17C9C5" w:rsidR="006A1DBB" w:rsidRPr="00876007" w:rsidRDefault="006A1DBB" w:rsidP="006A1DBB">
            <w:pPr>
              <w:spacing w:after="0" w:line="240" w:lineRule="auto"/>
              <w:jc w:val="center"/>
              <w:rPr>
                <w:rFonts w:asciiTheme="minorHAnsi" w:hAnsiTheme="minorHAnsi" w:cstheme="minorHAnsi"/>
                <w:sz w:val="21"/>
                <w:szCs w:val="21"/>
              </w:rPr>
            </w:pPr>
          </w:p>
        </w:tc>
      </w:tr>
      <w:tr w:rsidR="006A1DBB" w:rsidRPr="00C817FD" w14:paraId="3F4058FA" w14:textId="77777777" w:rsidTr="00B04432">
        <w:trPr>
          <w:trHeight w:val="20"/>
        </w:trPr>
        <w:tc>
          <w:tcPr>
            <w:tcW w:w="1409" w:type="dxa"/>
            <w:vAlign w:val="center"/>
          </w:tcPr>
          <w:p w14:paraId="55027B43" w14:textId="3F8A7BD9" w:rsidR="006A1DBB" w:rsidRPr="00876007" w:rsidRDefault="006A1DBB" w:rsidP="006A1DBB">
            <w:pPr>
              <w:spacing w:after="0" w:line="240" w:lineRule="auto"/>
              <w:jc w:val="center"/>
              <w:rPr>
                <w:rFonts w:asciiTheme="minorHAnsi" w:hAnsiTheme="minorHAnsi" w:cstheme="minorHAnsi"/>
                <w:sz w:val="21"/>
                <w:szCs w:val="21"/>
                <w:highlight w:val="magenta"/>
              </w:rPr>
            </w:pPr>
          </w:p>
        </w:tc>
        <w:tc>
          <w:tcPr>
            <w:tcW w:w="6293" w:type="dxa"/>
            <w:vAlign w:val="center"/>
          </w:tcPr>
          <w:p w14:paraId="5B3F9281" w14:textId="5CD70292" w:rsidR="006A1DBB" w:rsidRPr="00876007" w:rsidRDefault="006A1DBB" w:rsidP="006A1DBB">
            <w:pPr>
              <w:spacing w:after="0" w:line="240" w:lineRule="auto"/>
              <w:rPr>
                <w:rFonts w:asciiTheme="minorHAnsi" w:hAnsiTheme="minorHAnsi" w:cstheme="minorHAnsi"/>
                <w:sz w:val="21"/>
                <w:szCs w:val="21"/>
                <w:highlight w:val="magenta"/>
              </w:rPr>
            </w:pPr>
          </w:p>
        </w:tc>
        <w:tc>
          <w:tcPr>
            <w:tcW w:w="2384" w:type="dxa"/>
            <w:vAlign w:val="center"/>
          </w:tcPr>
          <w:p w14:paraId="30E43E8C" w14:textId="28158689" w:rsidR="006A1DBB" w:rsidRPr="00876007" w:rsidRDefault="006A1DBB" w:rsidP="006A1DBB">
            <w:pPr>
              <w:spacing w:after="0" w:line="240" w:lineRule="auto"/>
              <w:jc w:val="center"/>
              <w:rPr>
                <w:rFonts w:asciiTheme="minorHAnsi" w:hAnsiTheme="minorHAnsi" w:cstheme="minorHAnsi"/>
                <w:sz w:val="21"/>
                <w:szCs w:val="21"/>
                <w:highlight w:val="magenta"/>
              </w:rPr>
            </w:pPr>
          </w:p>
        </w:tc>
      </w:tr>
      <w:tr w:rsidR="006A1DBB" w:rsidRPr="00C817FD" w14:paraId="07C9065A" w14:textId="77777777" w:rsidTr="00B04432">
        <w:trPr>
          <w:trHeight w:val="20"/>
        </w:trPr>
        <w:tc>
          <w:tcPr>
            <w:tcW w:w="1409" w:type="dxa"/>
            <w:vAlign w:val="center"/>
          </w:tcPr>
          <w:p w14:paraId="22A239AD" w14:textId="1A47E65E" w:rsidR="006A1DBB" w:rsidRPr="00876007" w:rsidRDefault="006A1DBB" w:rsidP="006A1DBB">
            <w:pPr>
              <w:spacing w:after="0" w:line="240" w:lineRule="auto"/>
              <w:jc w:val="center"/>
              <w:rPr>
                <w:rFonts w:asciiTheme="minorHAnsi" w:hAnsiTheme="minorHAnsi" w:cstheme="minorHAnsi"/>
                <w:sz w:val="21"/>
                <w:szCs w:val="21"/>
                <w:highlight w:val="yellow"/>
              </w:rPr>
            </w:pPr>
          </w:p>
        </w:tc>
        <w:tc>
          <w:tcPr>
            <w:tcW w:w="6293" w:type="dxa"/>
            <w:vAlign w:val="center"/>
          </w:tcPr>
          <w:p w14:paraId="448B66EE" w14:textId="6C8DF99D" w:rsidR="006A1DBB" w:rsidRPr="00876007" w:rsidRDefault="006A1DBB" w:rsidP="006A1DBB">
            <w:pPr>
              <w:spacing w:after="0" w:line="240" w:lineRule="auto"/>
              <w:rPr>
                <w:rFonts w:asciiTheme="minorHAnsi" w:hAnsiTheme="minorHAnsi" w:cstheme="minorHAnsi"/>
                <w:sz w:val="21"/>
                <w:szCs w:val="21"/>
                <w:highlight w:val="yellow"/>
              </w:rPr>
            </w:pPr>
          </w:p>
        </w:tc>
        <w:tc>
          <w:tcPr>
            <w:tcW w:w="2384" w:type="dxa"/>
            <w:vAlign w:val="center"/>
          </w:tcPr>
          <w:p w14:paraId="32F8A46F" w14:textId="3EBE0162" w:rsidR="006A1DBB" w:rsidRPr="00876007" w:rsidRDefault="006A1DBB" w:rsidP="006A1DBB">
            <w:pPr>
              <w:spacing w:after="0" w:line="240" w:lineRule="auto"/>
              <w:jc w:val="center"/>
              <w:rPr>
                <w:rFonts w:asciiTheme="minorHAnsi" w:hAnsiTheme="minorHAnsi" w:cstheme="minorHAnsi"/>
                <w:sz w:val="21"/>
                <w:szCs w:val="21"/>
                <w:highlight w:val="yellow"/>
              </w:rPr>
            </w:pPr>
          </w:p>
        </w:tc>
      </w:tr>
      <w:tr w:rsidR="006A1DBB" w:rsidRPr="00C817FD" w14:paraId="06ED31A7" w14:textId="77777777" w:rsidTr="00B04432">
        <w:trPr>
          <w:trHeight w:val="20"/>
        </w:trPr>
        <w:tc>
          <w:tcPr>
            <w:tcW w:w="1409" w:type="dxa"/>
            <w:vAlign w:val="center"/>
          </w:tcPr>
          <w:p w14:paraId="46055DDF" w14:textId="3D73B39B" w:rsidR="006A1DBB" w:rsidRPr="00876007" w:rsidRDefault="006A1DBB" w:rsidP="006A1DBB">
            <w:pPr>
              <w:spacing w:after="0" w:line="240" w:lineRule="auto"/>
              <w:jc w:val="center"/>
              <w:rPr>
                <w:rFonts w:asciiTheme="minorHAnsi" w:hAnsiTheme="minorHAnsi" w:cstheme="minorHAnsi"/>
                <w:sz w:val="21"/>
                <w:szCs w:val="21"/>
                <w:highlight w:val="cyan"/>
              </w:rPr>
            </w:pPr>
          </w:p>
        </w:tc>
        <w:tc>
          <w:tcPr>
            <w:tcW w:w="6293" w:type="dxa"/>
            <w:vAlign w:val="center"/>
          </w:tcPr>
          <w:p w14:paraId="56EF102C" w14:textId="42727EB5" w:rsidR="006A1DBB" w:rsidRPr="00876007" w:rsidRDefault="006A1DBB" w:rsidP="006A1DBB">
            <w:pPr>
              <w:spacing w:after="0" w:line="240" w:lineRule="auto"/>
              <w:rPr>
                <w:rFonts w:asciiTheme="minorHAnsi" w:hAnsiTheme="minorHAnsi" w:cstheme="minorHAnsi"/>
                <w:sz w:val="21"/>
                <w:szCs w:val="21"/>
                <w:highlight w:val="cyan"/>
              </w:rPr>
            </w:pPr>
          </w:p>
        </w:tc>
        <w:tc>
          <w:tcPr>
            <w:tcW w:w="2384" w:type="dxa"/>
            <w:vAlign w:val="center"/>
          </w:tcPr>
          <w:p w14:paraId="2C4C51DC" w14:textId="535D6EDA" w:rsidR="006A1DBB" w:rsidRPr="00876007" w:rsidRDefault="006A1DBB" w:rsidP="006A1DBB">
            <w:pPr>
              <w:spacing w:after="0" w:line="240" w:lineRule="auto"/>
              <w:jc w:val="center"/>
              <w:rPr>
                <w:rFonts w:asciiTheme="minorHAnsi" w:hAnsiTheme="minorHAnsi" w:cstheme="minorHAnsi"/>
                <w:sz w:val="21"/>
                <w:szCs w:val="21"/>
                <w:highlight w:val="cyan"/>
              </w:rPr>
            </w:pPr>
          </w:p>
        </w:tc>
      </w:tr>
      <w:tr w:rsidR="006A1DBB" w:rsidRPr="00C817FD" w14:paraId="3631C753" w14:textId="77777777" w:rsidTr="00B04432">
        <w:trPr>
          <w:trHeight w:val="20"/>
        </w:trPr>
        <w:tc>
          <w:tcPr>
            <w:tcW w:w="1409" w:type="dxa"/>
            <w:vAlign w:val="center"/>
          </w:tcPr>
          <w:p w14:paraId="54968725" w14:textId="77777777" w:rsidR="006A1DBB" w:rsidRPr="00876007" w:rsidRDefault="006A1DBB" w:rsidP="006A1DBB">
            <w:pPr>
              <w:spacing w:after="0" w:line="240" w:lineRule="auto"/>
              <w:jc w:val="center"/>
              <w:rPr>
                <w:rFonts w:asciiTheme="minorHAnsi" w:hAnsiTheme="minorHAnsi" w:cstheme="minorHAnsi"/>
                <w:sz w:val="21"/>
                <w:szCs w:val="21"/>
              </w:rPr>
            </w:pPr>
          </w:p>
        </w:tc>
        <w:tc>
          <w:tcPr>
            <w:tcW w:w="6293" w:type="dxa"/>
            <w:vAlign w:val="center"/>
          </w:tcPr>
          <w:p w14:paraId="2DCB681D" w14:textId="77777777" w:rsidR="006A1DBB" w:rsidRPr="00876007" w:rsidRDefault="006A1DBB" w:rsidP="006A1DBB">
            <w:pPr>
              <w:spacing w:after="0" w:line="240" w:lineRule="auto"/>
              <w:rPr>
                <w:rFonts w:asciiTheme="minorHAnsi" w:hAnsiTheme="minorHAnsi" w:cstheme="minorHAnsi"/>
                <w:sz w:val="21"/>
                <w:szCs w:val="21"/>
              </w:rPr>
            </w:pPr>
          </w:p>
        </w:tc>
        <w:tc>
          <w:tcPr>
            <w:tcW w:w="2384" w:type="dxa"/>
            <w:vAlign w:val="center"/>
          </w:tcPr>
          <w:p w14:paraId="6F65F9EC" w14:textId="77777777" w:rsidR="006A1DBB" w:rsidRPr="00876007" w:rsidRDefault="006A1DBB" w:rsidP="006A1DBB">
            <w:pPr>
              <w:spacing w:after="0" w:line="240" w:lineRule="auto"/>
              <w:jc w:val="center"/>
              <w:rPr>
                <w:rFonts w:asciiTheme="minorHAnsi" w:hAnsiTheme="minorHAnsi" w:cstheme="minorHAnsi"/>
                <w:sz w:val="21"/>
                <w:szCs w:val="21"/>
              </w:rPr>
            </w:pPr>
          </w:p>
        </w:tc>
      </w:tr>
      <w:tr w:rsidR="006A1DBB" w:rsidRPr="00C817FD" w14:paraId="3D7DAE84" w14:textId="77777777" w:rsidTr="00B04432">
        <w:trPr>
          <w:trHeight w:val="20"/>
        </w:trPr>
        <w:tc>
          <w:tcPr>
            <w:tcW w:w="1409" w:type="dxa"/>
            <w:vAlign w:val="center"/>
          </w:tcPr>
          <w:p w14:paraId="2EB886E8" w14:textId="77777777" w:rsidR="006A1DBB" w:rsidRPr="00876007" w:rsidRDefault="006A1DBB" w:rsidP="006A1DBB">
            <w:pPr>
              <w:spacing w:after="0" w:line="240" w:lineRule="auto"/>
              <w:jc w:val="center"/>
              <w:rPr>
                <w:rFonts w:asciiTheme="minorHAnsi" w:hAnsiTheme="minorHAnsi" w:cstheme="minorHAnsi"/>
                <w:sz w:val="21"/>
                <w:szCs w:val="21"/>
              </w:rPr>
            </w:pPr>
          </w:p>
        </w:tc>
        <w:tc>
          <w:tcPr>
            <w:tcW w:w="6293" w:type="dxa"/>
            <w:vAlign w:val="center"/>
          </w:tcPr>
          <w:p w14:paraId="781C3E41" w14:textId="77777777" w:rsidR="006A1DBB" w:rsidRPr="00876007" w:rsidRDefault="006A1DBB" w:rsidP="006A1DBB">
            <w:pPr>
              <w:spacing w:after="0" w:line="240" w:lineRule="auto"/>
              <w:rPr>
                <w:rFonts w:asciiTheme="minorHAnsi" w:hAnsiTheme="minorHAnsi" w:cstheme="minorHAnsi"/>
                <w:sz w:val="21"/>
                <w:szCs w:val="21"/>
              </w:rPr>
            </w:pPr>
          </w:p>
        </w:tc>
        <w:tc>
          <w:tcPr>
            <w:tcW w:w="2384" w:type="dxa"/>
            <w:vAlign w:val="center"/>
          </w:tcPr>
          <w:p w14:paraId="6E8D4ADB" w14:textId="77777777" w:rsidR="006A1DBB" w:rsidRPr="00876007" w:rsidRDefault="006A1DBB" w:rsidP="006A1DBB">
            <w:pPr>
              <w:spacing w:after="0" w:line="240" w:lineRule="auto"/>
              <w:jc w:val="center"/>
              <w:rPr>
                <w:rFonts w:asciiTheme="minorHAnsi" w:hAnsiTheme="minorHAnsi" w:cstheme="minorHAnsi"/>
                <w:sz w:val="21"/>
                <w:szCs w:val="21"/>
              </w:rPr>
            </w:pPr>
          </w:p>
        </w:tc>
      </w:tr>
      <w:tr w:rsidR="006A1DBB" w:rsidRPr="00C817FD" w14:paraId="3C78F245" w14:textId="77777777" w:rsidTr="00B04432">
        <w:trPr>
          <w:trHeight w:val="20"/>
        </w:trPr>
        <w:tc>
          <w:tcPr>
            <w:tcW w:w="1409" w:type="dxa"/>
            <w:vAlign w:val="center"/>
          </w:tcPr>
          <w:p w14:paraId="199CDAA4" w14:textId="77777777" w:rsidR="006A1DBB" w:rsidRPr="00876007" w:rsidRDefault="006A1DBB" w:rsidP="006A1DBB">
            <w:pPr>
              <w:spacing w:after="0" w:line="240" w:lineRule="auto"/>
              <w:jc w:val="center"/>
              <w:rPr>
                <w:rFonts w:asciiTheme="minorHAnsi" w:hAnsiTheme="minorHAnsi" w:cstheme="minorHAnsi"/>
                <w:sz w:val="21"/>
                <w:szCs w:val="21"/>
              </w:rPr>
            </w:pPr>
          </w:p>
        </w:tc>
        <w:tc>
          <w:tcPr>
            <w:tcW w:w="6293" w:type="dxa"/>
            <w:vAlign w:val="center"/>
          </w:tcPr>
          <w:p w14:paraId="317C9381" w14:textId="77777777" w:rsidR="006A1DBB" w:rsidRPr="00876007" w:rsidRDefault="006A1DBB" w:rsidP="006A1DBB">
            <w:pPr>
              <w:spacing w:after="0" w:line="240" w:lineRule="auto"/>
              <w:rPr>
                <w:rFonts w:asciiTheme="minorHAnsi" w:hAnsiTheme="minorHAnsi" w:cstheme="minorHAnsi"/>
                <w:sz w:val="21"/>
                <w:szCs w:val="21"/>
              </w:rPr>
            </w:pPr>
          </w:p>
        </w:tc>
        <w:tc>
          <w:tcPr>
            <w:tcW w:w="2384" w:type="dxa"/>
            <w:vAlign w:val="center"/>
          </w:tcPr>
          <w:p w14:paraId="1333921C" w14:textId="77777777" w:rsidR="006A1DBB" w:rsidRPr="00876007" w:rsidRDefault="006A1DBB" w:rsidP="006A1DBB">
            <w:pPr>
              <w:spacing w:after="0" w:line="240" w:lineRule="auto"/>
              <w:jc w:val="center"/>
              <w:rPr>
                <w:rFonts w:asciiTheme="minorHAnsi" w:hAnsiTheme="minorHAnsi" w:cstheme="minorHAnsi"/>
                <w:sz w:val="21"/>
                <w:szCs w:val="21"/>
              </w:rPr>
            </w:pPr>
          </w:p>
        </w:tc>
      </w:tr>
    </w:tbl>
    <w:p w14:paraId="6B7FEBAE" w14:textId="77777777" w:rsidR="00475DD2" w:rsidRPr="00C817FD" w:rsidRDefault="00475DD2" w:rsidP="006A1DBB">
      <w:pPr>
        <w:jc w:val="center"/>
        <w:rPr>
          <w:rFonts w:asciiTheme="minorHAnsi" w:hAnsiTheme="minorHAnsi"/>
          <w:b/>
          <w:color w:val="1F497D"/>
          <w:sz w:val="32"/>
          <w:szCs w:val="32"/>
        </w:rPr>
        <w:sectPr w:rsidR="00475DD2" w:rsidRPr="00C817FD" w:rsidSect="00C16F1F">
          <w:headerReference w:type="default" r:id="rId13"/>
          <w:footerReference w:type="default" r:id="rId14"/>
          <w:pgSz w:w="11906" w:h="16838"/>
          <w:pgMar w:top="851" w:right="851" w:bottom="851" w:left="851" w:header="454" w:footer="397" w:gutter="0"/>
          <w:cols w:space="708"/>
          <w:docGrid w:linePitch="360"/>
        </w:sectPr>
      </w:pPr>
    </w:p>
    <w:p w14:paraId="258168C0" w14:textId="77777777" w:rsidR="006A1DBB" w:rsidRPr="00C817FD" w:rsidRDefault="00475DD2" w:rsidP="00475DD2">
      <w:pPr>
        <w:spacing w:line="240" w:lineRule="auto"/>
        <w:rPr>
          <w:b/>
          <w:color w:val="000000" w:themeColor="text1"/>
          <w:sz w:val="28"/>
        </w:rPr>
      </w:pPr>
      <w:r w:rsidRPr="00C817FD">
        <w:rPr>
          <w:b/>
          <w:color w:val="000000" w:themeColor="text1"/>
          <w:sz w:val="28"/>
        </w:rPr>
        <w:lastRenderedPageBreak/>
        <w:t>Contents</w:t>
      </w:r>
    </w:p>
    <w:p w14:paraId="05726648" w14:textId="089F9199" w:rsidR="008E1940" w:rsidRDefault="006076F0">
      <w:pPr>
        <w:pStyle w:val="TOC1"/>
        <w:rPr>
          <w:rFonts w:eastAsiaTheme="minorEastAsia" w:cstheme="minorBidi"/>
          <w:kern w:val="2"/>
          <w:sz w:val="22"/>
          <w:szCs w:val="22"/>
          <w:lang w:eastAsia="en-GB"/>
          <w14:ligatures w14:val="standardContextual"/>
        </w:rPr>
      </w:pPr>
      <w:r w:rsidRPr="00C817FD">
        <w:rPr>
          <w:rFonts w:ascii="Gill Sans MT" w:hAnsi="Gill Sans MT"/>
          <w:b/>
          <w:noProof w:val="0"/>
          <w:color w:val="1F497D"/>
          <w:sz w:val="32"/>
          <w:szCs w:val="32"/>
        </w:rPr>
        <w:fldChar w:fldCharType="begin"/>
      </w:r>
      <w:r w:rsidRPr="00C817FD">
        <w:rPr>
          <w:rFonts w:ascii="Gill Sans MT" w:hAnsi="Gill Sans MT"/>
          <w:b/>
          <w:noProof w:val="0"/>
          <w:color w:val="1F497D"/>
          <w:sz w:val="32"/>
          <w:szCs w:val="32"/>
        </w:rPr>
        <w:instrText xml:space="preserve"> TOC \o "1-3" \h \z \u </w:instrText>
      </w:r>
      <w:r w:rsidRPr="00C817FD">
        <w:rPr>
          <w:rFonts w:ascii="Gill Sans MT" w:hAnsi="Gill Sans MT"/>
          <w:b/>
          <w:noProof w:val="0"/>
          <w:color w:val="1F497D"/>
          <w:sz w:val="32"/>
          <w:szCs w:val="32"/>
        </w:rPr>
        <w:fldChar w:fldCharType="separate"/>
      </w:r>
      <w:hyperlink w:anchor="_Toc145319949" w:history="1">
        <w:r w:rsidR="008E1940" w:rsidRPr="00A33750">
          <w:rPr>
            <w:rStyle w:val="Hyperlink"/>
          </w:rPr>
          <w:t>PART 1 – Our Health &amp; Safety Policy Statement and Organisation</w:t>
        </w:r>
        <w:r w:rsidR="008E1940">
          <w:rPr>
            <w:webHidden/>
          </w:rPr>
          <w:tab/>
        </w:r>
        <w:r w:rsidR="008E1940">
          <w:rPr>
            <w:webHidden/>
          </w:rPr>
          <w:fldChar w:fldCharType="begin"/>
        </w:r>
        <w:r w:rsidR="008E1940">
          <w:rPr>
            <w:webHidden/>
          </w:rPr>
          <w:instrText xml:space="preserve"> PAGEREF _Toc145319949 \h </w:instrText>
        </w:r>
        <w:r w:rsidR="008E1940">
          <w:rPr>
            <w:webHidden/>
          </w:rPr>
        </w:r>
        <w:r w:rsidR="008E1940">
          <w:rPr>
            <w:webHidden/>
          </w:rPr>
          <w:fldChar w:fldCharType="separate"/>
        </w:r>
        <w:r w:rsidR="008E1940">
          <w:rPr>
            <w:webHidden/>
          </w:rPr>
          <w:t>1</w:t>
        </w:r>
        <w:r w:rsidR="008E1940">
          <w:rPr>
            <w:webHidden/>
          </w:rPr>
          <w:fldChar w:fldCharType="end"/>
        </w:r>
      </w:hyperlink>
    </w:p>
    <w:p w14:paraId="10CA94ED" w14:textId="2FD78EED" w:rsidR="008E1940" w:rsidRDefault="00F3517E">
      <w:pPr>
        <w:pStyle w:val="TOC1"/>
        <w:rPr>
          <w:rFonts w:eastAsiaTheme="minorEastAsia" w:cstheme="minorBidi"/>
          <w:kern w:val="2"/>
          <w:sz w:val="22"/>
          <w:szCs w:val="22"/>
          <w:lang w:eastAsia="en-GB"/>
          <w14:ligatures w14:val="standardContextual"/>
        </w:rPr>
      </w:pPr>
      <w:hyperlink w:anchor="_Toc145319950" w:history="1">
        <w:r w:rsidR="008E1940" w:rsidRPr="00A33750">
          <w:rPr>
            <w:rStyle w:val="Hyperlink"/>
          </w:rPr>
          <w:t>PART 2 - Organisation / Responsibilities</w:t>
        </w:r>
        <w:r w:rsidR="008E1940">
          <w:rPr>
            <w:webHidden/>
          </w:rPr>
          <w:tab/>
        </w:r>
        <w:r w:rsidR="008E1940">
          <w:rPr>
            <w:webHidden/>
          </w:rPr>
          <w:fldChar w:fldCharType="begin"/>
        </w:r>
        <w:r w:rsidR="008E1940">
          <w:rPr>
            <w:webHidden/>
          </w:rPr>
          <w:instrText xml:space="preserve"> PAGEREF _Toc145319950 \h </w:instrText>
        </w:r>
        <w:r w:rsidR="008E1940">
          <w:rPr>
            <w:webHidden/>
          </w:rPr>
        </w:r>
        <w:r w:rsidR="008E1940">
          <w:rPr>
            <w:webHidden/>
          </w:rPr>
          <w:fldChar w:fldCharType="separate"/>
        </w:r>
        <w:r w:rsidR="008E1940">
          <w:rPr>
            <w:webHidden/>
          </w:rPr>
          <w:t>3</w:t>
        </w:r>
        <w:r w:rsidR="008E1940">
          <w:rPr>
            <w:webHidden/>
          </w:rPr>
          <w:fldChar w:fldCharType="end"/>
        </w:r>
      </w:hyperlink>
    </w:p>
    <w:p w14:paraId="46C0077D" w14:textId="13D22DF0"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19951" w:history="1">
        <w:r w:rsidR="008E1940" w:rsidRPr="00A33750">
          <w:rPr>
            <w:rStyle w:val="Hyperlink"/>
            <w:rFonts w:ascii="Calibri" w:hAnsi="Calibri"/>
          </w:rPr>
          <w:t>2.1</w:t>
        </w:r>
        <w:r w:rsidR="008E1940">
          <w:rPr>
            <w:rFonts w:eastAsiaTheme="minorEastAsia" w:cstheme="minorBidi"/>
            <w:kern w:val="2"/>
            <w:sz w:val="22"/>
            <w:szCs w:val="22"/>
            <w:lang w:eastAsia="en-GB"/>
            <w14:ligatures w14:val="standardContextual"/>
          </w:rPr>
          <w:tab/>
        </w:r>
        <w:r w:rsidR="008E1940" w:rsidRPr="00A33750">
          <w:rPr>
            <w:rStyle w:val="Hyperlink"/>
          </w:rPr>
          <w:t>The Governing Body</w:t>
        </w:r>
        <w:r w:rsidR="008E1940">
          <w:rPr>
            <w:webHidden/>
          </w:rPr>
          <w:tab/>
        </w:r>
        <w:r w:rsidR="008E1940">
          <w:rPr>
            <w:webHidden/>
          </w:rPr>
          <w:fldChar w:fldCharType="begin"/>
        </w:r>
        <w:r w:rsidR="008E1940">
          <w:rPr>
            <w:webHidden/>
          </w:rPr>
          <w:instrText xml:space="preserve"> PAGEREF _Toc145319951 \h </w:instrText>
        </w:r>
        <w:r w:rsidR="008E1940">
          <w:rPr>
            <w:webHidden/>
          </w:rPr>
        </w:r>
        <w:r w:rsidR="008E1940">
          <w:rPr>
            <w:webHidden/>
          </w:rPr>
          <w:fldChar w:fldCharType="separate"/>
        </w:r>
        <w:r w:rsidR="008E1940">
          <w:rPr>
            <w:webHidden/>
          </w:rPr>
          <w:t>3</w:t>
        </w:r>
        <w:r w:rsidR="008E1940">
          <w:rPr>
            <w:webHidden/>
          </w:rPr>
          <w:fldChar w:fldCharType="end"/>
        </w:r>
      </w:hyperlink>
    </w:p>
    <w:p w14:paraId="4FEC1383" w14:textId="029E4B40"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19952" w:history="1">
        <w:r w:rsidR="008E1940" w:rsidRPr="00A33750">
          <w:rPr>
            <w:rStyle w:val="Hyperlink"/>
            <w:rFonts w:ascii="Calibri" w:hAnsi="Calibri"/>
          </w:rPr>
          <w:t>2.2</w:t>
        </w:r>
        <w:r w:rsidR="008E1940">
          <w:rPr>
            <w:rFonts w:eastAsiaTheme="minorEastAsia" w:cstheme="minorBidi"/>
            <w:kern w:val="2"/>
            <w:sz w:val="22"/>
            <w:szCs w:val="22"/>
            <w:lang w:eastAsia="en-GB"/>
            <w14:ligatures w14:val="standardContextual"/>
          </w:rPr>
          <w:tab/>
        </w:r>
        <w:r w:rsidR="008E1940" w:rsidRPr="00A33750">
          <w:rPr>
            <w:rStyle w:val="Hyperlink"/>
          </w:rPr>
          <w:t>Head teacher</w:t>
        </w:r>
        <w:r w:rsidR="008E1940">
          <w:rPr>
            <w:webHidden/>
          </w:rPr>
          <w:tab/>
        </w:r>
        <w:r w:rsidR="008E1940">
          <w:rPr>
            <w:webHidden/>
          </w:rPr>
          <w:fldChar w:fldCharType="begin"/>
        </w:r>
        <w:r w:rsidR="008E1940">
          <w:rPr>
            <w:webHidden/>
          </w:rPr>
          <w:instrText xml:space="preserve"> PAGEREF _Toc145319952 \h </w:instrText>
        </w:r>
        <w:r w:rsidR="008E1940">
          <w:rPr>
            <w:webHidden/>
          </w:rPr>
        </w:r>
        <w:r w:rsidR="008E1940">
          <w:rPr>
            <w:webHidden/>
          </w:rPr>
          <w:fldChar w:fldCharType="separate"/>
        </w:r>
        <w:r w:rsidR="008E1940">
          <w:rPr>
            <w:webHidden/>
          </w:rPr>
          <w:t>3</w:t>
        </w:r>
        <w:r w:rsidR="008E1940">
          <w:rPr>
            <w:webHidden/>
          </w:rPr>
          <w:fldChar w:fldCharType="end"/>
        </w:r>
      </w:hyperlink>
    </w:p>
    <w:p w14:paraId="2EB55EE9" w14:textId="193D16E9"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19953" w:history="1">
        <w:r w:rsidR="008E1940" w:rsidRPr="00A33750">
          <w:rPr>
            <w:rStyle w:val="Hyperlink"/>
            <w:rFonts w:ascii="Calibri" w:hAnsi="Calibri"/>
          </w:rPr>
          <w:t>2.3</w:t>
        </w:r>
        <w:r w:rsidR="008E1940">
          <w:rPr>
            <w:rFonts w:eastAsiaTheme="minorEastAsia" w:cstheme="minorBidi"/>
            <w:kern w:val="2"/>
            <w:sz w:val="22"/>
            <w:szCs w:val="22"/>
            <w:lang w:eastAsia="en-GB"/>
            <w14:ligatures w14:val="standardContextual"/>
          </w:rPr>
          <w:tab/>
        </w:r>
        <w:r w:rsidR="008E1940" w:rsidRPr="00A33750">
          <w:rPr>
            <w:rStyle w:val="Hyperlink"/>
          </w:rPr>
          <w:t>Health and Safety Coordinator</w:t>
        </w:r>
        <w:r w:rsidR="008E1940">
          <w:rPr>
            <w:webHidden/>
          </w:rPr>
          <w:tab/>
        </w:r>
        <w:r w:rsidR="008E1940">
          <w:rPr>
            <w:webHidden/>
          </w:rPr>
          <w:fldChar w:fldCharType="begin"/>
        </w:r>
        <w:r w:rsidR="008E1940">
          <w:rPr>
            <w:webHidden/>
          </w:rPr>
          <w:instrText xml:space="preserve"> PAGEREF _Toc145319953 \h </w:instrText>
        </w:r>
        <w:r w:rsidR="008E1940">
          <w:rPr>
            <w:webHidden/>
          </w:rPr>
        </w:r>
        <w:r w:rsidR="008E1940">
          <w:rPr>
            <w:webHidden/>
          </w:rPr>
          <w:fldChar w:fldCharType="separate"/>
        </w:r>
        <w:r w:rsidR="008E1940">
          <w:rPr>
            <w:webHidden/>
          </w:rPr>
          <w:t>4</w:t>
        </w:r>
        <w:r w:rsidR="008E1940">
          <w:rPr>
            <w:webHidden/>
          </w:rPr>
          <w:fldChar w:fldCharType="end"/>
        </w:r>
      </w:hyperlink>
    </w:p>
    <w:p w14:paraId="7F06CDB5" w14:textId="5D2981E6"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19954" w:history="1">
        <w:r w:rsidR="008E1940" w:rsidRPr="00A33750">
          <w:rPr>
            <w:rStyle w:val="Hyperlink"/>
            <w:rFonts w:ascii="Calibri" w:hAnsi="Calibri"/>
          </w:rPr>
          <w:t>2.4</w:t>
        </w:r>
        <w:r w:rsidR="008E1940">
          <w:rPr>
            <w:rFonts w:eastAsiaTheme="minorEastAsia" w:cstheme="minorBidi"/>
            <w:kern w:val="2"/>
            <w:sz w:val="22"/>
            <w:szCs w:val="22"/>
            <w:lang w:eastAsia="en-GB"/>
            <w14:ligatures w14:val="standardContextual"/>
          </w:rPr>
          <w:tab/>
        </w:r>
        <w:r w:rsidR="008E1940" w:rsidRPr="00A33750">
          <w:rPr>
            <w:rStyle w:val="Hyperlink"/>
          </w:rPr>
          <w:t>Teaching/Non-Teaching Staff Holding Positions of Special Responsibility</w:t>
        </w:r>
        <w:r w:rsidR="008E1940">
          <w:rPr>
            <w:webHidden/>
          </w:rPr>
          <w:tab/>
        </w:r>
        <w:r w:rsidR="008E1940">
          <w:rPr>
            <w:webHidden/>
          </w:rPr>
          <w:fldChar w:fldCharType="begin"/>
        </w:r>
        <w:r w:rsidR="008E1940">
          <w:rPr>
            <w:webHidden/>
          </w:rPr>
          <w:instrText xml:space="preserve"> PAGEREF _Toc145319954 \h </w:instrText>
        </w:r>
        <w:r w:rsidR="008E1940">
          <w:rPr>
            <w:webHidden/>
          </w:rPr>
        </w:r>
        <w:r w:rsidR="008E1940">
          <w:rPr>
            <w:webHidden/>
          </w:rPr>
          <w:fldChar w:fldCharType="separate"/>
        </w:r>
        <w:r w:rsidR="008E1940">
          <w:rPr>
            <w:webHidden/>
          </w:rPr>
          <w:t>4</w:t>
        </w:r>
        <w:r w:rsidR="008E1940">
          <w:rPr>
            <w:webHidden/>
          </w:rPr>
          <w:fldChar w:fldCharType="end"/>
        </w:r>
      </w:hyperlink>
    </w:p>
    <w:p w14:paraId="430E9A61" w14:textId="2AB3AA92"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19955" w:history="1">
        <w:r w:rsidR="008E1940" w:rsidRPr="00A33750">
          <w:rPr>
            <w:rStyle w:val="Hyperlink"/>
            <w:rFonts w:ascii="Calibri" w:hAnsi="Calibri"/>
          </w:rPr>
          <w:t>2.5</w:t>
        </w:r>
        <w:r w:rsidR="008E1940">
          <w:rPr>
            <w:rFonts w:eastAsiaTheme="minorEastAsia" w:cstheme="minorBidi"/>
            <w:kern w:val="2"/>
            <w:sz w:val="22"/>
            <w:szCs w:val="22"/>
            <w:lang w:eastAsia="en-GB"/>
            <w14:ligatures w14:val="standardContextual"/>
          </w:rPr>
          <w:tab/>
        </w:r>
        <w:r w:rsidR="008E1940" w:rsidRPr="00A33750">
          <w:rPr>
            <w:rStyle w:val="Hyperlink"/>
          </w:rPr>
          <w:t>Special Obligations of Class Teachers</w:t>
        </w:r>
        <w:r w:rsidR="008E1940">
          <w:rPr>
            <w:webHidden/>
          </w:rPr>
          <w:tab/>
        </w:r>
        <w:r w:rsidR="008E1940">
          <w:rPr>
            <w:webHidden/>
          </w:rPr>
          <w:fldChar w:fldCharType="begin"/>
        </w:r>
        <w:r w:rsidR="008E1940">
          <w:rPr>
            <w:webHidden/>
          </w:rPr>
          <w:instrText xml:space="preserve"> PAGEREF _Toc145319955 \h </w:instrText>
        </w:r>
        <w:r w:rsidR="008E1940">
          <w:rPr>
            <w:webHidden/>
          </w:rPr>
        </w:r>
        <w:r w:rsidR="008E1940">
          <w:rPr>
            <w:webHidden/>
          </w:rPr>
          <w:fldChar w:fldCharType="separate"/>
        </w:r>
        <w:r w:rsidR="008E1940">
          <w:rPr>
            <w:webHidden/>
          </w:rPr>
          <w:t>5</w:t>
        </w:r>
        <w:r w:rsidR="008E1940">
          <w:rPr>
            <w:webHidden/>
          </w:rPr>
          <w:fldChar w:fldCharType="end"/>
        </w:r>
      </w:hyperlink>
    </w:p>
    <w:p w14:paraId="22455E5F" w14:textId="05336E70"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19956" w:history="1">
        <w:r w:rsidR="008E1940" w:rsidRPr="00A33750">
          <w:rPr>
            <w:rStyle w:val="Hyperlink"/>
            <w:rFonts w:ascii="Calibri" w:hAnsi="Calibri"/>
          </w:rPr>
          <w:t>2.6</w:t>
        </w:r>
        <w:r w:rsidR="008E1940">
          <w:rPr>
            <w:rFonts w:eastAsiaTheme="minorEastAsia" w:cstheme="minorBidi"/>
            <w:kern w:val="2"/>
            <w:sz w:val="22"/>
            <w:szCs w:val="22"/>
            <w:lang w:eastAsia="en-GB"/>
            <w14:ligatures w14:val="standardContextual"/>
          </w:rPr>
          <w:tab/>
        </w:r>
        <w:r w:rsidR="008E1940" w:rsidRPr="00A33750">
          <w:rPr>
            <w:rStyle w:val="Hyperlink"/>
          </w:rPr>
          <w:t>School Health and Safety Representatives</w:t>
        </w:r>
        <w:r w:rsidR="008E1940">
          <w:rPr>
            <w:webHidden/>
          </w:rPr>
          <w:tab/>
        </w:r>
        <w:r w:rsidR="008E1940">
          <w:rPr>
            <w:webHidden/>
          </w:rPr>
          <w:fldChar w:fldCharType="begin"/>
        </w:r>
        <w:r w:rsidR="008E1940">
          <w:rPr>
            <w:webHidden/>
          </w:rPr>
          <w:instrText xml:space="preserve"> PAGEREF _Toc145319956 \h </w:instrText>
        </w:r>
        <w:r w:rsidR="008E1940">
          <w:rPr>
            <w:webHidden/>
          </w:rPr>
        </w:r>
        <w:r w:rsidR="008E1940">
          <w:rPr>
            <w:webHidden/>
          </w:rPr>
          <w:fldChar w:fldCharType="separate"/>
        </w:r>
        <w:r w:rsidR="008E1940">
          <w:rPr>
            <w:webHidden/>
          </w:rPr>
          <w:t>5</w:t>
        </w:r>
        <w:r w:rsidR="008E1940">
          <w:rPr>
            <w:webHidden/>
          </w:rPr>
          <w:fldChar w:fldCharType="end"/>
        </w:r>
      </w:hyperlink>
    </w:p>
    <w:p w14:paraId="5A4221E6" w14:textId="22A63C56"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19957" w:history="1">
        <w:r w:rsidR="008E1940" w:rsidRPr="00A33750">
          <w:rPr>
            <w:rStyle w:val="Hyperlink"/>
            <w:rFonts w:ascii="Calibri" w:hAnsi="Calibri"/>
          </w:rPr>
          <w:t>2.7</w:t>
        </w:r>
        <w:r w:rsidR="008E1940">
          <w:rPr>
            <w:rFonts w:eastAsiaTheme="minorEastAsia" w:cstheme="minorBidi"/>
            <w:kern w:val="2"/>
            <w:sz w:val="22"/>
            <w:szCs w:val="22"/>
            <w:lang w:eastAsia="en-GB"/>
            <w14:ligatures w14:val="standardContextual"/>
          </w:rPr>
          <w:tab/>
        </w:r>
        <w:r w:rsidR="008E1940" w:rsidRPr="00A33750">
          <w:rPr>
            <w:rStyle w:val="Hyperlink"/>
          </w:rPr>
          <w:t>Obligations of All Employees</w:t>
        </w:r>
        <w:r w:rsidR="008E1940">
          <w:rPr>
            <w:webHidden/>
          </w:rPr>
          <w:tab/>
        </w:r>
        <w:r w:rsidR="008E1940">
          <w:rPr>
            <w:webHidden/>
          </w:rPr>
          <w:fldChar w:fldCharType="begin"/>
        </w:r>
        <w:r w:rsidR="008E1940">
          <w:rPr>
            <w:webHidden/>
          </w:rPr>
          <w:instrText xml:space="preserve"> PAGEREF _Toc145319957 \h </w:instrText>
        </w:r>
        <w:r w:rsidR="008E1940">
          <w:rPr>
            <w:webHidden/>
          </w:rPr>
        </w:r>
        <w:r w:rsidR="008E1940">
          <w:rPr>
            <w:webHidden/>
          </w:rPr>
          <w:fldChar w:fldCharType="separate"/>
        </w:r>
        <w:r w:rsidR="008E1940">
          <w:rPr>
            <w:webHidden/>
          </w:rPr>
          <w:t>5</w:t>
        </w:r>
        <w:r w:rsidR="008E1940">
          <w:rPr>
            <w:webHidden/>
          </w:rPr>
          <w:fldChar w:fldCharType="end"/>
        </w:r>
      </w:hyperlink>
    </w:p>
    <w:p w14:paraId="361B6805" w14:textId="0667C6BA"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19958" w:history="1">
        <w:r w:rsidR="008E1940" w:rsidRPr="00A33750">
          <w:rPr>
            <w:rStyle w:val="Hyperlink"/>
            <w:rFonts w:ascii="Calibri" w:hAnsi="Calibri"/>
          </w:rPr>
          <w:t>2.8</w:t>
        </w:r>
        <w:r w:rsidR="008E1940">
          <w:rPr>
            <w:rFonts w:eastAsiaTheme="minorEastAsia" w:cstheme="minorBidi"/>
            <w:kern w:val="2"/>
            <w:sz w:val="22"/>
            <w:szCs w:val="22"/>
            <w:lang w:eastAsia="en-GB"/>
            <w14:ligatures w14:val="standardContextual"/>
          </w:rPr>
          <w:tab/>
        </w:r>
        <w:r w:rsidR="008E1940" w:rsidRPr="00A33750">
          <w:rPr>
            <w:rStyle w:val="Hyperlink"/>
          </w:rPr>
          <w:t>Pupils</w:t>
        </w:r>
        <w:r w:rsidR="008E1940">
          <w:rPr>
            <w:webHidden/>
          </w:rPr>
          <w:tab/>
        </w:r>
        <w:r w:rsidR="008E1940">
          <w:rPr>
            <w:webHidden/>
          </w:rPr>
          <w:fldChar w:fldCharType="begin"/>
        </w:r>
        <w:r w:rsidR="008E1940">
          <w:rPr>
            <w:webHidden/>
          </w:rPr>
          <w:instrText xml:space="preserve"> PAGEREF _Toc145319958 \h </w:instrText>
        </w:r>
        <w:r w:rsidR="008E1940">
          <w:rPr>
            <w:webHidden/>
          </w:rPr>
        </w:r>
        <w:r w:rsidR="008E1940">
          <w:rPr>
            <w:webHidden/>
          </w:rPr>
          <w:fldChar w:fldCharType="separate"/>
        </w:r>
        <w:r w:rsidR="008E1940">
          <w:rPr>
            <w:webHidden/>
          </w:rPr>
          <w:t>6</w:t>
        </w:r>
        <w:r w:rsidR="008E1940">
          <w:rPr>
            <w:webHidden/>
          </w:rPr>
          <w:fldChar w:fldCharType="end"/>
        </w:r>
      </w:hyperlink>
    </w:p>
    <w:p w14:paraId="54725E22" w14:textId="71C59D04"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19959" w:history="1">
        <w:r w:rsidR="008E1940" w:rsidRPr="00A33750">
          <w:rPr>
            <w:rStyle w:val="Hyperlink"/>
            <w:rFonts w:ascii="Calibri" w:hAnsi="Calibri"/>
          </w:rPr>
          <w:t>2.9</w:t>
        </w:r>
        <w:r w:rsidR="008E1940">
          <w:rPr>
            <w:rFonts w:eastAsiaTheme="minorEastAsia" w:cstheme="minorBidi"/>
            <w:kern w:val="2"/>
            <w:sz w:val="22"/>
            <w:szCs w:val="22"/>
            <w:lang w:eastAsia="en-GB"/>
            <w14:ligatures w14:val="standardContextual"/>
          </w:rPr>
          <w:tab/>
        </w:r>
        <w:r w:rsidR="008E1940" w:rsidRPr="00A33750">
          <w:rPr>
            <w:rStyle w:val="Hyperlink"/>
          </w:rPr>
          <w:t>Contractors, Visitors and Other Users of the Premises</w:t>
        </w:r>
        <w:r w:rsidR="008E1940">
          <w:rPr>
            <w:webHidden/>
          </w:rPr>
          <w:tab/>
        </w:r>
        <w:r w:rsidR="008E1940">
          <w:rPr>
            <w:webHidden/>
          </w:rPr>
          <w:fldChar w:fldCharType="begin"/>
        </w:r>
        <w:r w:rsidR="008E1940">
          <w:rPr>
            <w:webHidden/>
          </w:rPr>
          <w:instrText xml:space="preserve"> PAGEREF _Toc145319959 \h </w:instrText>
        </w:r>
        <w:r w:rsidR="008E1940">
          <w:rPr>
            <w:webHidden/>
          </w:rPr>
        </w:r>
        <w:r w:rsidR="008E1940">
          <w:rPr>
            <w:webHidden/>
          </w:rPr>
          <w:fldChar w:fldCharType="separate"/>
        </w:r>
        <w:r w:rsidR="008E1940">
          <w:rPr>
            <w:webHidden/>
          </w:rPr>
          <w:t>6</w:t>
        </w:r>
        <w:r w:rsidR="008E1940">
          <w:rPr>
            <w:webHidden/>
          </w:rPr>
          <w:fldChar w:fldCharType="end"/>
        </w:r>
      </w:hyperlink>
    </w:p>
    <w:p w14:paraId="429221C8" w14:textId="30A58E10"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19960" w:history="1">
        <w:r w:rsidR="008E1940" w:rsidRPr="00A33750">
          <w:rPr>
            <w:rStyle w:val="Hyperlink"/>
            <w:rFonts w:ascii="Calibri" w:hAnsi="Calibri"/>
          </w:rPr>
          <w:t>2.10</w:t>
        </w:r>
        <w:r w:rsidR="008E1940">
          <w:rPr>
            <w:rFonts w:eastAsiaTheme="minorEastAsia" w:cstheme="minorBidi"/>
            <w:kern w:val="2"/>
            <w:sz w:val="22"/>
            <w:szCs w:val="22"/>
            <w:lang w:eastAsia="en-GB"/>
            <w14:ligatures w14:val="standardContextual"/>
          </w:rPr>
          <w:tab/>
        </w:r>
        <w:r w:rsidR="008E1940" w:rsidRPr="00A33750">
          <w:rPr>
            <w:rStyle w:val="Hyperlink"/>
          </w:rPr>
          <w:t>Competent Health and Safety Assistance</w:t>
        </w:r>
        <w:r w:rsidR="008E1940">
          <w:rPr>
            <w:webHidden/>
          </w:rPr>
          <w:tab/>
        </w:r>
        <w:r w:rsidR="008E1940">
          <w:rPr>
            <w:webHidden/>
          </w:rPr>
          <w:fldChar w:fldCharType="begin"/>
        </w:r>
        <w:r w:rsidR="008E1940">
          <w:rPr>
            <w:webHidden/>
          </w:rPr>
          <w:instrText xml:space="preserve"> PAGEREF _Toc145319960 \h </w:instrText>
        </w:r>
        <w:r w:rsidR="008E1940">
          <w:rPr>
            <w:webHidden/>
          </w:rPr>
        </w:r>
        <w:r w:rsidR="008E1940">
          <w:rPr>
            <w:webHidden/>
          </w:rPr>
          <w:fldChar w:fldCharType="separate"/>
        </w:r>
        <w:r w:rsidR="008E1940">
          <w:rPr>
            <w:webHidden/>
          </w:rPr>
          <w:t>6</w:t>
        </w:r>
        <w:r w:rsidR="008E1940">
          <w:rPr>
            <w:webHidden/>
          </w:rPr>
          <w:fldChar w:fldCharType="end"/>
        </w:r>
      </w:hyperlink>
    </w:p>
    <w:p w14:paraId="7B26D0EA" w14:textId="11671CB5"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19961" w:history="1">
        <w:r w:rsidR="008E1940" w:rsidRPr="00A33750">
          <w:rPr>
            <w:rStyle w:val="Hyperlink"/>
            <w:rFonts w:ascii="Calibri" w:hAnsi="Calibri"/>
          </w:rPr>
          <w:t>2.11</w:t>
        </w:r>
        <w:r w:rsidR="008E1940">
          <w:rPr>
            <w:rFonts w:eastAsiaTheme="minorEastAsia" w:cstheme="minorBidi"/>
            <w:kern w:val="2"/>
            <w:sz w:val="22"/>
            <w:szCs w:val="22"/>
            <w:lang w:eastAsia="en-GB"/>
            <w14:ligatures w14:val="standardContextual"/>
          </w:rPr>
          <w:tab/>
        </w:r>
        <w:r w:rsidR="008E1940" w:rsidRPr="00A33750">
          <w:rPr>
            <w:rStyle w:val="Hyperlink"/>
          </w:rPr>
          <w:t>Persons with Specific Responsibilities</w:t>
        </w:r>
        <w:r w:rsidR="008E1940">
          <w:rPr>
            <w:webHidden/>
          </w:rPr>
          <w:tab/>
        </w:r>
        <w:r w:rsidR="008E1940">
          <w:rPr>
            <w:webHidden/>
          </w:rPr>
          <w:fldChar w:fldCharType="begin"/>
        </w:r>
        <w:r w:rsidR="008E1940">
          <w:rPr>
            <w:webHidden/>
          </w:rPr>
          <w:instrText xml:space="preserve"> PAGEREF _Toc145319961 \h </w:instrText>
        </w:r>
        <w:r w:rsidR="008E1940">
          <w:rPr>
            <w:webHidden/>
          </w:rPr>
        </w:r>
        <w:r w:rsidR="008E1940">
          <w:rPr>
            <w:webHidden/>
          </w:rPr>
          <w:fldChar w:fldCharType="separate"/>
        </w:r>
        <w:r w:rsidR="008E1940">
          <w:rPr>
            <w:webHidden/>
          </w:rPr>
          <w:t>7</w:t>
        </w:r>
        <w:r w:rsidR="008E1940">
          <w:rPr>
            <w:webHidden/>
          </w:rPr>
          <w:fldChar w:fldCharType="end"/>
        </w:r>
      </w:hyperlink>
    </w:p>
    <w:p w14:paraId="1B29AA5B" w14:textId="66FE53C1"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19962" w:history="1">
        <w:r w:rsidR="008E1940" w:rsidRPr="00A33750">
          <w:rPr>
            <w:rStyle w:val="Hyperlink"/>
            <w:rFonts w:ascii="Calibri" w:hAnsi="Calibri" w:cs="Calibri"/>
          </w:rPr>
          <w:t>2.12</w:t>
        </w:r>
        <w:r w:rsidR="008E1940">
          <w:rPr>
            <w:rFonts w:eastAsiaTheme="minorEastAsia" w:cstheme="minorBidi"/>
            <w:kern w:val="2"/>
            <w:sz w:val="22"/>
            <w:szCs w:val="22"/>
            <w:lang w:eastAsia="en-GB"/>
            <w14:ligatures w14:val="standardContextual"/>
          </w:rPr>
          <w:tab/>
        </w:r>
        <w:r w:rsidR="008E1940" w:rsidRPr="00A33750">
          <w:rPr>
            <w:rStyle w:val="Hyperlink"/>
            <w:rFonts w:ascii="Calibri" w:hAnsi="Calibri" w:cs="Calibri"/>
          </w:rPr>
          <w:t>Location of Supporting Documents</w:t>
        </w:r>
        <w:r w:rsidR="008E1940">
          <w:rPr>
            <w:webHidden/>
          </w:rPr>
          <w:tab/>
        </w:r>
        <w:r w:rsidR="008E1940">
          <w:rPr>
            <w:webHidden/>
          </w:rPr>
          <w:fldChar w:fldCharType="begin"/>
        </w:r>
        <w:r w:rsidR="008E1940">
          <w:rPr>
            <w:webHidden/>
          </w:rPr>
          <w:instrText xml:space="preserve"> PAGEREF _Toc145319962 \h </w:instrText>
        </w:r>
        <w:r w:rsidR="008E1940">
          <w:rPr>
            <w:webHidden/>
          </w:rPr>
        </w:r>
        <w:r w:rsidR="008E1940">
          <w:rPr>
            <w:webHidden/>
          </w:rPr>
          <w:fldChar w:fldCharType="separate"/>
        </w:r>
        <w:r w:rsidR="008E1940">
          <w:rPr>
            <w:webHidden/>
          </w:rPr>
          <w:t>8</w:t>
        </w:r>
        <w:r w:rsidR="008E1940">
          <w:rPr>
            <w:webHidden/>
          </w:rPr>
          <w:fldChar w:fldCharType="end"/>
        </w:r>
      </w:hyperlink>
    </w:p>
    <w:p w14:paraId="28791697" w14:textId="4F892C24"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19963" w:history="1">
        <w:r w:rsidR="008E1940" w:rsidRPr="00A33750">
          <w:rPr>
            <w:rStyle w:val="Hyperlink"/>
            <w:rFonts w:ascii="Calibri" w:hAnsi="Calibri"/>
          </w:rPr>
          <w:t>2.13</w:t>
        </w:r>
        <w:r w:rsidR="008E1940">
          <w:rPr>
            <w:rFonts w:eastAsiaTheme="minorEastAsia" w:cstheme="minorBidi"/>
            <w:kern w:val="2"/>
            <w:sz w:val="22"/>
            <w:szCs w:val="22"/>
            <w:lang w:eastAsia="en-GB"/>
            <w14:ligatures w14:val="standardContextual"/>
          </w:rPr>
          <w:tab/>
        </w:r>
        <w:r w:rsidR="008E1940" w:rsidRPr="00A33750">
          <w:rPr>
            <w:rStyle w:val="Hyperlink"/>
          </w:rPr>
          <w:t>Other Related Policies</w:t>
        </w:r>
        <w:r w:rsidR="008E1940">
          <w:rPr>
            <w:webHidden/>
          </w:rPr>
          <w:tab/>
        </w:r>
        <w:r w:rsidR="008E1940">
          <w:rPr>
            <w:webHidden/>
          </w:rPr>
          <w:fldChar w:fldCharType="begin"/>
        </w:r>
        <w:r w:rsidR="008E1940">
          <w:rPr>
            <w:webHidden/>
          </w:rPr>
          <w:instrText xml:space="preserve"> PAGEREF _Toc145319963 \h </w:instrText>
        </w:r>
        <w:r w:rsidR="008E1940">
          <w:rPr>
            <w:webHidden/>
          </w:rPr>
        </w:r>
        <w:r w:rsidR="008E1940">
          <w:rPr>
            <w:webHidden/>
          </w:rPr>
          <w:fldChar w:fldCharType="separate"/>
        </w:r>
        <w:r w:rsidR="008E1940">
          <w:rPr>
            <w:webHidden/>
          </w:rPr>
          <w:t>8</w:t>
        </w:r>
        <w:r w:rsidR="008E1940">
          <w:rPr>
            <w:webHidden/>
          </w:rPr>
          <w:fldChar w:fldCharType="end"/>
        </w:r>
      </w:hyperlink>
    </w:p>
    <w:p w14:paraId="486454CE" w14:textId="7FE15FC8" w:rsidR="008E1940" w:rsidRDefault="00F3517E">
      <w:pPr>
        <w:pStyle w:val="TOC1"/>
        <w:tabs>
          <w:tab w:val="left" w:pos="567"/>
        </w:tabs>
        <w:rPr>
          <w:rFonts w:eastAsiaTheme="minorEastAsia" w:cstheme="minorBidi"/>
          <w:kern w:val="2"/>
          <w:sz w:val="22"/>
          <w:szCs w:val="22"/>
          <w:lang w:eastAsia="en-GB"/>
          <w14:ligatures w14:val="standardContextual"/>
        </w:rPr>
      </w:pPr>
      <w:hyperlink w:anchor="_Toc145319964" w:history="1">
        <w:r w:rsidR="008E1940" w:rsidRPr="00A33750">
          <w:rPr>
            <w:rStyle w:val="Hyperlink"/>
            <w:rFonts w:ascii="Calibri" w:hAnsi="Calibri"/>
          </w:rPr>
          <w:t>3.</w:t>
        </w:r>
        <w:r w:rsidR="008E1940">
          <w:rPr>
            <w:rFonts w:eastAsiaTheme="minorEastAsia" w:cstheme="minorBidi"/>
            <w:kern w:val="2"/>
            <w:sz w:val="22"/>
            <w:szCs w:val="22"/>
            <w:lang w:eastAsia="en-GB"/>
            <w14:ligatures w14:val="standardContextual"/>
          </w:rPr>
          <w:tab/>
        </w:r>
        <w:r w:rsidR="008E1940" w:rsidRPr="00A33750">
          <w:rPr>
            <w:rStyle w:val="Hyperlink"/>
          </w:rPr>
          <w:t>PART 3 – Arrangements / Procedures</w:t>
        </w:r>
        <w:r w:rsidR="008E1940">
          <w:rPr>
            <w:webHidden/>
          </w:rPr>
          <w:tab/>
        </w:r>
        <w:r w:rsidR="008E1940">
          <w:rPr>
            <w:webHidden/>
          </w:rPr>
          <w:fldChar w:fldCharType="begin"/>
        </w:r>
        <w:r w:rsidR="008E1940">
          <w:rPr>
            <w:webHidden/>
          </w:rPr>
          <w:instrText xml:space="preserve"> PAGEREF _Toc145319964 \h </w:instrText>
        </w:r>
        <w:r w:rsidR="008E1940">
          <w:rPr>
            <w:webHidden/>
          </w:rPr>
        </w:r>
        <w:r w:rsidR="008E1940">
          <w:rPr>
            <w:webHidden/>
          </w:rPr>
          <w:fldChar w:fldCharType="separate"/>
        </w:r>
        <w:r w:rsidR="008E1940">
          <w:rPr>
            <w:webHidden/>
          </w:rPr>
          <w:t>10</w:t>
        </w:r>
        <w:r w:rsidR="008E1940">
          <w:rPr>
            <w:webHidden/>
          </w:rPr>
          <w:fldChar w:fldCharType="end"/>
        </w:r>
      </w:hyperlink>
    </w:p>
    <w:p w14:paraId="4C163448" w14:textId="7837C261"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19965" w:history="1">
        <w:r w:rsidR="008E1940" w:rsidRPr="00A33750">
          <w:rPr>
            <w:rStyle w:val="Hyperlink"/>
            <w:rFonts w:ascii="Calibri" w:hAnsi="Calibri"/>
          </w:rPr>
          <w:t>3.1</w:t>
        </w:r>
        <w:r w:rsidR="008E1940">
          <w:rPr>
            <w:rFonts w:eastAsiaTheme="minorEastAsia" w:cstheme="minorBidi"/>
            <w:kern w:val="2"/>
            <w:sz w:val="22"/>
            <w:szCs w:val="22"/>
            <w:lang w:eastAsia="en-GB"/>
            <w14:ligatures w14:val="standardContextual"/>
          </w:rPr>
          <w:tab/>
        </w:r>
        <w:r w:rsidR="008E1940" w:rsidRPr="00A33750">
          <w:rPr>
            <w:rStyle w:val="Hyperlink"/>
          </w:rPr>
          <w:t>Consultation, Communication and Competence</w:t>
        </w:r>
        <w:r w:rsidR="008E1940">
          <w:rPr>
            <w:webHidden/>
          </w:rPr>
          <w:tab/>
        </w:r>
        <w:r w:rsidR="008E1940">
          <w:rPr>
            <w:webHidden/>
          </w:rPr>
          <w:fldChar w:fldCharType="begin"/>
        </w:r>
        <w:r w:rsidR="008E1940">
          <w:rPr>
            <w:webHidden/>
          </w:rPr>
          <w:instrText xml:space="preserve"> PAGEREF _Toc145319965 \h </w:instrText>
        </w:r>
        <w:r w:rsidR="008E1940">
          <w:rPr>
            <w:webHidden/>
          </w:rPr>
        </w:r>
        <w:r w:rsidR="008E1940">
          <w:rPr>
            <w:webHidden/>
          </w:rPr>
          <w:fldChar w:fldCharType="separate"/>
        </w:r>
        <w:r w:rsidR="008E1940">
          <w:rPr>
            <w:webHidden/>
          </w:rPr>
          <w:t>10</w:t>
        </w:r>
        <w:r w:rsidR="008E1940">
          <w:rPr>
            <w:webHidden/>
          </w:rPr>
          <w:fldChar w:fldCharType="end"/>
        </w:r>
      </w:hyperlink>
    </w:p>
    <w:p w14:paraId="0AE09902" w14:textId="4AB1C9F8"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19966" w:history="1">
        <w:r w:rsidR="008E1940" w:rsidRPr="00A33750">
          <w:rPr>
            <w:rStyle w:val="Hyperlink"/>
            <w:rFonts w:ascii="Calibri" w:hAnsi="Calibri"/>
          </w:rPr>
          <w:t>3.2</w:t>
        </w:r>
        <w:r w:rsidR="008E1940">
          <w:rPr>
            <w:rFonts w:eastAsiaTheme="minorEastAsia" w:cstheme="minorBidi"/>
            <w:kern w:val="2"/>
            <w:sz w:val="22"/>
            <w:szCs w:val="22"/>
            <w:lang w:eastAsia="en-GB"/>
            <w14:ligatures w14:val="standardContextual"/>
          </w:rPr>
          <w:tab/>
        </w:r>
        <w:r w:rsidR="008E1940" w:rsidRPr="00A33750">
          <w:rPr>
            <w:rStyle w:val="Hyperlink"/>
          </w:rPr>
          <w:t>Monitoring, Review and Audit</w:t>
        </w:r>
        <w:r w:rsidR="008E1940">
          <w:rPr>
            <w:webHidden/>
          </w:rPr>
          <w:tab/>
        </w:r>
        <w:r w:rsidR="008E1940">
          <w:rPr>
            <w:webHidden/>
          </w:rPr>
          <w:fldChar w:fldCharType="begin"/>
        </w:r>
        <w:r w:rsidR="008E1940">
          <w:rPr>
            <w:webHidden/>
          </w:rPr>
          <w:instrText xml:space="preserve"> PAGEREF _Toc145319966 \h </w:instrText>
        </w:r>
        <w:r w:rsidR="008E1940">
          <w:rPr>
            <w:webHidden/>
          </w:rPr>
        </w:r>
        <w:r w:rsidR="008E1940">
          <w:rPr>
            <w:webHidden/>
          </w:rPr>
          <w:fldChar w:fldCharType="separate"/>
        </w:r>
        <w:r w:rsidR="008E1940">
          <w:rPr>
            <w:webHidden/>
          </w:rPr>
          <w:t>11</w:t>
        </w:r>
        <w:r w:rsidR="008E1940">
          <w:rPr>
            <w:webHidden/>
          </w:rPr>
          <w:fldChar w:fldCharType="end"/>
        </w:r>
      </w:hyperlink>
    </w:p>
    <w:p w14:paraId="655A95F3" w14:textId="331254FE"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19967" w:history="1">
        <w:r w:rsidR="008E1940" w:rsidRPr="00A33750">
          <w:rPr>
            <w:rStyle w:val="Hyperlink"/>
            <w:rFonts w:ascii="Calibri" w:hAnsi="Calibri"/>
          </w:rPr>
          <w:t>3.3</w:t>
        </w:r>
        <w:r w:rsidR="008E1940">
          <w:rPr>
            <w:rFonts w:eastAsiaTheme="minorEastAsia" w:cstheme="minorBidi"/>
            <w:kern w:val="2"/>
            <w:sz w:val="22"/>
            <w:szCs w:val="22"/>
            <w:lang w:eastAsia="en-GB"/>
            <w14:ligatures w14:val="standardContextual"/>
          </w:rPr>
          <w:tab/>
        </w:r>
        <w:r w:rsidR="008E1940" w:rsidRPr="00A33750">
          <w:rPr>
            <w:rStyle w:val="Hyperlink"/>
          </w:rPr>
          <w:t>Health and Safety Inspections of Premises and Activities</w:t>
        </w:r>
        <w:r w:rsidR="008E1940">
          <w:rPr>
            <w:webHidden/>
          </w:rPr>
          <w:tab/>
        </w:r>
        <w:r w:rsidR="008E1940">
          <w:rPr>
            <w:webHidden/>
          </w:rPr>
          <w:fldChar w:fldCharType="begin"/>
        </w:r>
        <w:r w:rsidR="008E1940">
          <w:rPr>
            <w:webHidden/>
          </w:rPr>
          <w:instrText xml:space="preserve"> PAGEREF _Toc145319967 \h </w:instrText>
        </w:r>
        <w:r w:rsidR="008E1940">
          <w:rPr>
            <w:webHidden/>
          </w:rPr>
        </w:r>
        <w:r w:rsidR="008E1940">
          <w:rPr>
            <w:webHidden/>
          </w:rPr>
          <w:fldChar w:fldCharType="separate"/>
        </w:r>
        <w:r w:rsidR="008E1940">
          <w:rPr>
            <w:webHidden/>
          </w:rPr>
          <w:t>12</w:t>
        </w:r>
        <w:r w:rsidR="008E1940">
          <w:rPr>
            <w:webHidden/>
          </w:rPr>
          <w:fldChar w:fldCharType="end"/>
        </w:r>
      </w:hyperlink>
    </w:p>
    <w:p w14:paraId="5F377C45" w14:textId="28B2ACF2"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19968" w:history="1">
        <w:r w:rsidR="008E1940" w:rsidRPr="00A33750">
          <w:rPr>
            <w:rStyle w:val="Hyperlink"/>
            <w:rFonts w:ascii="Calibri" w:hAnsi="Calibri"/>
          </w:rPr>
          <w:t>3.4</w:t>
        </w:r>
        <w:r w:rsidR="008E1940">
          <w:rPr>
            <w:rFonts w:eastAsiaTheme="minorEastAsia" w:cstheme="minorBidi"/>
            <w:kern w:val="2"/>
            <w:sz w:val="22"/>
            <w:szCs w:val="22"/>
            <w:lang w:eastAsia="en-GB"/>
            <w14:ligatures w14:val="standardContextual"/>
          </w:rPr>
          <w:tab/>
        </w:r>
        <w:r w:rsidR="008E1940" w:rsidRPr="00A33750">
          <w:rPr>
            <w:rStyle w:val="Hyperlink"/>
          </w:rPr>
          <w:t>External Health and Safety Management Audits</w:t>
        </w:r>
        <w:r w:rsidR="008E1940">
          <w:rPr>
            <w:webHidden/>
          </w:rPr>
          <w:tab/>
        </w:r>
        <w:r w:rsidR="008E1940">
          <w:rPr>
            <w:webHidden/>
          </w:rPr>
          <w:fldChar w:fldCharType="begin"/>
        </w:r>
        <w:r w:rsidR="008E1940">
          <w:rPr>
            <w:webHidden/>
          </w:rPr>
          <w:instrText xml:space="preserve"> PAGEREF _Toc145319968 \h </w:instrText>
        </w:r>
        <w:r w:rsidR="008E1940">
          <w:rPr>
            <w:webHidden/>
          </w:rPr>
        </w:r>
        <w:r w:rsidR="008E1940">
          <w:rPr>
            <w:webHidden/>
          </w:rPr>
          <w:fldChar w:fldCharType="separate"/>
        </w:r>
        <w:r w:rsidR="008E1940">
          <w:rPr>
            <w:webHidden/>
          </w:rPr>
          <w:t>13</w:t>
        </w:r>
        <w:r w:rsidR="008E1940">
          <w:rPr>
            <w:webHidden/>
          </w:rPr>
          <w:fldChar w:fldCharType="end"/>
        </w:r>
      </w:hyperlink>
    </w:p>
    <w:p w14:paraId="6EA7399B" w14:textId="33EA28D8"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19969" w:history="1">
        <w:r w:rsidR="008E1940" w:rsidRPr="00A33750">
          <w:rPr>
            <w:rStyle w:val="Hyperlink"/>
            <w:rFonts w:ascii="Calibri" w:hAnsi="Calibri"/>
          </w:rPr>
          <w:t>3.5</w:t>
        </w:r>
        <w:r w:rsidR="008E1940">
          <w:rPr>
            <w:rFonts w:eastAsiaTheme="minorEastAsia" w:cstheme="minorBidi"/>
            <w:kern w:val="2"/>
            <w:sz w:val="22"/>
            <w:szCs w:val="22"/>
            <w:lang w:eastAsia="en-GB"/>
            <w14:ligatures w14:val="standardContextual"/>
          </w:rPr>
          <w:tab/>
        </w:r>
        <w:r w:rsidR="008E1940" w:rsidRPr="00A33750">
          <w:rPr>
            <w:rStyle w:val="Hyperlink"/>
          </w:rPr>
          <w:t>Risk Management and Risk Assessments</w:t>
        </w:r>
        <w:r w:rsidR="008E1940">
          <w:rPr>
            <w:webHidden/>
          </w:rPr>
          <w:tab/>
        </w:r>
        <w:r w:rsidR="008E1940">
          <w:rPr>
            <w:webHidden/>
          </w:rPr>
          <w:fldChar w:fldCharType="begin"/>
        </w:r>
        <w:r w:rsidR="008E1940">
          <w:rPr>
            <w:webHidden/>
          </w:rPr>
          <w:instrText xml:space="preserve"> PAGEREF _Toc145319969 \h </w:instrText>
        </w:r>
        <w:r w:rsidR="008E1940">
          <w:rPr>
            <w:webHidden/>
          </w:rPr>
        </w:r>
        <w:r w:rsidR="008E1940">
          <w:rPr>
            <w:webHidden/>
          </w:rPr>
          <w:fldChar w:fldCharType="separate"/>
        </w:r>
        <w:r w:rsidR="008E1940">
          <w:rPr>
            <w:webHidden/>
          </w:rPr>
          <w:t>13</w:t>
        </w:r>
        <w:r w:rsidR="008E1940">
          <w:rPr>
            <w:webHidden/>
          </w:rPr>
          <w:fldChar w:fldCharType="end"/>
        </w:r>
      </w:hyperlink>
    </w:p>
    <w:p w14:paraId="2059E7A5" w14:textId="709AF2EB"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19970" w:history="1">
        <w:r w:rsidR="008E1940" w:rsidRPr="00A33750">
          <w:rPr>
            <w:rStyle w:val="Hyperlink"/>
            <w:rFonts w:ascii="Calibri" w:hAnsi="Calibri"/>
          </w:rPr>
          <w:t>3.6</w:t>
        </w:r>
        <w:r w:rsidR="008E1940">
          <w:rPr>
            <w:rFonts w:eastAsiaTheme="minorEastAsia" w:cstheme="minorBidi"/>
            <w:kern w:val="2"/>
            <w:sz w:val="22"/>
            <w:szCs w:val="22"/>
            <w:lang w:eastAsia="en-GB"/>
            <w14:ligatures w14:val="standardContextual"/>
          </w:rPr>
          <w:tab/>
        </w:r>
        <w:r w:rsidR="008E1940" w:rsidRPr="00A33750">
          <w:rPr>
            <w:rStyle w:val="Hyperlink"/>
          </w:rPr>
          <w:t>Accidents, Incidents, Ill Health and Dangerous Occurrences</w:t>
        </w:r>
        <w:r w:rsidR="008E1940">
          <w:rPr>
            <w:webHidden/>
          </w:rPr>
          <w:tab/>
        </w:r>
        <w:r w:rsidR="008E1940">
          <w:rPr>
            <w:webHidden/>
          </w:rPr>
          <w:fldChar w:fldCharType="begin"/>
        </w:r>
        <w:r w:rsidR="008E1940">
          <w:rPr>
            <w:webHidden/>
          </w:rPr>
          <w:instrText xml:space="preserve"> PAGEREF _Toc145319970 \h </w:instrText>
        </w:r>
        <w:r w:rsidR="008E1940">
          <w:rPr>
            <w:webHidden/>
          </w:rPr>
        </w:r>
        <w:r w:rsidR="008E1940">
          <w:rPr>
            <w:webHidden/>
          </w:rPr>
          <w:fldChar w:fldCharType="separate"/>
        </w:r>
        <w:r w:rsidR="008E1940">
          <w:rPr>
            <w:webHidden/>
          </w:rPr>
          <w:t>14</w:t>
        </w:r>
        <w:r w:rsidR="008E1940">
          <w:rPr>
            <w:webHidden/>
          </w:rPr>
          <w:fldChar w:fldCharType="end"/>
        </w:r>
      </w:hyperlink>
    </w:p>
    <w:p w14:paraId="341873FE" w14:textId="4205D423"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19971" w:history="1">
        <w:r w:rsidR="008E1940" w:rsidRPr="00A33750">
          <w:rPr>
            <w:rStyle w:val="Hyperlink"/>
            <w:rFonts w:ascii="Calibri" w:hAnsi="Calibri"/>
          </w:rPr>
          <w:t>3.7</w:t>
        </w:r>
        <w:r w:rsidR="008E1940">
          <w:rPr>
            <w:rFonts w:eastAsiaTheme="minorEastAsia" w:cstheme="minorBidi"/>
            <w:kern w:val="2"/>
            <w:sz w:val="22"/>
            <w:szCs w:val="22"/>
            <w:lang w:eastAsia="en-GB"/>
            <w14:ligatures w14:val="standardContextual"/>
          </w:rPr>
          <w:tab/>
        </w:r>
        <w:r w:rsidR="008E1940" w:rsidRPr="00A33750">
          <w:rPr>
            <w:rStyle w:val="Hyperlink"/>
          </w:rPr>
          <w:t>Liability Claims</w:t>
        </w:r>
        <w:r w:rsidR="008E1940">
          <w:rPr>
            <w:webHidden/>
          </w:rPr>
          <w:tab/>
        </w:r>
        <w:r w:rsidR="008E1940">
          <w:rPr>
            <w:webHidden/>
          </w:rPr>
          <w:fldChar w:fldCharType="begin"/>
        </w:r>
        <w:r w:rsidR="008E1940">
          <w:rPr>
            <w:webHidden/>
          </w:rPr>
          <w:instrText xml:space="preserve"> PAGEREF _Toc145319971 \h </w:instrText>
        </w:r>
        <w:r w:rsidR="008E1940">
          <w:rPr>
            <w:webHidden/>
          </w:rPr>
        </w:r>
        <w:r w:rsidR="008E1940">
          <w:rPr>
            <w:webHidden/>
          </w:rPr>
          <w:fldChar w:fldCharType="separate"/>
        </w:r>
        <w:r w:rsidR="008E1940">
          <w:rPr>
            <w:webHidden/>
          </w:rPr>
          <w:t>17</w:t>
        </w:r>
        <w:r w:rsidR="008E1940">
          <w:rPr>
            <w:webHidden/>
          </w:rPr>
          <w:fldChar w:fldCharType="end"/>
        </w:r>
      </w:hyperlink>
    </w:p>
    <w:p w14:paraId="2926A2F4" w14:textId="16C1C9D6"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19972" w:history="1">
        <w:r w:rsidR="008E1940" w:rsidRPr="00A33750">
          <w:rPr>
            <w:rStyle w:val="Hyperlink"/>
            <w:rFonts w:ascii="Calibri" w:hAnsi="Calibri"/>
          </w:rPr>
          <w:t>3.8</w:t>
        </w:r>
        <w:r w:rsidR="008E1940">
          <w:rPr>
            <w:rFonts w:eastAsiaTheme="minorEastAsia" w:cstheme="minorBidi"/>
            <w:kern w:val="2"/>
            <w:sz w:val="22"/>
            <w:szCs w:val="22"/>
            <w:lang w:eastAsia="en-GB"/>
            <w14:ligatures w14:val="standardContextual"/>
          </w:rPr>
          <w:tab/>
        </w:r>
        <w:r w:rsidR="008E1940" w:rsidRPr="00A33750">
          <w:rPr>
            <w:rStyle w:val="Hyperlink"/>
          </w:rPr>
          <w:t>First Aid</w:t>
        </w:r>
        <w:r w:rsidR="008E1940">
          <w:rPr>
            <w:webHidden/>
          </w:rPr>
          <w:tab/>
        </w:r>
        <w:r w:rsidR="008E1940">
          <w:rPr>
            <w:webHidden/>
          </w:rPr>
          <w:fldChar w:fldCharType="begin"/>
        </w:r>
        <w:r w:rsidR="008E1940">
          <w:rPr>
            <w:webHidden/>
          </w:rPr>
          <w:instrText xml:space="preserve"> PAGEREF _Toc145319972 \h </w:instrText>
        </w:r>
        <w:r w:rsidR="008E1940">
          <w:rPr>
            <w:webHidden/>
          </w:rPr>
        </w:r>
        <w:r w:rsidR="008E1940">
          <w:rPr>
            <w:webHidden/>
          </w:rPr>
          <w:fldChar w:fldCharType="separate"/>
        </w:r>
        <w:r w:rsidR="008E1940">
          <w:rPr>
            <w:webHidden/>
          </w:rPr>
          <w:t>17</w:t>
        </w:r>
        <w:r w:rsidR="008E1940">
          <w:rPr>
            <w:webHidden/>
          </w:rPr>
          <w:fldChar w:fldCharType="end"/>
        </w:r>
      </w:hyperlink>
    </w:p>
    <w:p w14:paraId="4A462FA6" w14:textId="0BB007EA"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19973" w:history="1">
        <w:r w:rsidR="008E1940" w:rsidRPr="00A33750">
          <w:rPr>
            <w:rStyle w:val="Hyperlink"/>
            <w:rFonts w:ascii="Calibri" w:hAnsi="Calibri"/>
          </w:rPr>
          <w:t>3.9</w:t>
        </w:r>
        <w:r w:rsidR="008E1940">
          <w:rPr>
            <w:rFonts w:eastAsiaTheme="minorEastAsia" w:cstheme="minorBidi"/>
            <w:kern w:val="2"/>
            <w:sz w:val="22"/>
            <w:szCs w:val="22"/>
            <w:lang w:eastAsia="en-GB"/>
            <w14:ligatures w14:val="standardContextual"/>
          </w:rPr>
          <w:tab/>
        </w:r>
        <w:r w:rsidR="008E1940" w:rsidRPr="00A33750">
          <w:rPr>
            <w:rStyle w:val="Hyperlink"/>
          </w:rPr>
          <w:t>Supporting Pupils at School with Medical Conditions</w:t>
        </w:r>
        <w:r w:rsidR="008E1940">
          <w:rPr>
            <w:webHidden/>
          </w:rPr>
          <w:tab/>
        </w:r>
        <w:r w:rsidR="008E1940">
          <w:rPr>
            <w:webHidden/>
          </w:rPr>
          <w:fldChar w:fldCharType="begin"/>
        </w:r>
        <w:r w:rsidR="008E1940">
          <w:rPr>
            <w:webHidden/>
          </w:rPr>
          <w:instrText xml:space="preserve"> PAGEREF _Toc145319973 \h </w:instrText>
        </w:r>
        <w:r w:rsidR="008E1940">
          <w:rPr>
            <w:webHidden/>
          </w:rPr>
        </w:r>
        <w:r w:rsidR="008E1940">
          <w:rPr>
            <w:webHidden/>
          </w:rPr>
          <w:fldChar w:fldCharType="separate"/>
        </w:r>
        <w:r w:rsidR="008E1940">
          <w:rPr>
            <w:webHidden/>
          </w:rPr>
          <w:t>18</w:t>
        </w:r>
        <w:r w:rsidR="008E1940">
          <w:rPr>
            <w:webHidden/>
          </w:rPr>
          <w:fldChar w:fldCharType="end"/>
        </w:r>
      </w:hyperlink>
    </w:p>
    <w:p w14:paraId="019ED850" w14:textId="0BE26D92"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19974" w:history="1">
        <w:r w:rsidR="008E1940" w:rsidRPr="00A33750">
          <w:rPr>
            <w:rStyle w:val="Hyperlink"/>
            <w:rFonts w:ascii="Calibri" w:hAnsi="Calibri"/>
          </w:rPr>
          <w:t>3.10</w:t>
        </w:r>
        <w:r w:rsidR="008E1940">
          <w:rPr>
            <w:rFonts w:eastAsiaTheme="minorEastAsia" w:cstheme="minorBidi"/>
            <w:kern w:val="2"/>
            <w:sz w:val="22"/>
            <w:szCs w:val="22"/>
            <w:lang w:eastAsia="en-GB"/>
            <w14:ligatures w14:val="standardContextual"/>
          </w:rPr>
          <w:tab/>
        </w:r>
        <w:r w:rsidR="008E1940" w:rsidRPr="00A33750">
          <w:rPr>
            <w:rStyle w:val="Hyperlink"/>
          </w:rPr>
          <w:t>Disease/Infection Control</w:t>
        </w:r>
        <w:r w:rsidR="008E1940">
          <w:rPr>
            <w:webHidden/>
          </w:rPr>
          <w:tab/>
        </w:r>
        <w:r w:rsidR="008E1940">
          <w:rPr>
            <w:webHidden/>
          </w:rPr>
          <w:fldChar w:fldCharType="begin"/>
        </w:r>
        <w:r w:rsidR="008E1940">
          <w:rPr>
            <w:webHidden/>
          </w:rPr>
          <w:instrText xml:space="preserve"> PAGEREF _Toc145319974 \h </w:instrText>
        </w:r>
        <w:r w:rsidR="008E1940">
          <w:rPr>
            <w:webHidden/>
          </w:rPr>
        </w:r>
        <w:r w:rsidR="008E1940">
          <w:rPr>
            <w:webHidden/>
          </w:rPr>
          <w:fldChar w:fldCharType="separate"/>
        </w:r>
        <w:r w:rsidR="008E1940">
          <w:rPr>
            <w:webHidden/>
          </w:rPr>
          <w:t>19</w:t>
        </w:r>
        <w:r w:rsidR="008E1940">
          <w:rPr>
            <w:webHidden/>
          </w:rPr>
          <w:fldChar w:fldCharType="end"/>
        </w:r>
      </w:hyperlink>
    </w:p>
    <w:p w14:paraId="45DD22D8" w14:textId="28E5AF85"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19975" w:history="1">
        <w:r w:rsidR="008E1940" w:rsidRPr="00A33750">
          <w:rPr>
            <w:rStyle w:val="Hyperlink"/>
            <w:rFonts w:ascii="Calibri" w:hAnsi="Calibri"/>
          </w:rPr>
          <w:t>3.11</w:t>
        </w:r>
        <w:r w:rsidR="008E1940">
          <w:rPr>
            <w:rFonts w:eastAsiaTheme="minorEastAsia" w:cstheme="minorBidi"/>
            <w:kern w:val="2"/>
            <w:sz w:val="22"/>
            <w:szCs w:val="22"/>
            <w:lang w:eastAsia="en-GB"/>
            <w14:ligatures w14:val="standardContextual"/>
          </w:rPr>
          <w:tab/>
        </w:r>
        <w:r w:rsidR="008E1940" w:rsidRPr="00A33750">
          <w:rPr>
            <w:rStyle w:val="Hyperlink"/>
          </w:rPr>
          <w:t>Document Management / Retention of Documents</w:t>
        </w:r>
        <w:r w:rsidR="008E1940">
          <w:rPr>
            <w:webHidden/>
          </w:rPr>
          <w:tab/>
        </w:r>
        <w:r w:rsidR="008E1940">
          <w:rPr>
            <w:webHidden/>
          </w:rPr>
          <w:fldChar w:fldCharType="begin"/>
        </w:r>
        <w:r w:rsidR="008E1940">
          <w:rPr>
            <w:webHidden/>
          </w:rPr>
          <w:instrText xml:space="preserve"> PAGEREF _Toc145319975 \h </w:instrText>
        </w:r>
        <w:r w:rsidR="008E1940">
          <w:rPr>
            <w:webHidden/>
          </w:rPr>
        </w:r>
        <w:r w:rsidR="008E1940">
          <w:rPr>
            <w:webHidden/>
          </w:rPr>
          <w:fldChar w:fldCharType="separate"/>
        </w:r>
        <w:r w:rsidR="008E1940">
          <w:rPr>
            <w:webHidden/>
          </w:rPr>
          <w:t>20</w:t>
        </w:r>
        <w:r w:rsidR="008E1940">
          <w:rPr>
            <w:webHidden/>
          </w:rPr>
          <w:fldChar w:fldCharType="end"/>
        </w:r>
      </w:hyperlink>
    </w:p>
    <w:p w14:paraId="4F8E91A2" w14:textId="3B3CE620"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19976" w:history="1">
        <w:r w:rsidR="008E1940" w:rsidRPr="00A33750">
          <w:rPr>
            <w:rStyle w:val="Hyperlink"/>
            <w:rFonts w:ascii="Calibri" w:hAnsi="Calibri"/>
          </w:rPr>
          <w:t>3.12</w:t>
        </w:r>
        <w:r w:rsidR="008E1940">
          <w:rPr>
            <w:rFonts w:eastAsiaTheme="minorEastAsia" w:cstheme="minorBidi"/>
            <w:kern w:val="2"/>
            <w:sz w:val="22"/>
            <w:szCs w:val="22"/>
            <w:lang w:eastAsia="en-GB"/>
            <w14:ligatures w14:val="standardContextual"/>
          </w:rPr>
          <w:tab/>
        </w:r>
        <w:r w:rsidR="008E1940" w:rsidRPr="00A33750">
          <w:rPr>
            <w:rStyle w:val="Hyperlink"/>
          </w:rPr>
          <w:t>Control of Hazardous &amp; Dangerous Substances (COSHH &amp; DSEAR)</w:t>
        </w:r>
        <w:r w:rsidR="008E1940">
          <w:rPr>
            <w:webHidden/>
          </w:rPr>
          <w:tab/>
        </w:r>
        <w:r w:rsidR="008E1940">
          <w:rPr>
            <w:webHidden/>
          </w:rPr>
          <w:fldChar w:fldCharType="begin"/>
        </w:r>
        <w:r w:rsidR="008E1940">
          <w:rPr>
            <w:webHidden/>
          </w:rPr>
          <w:instrText xml:space="preserve"> PAGEREF _Toc145319976 \h </w:instrText>
        </w:r>
        <w:r w:rsidR="008E1940">
          <w:rPr>
            <w:webHidden/>
          </w:rPr>
        </w:r>
        <w:r w:rsidR="008E1940">
          <w:rPr>
            <w:webHidden/>
          </w:rPr>
          <w:fldChar w:fldCharType="separate"/>
        </w:r>
        <w:r w:rsidR="008E1940">
          <w:rPr>
            <w:webHidden/>
          </w:rPr>
          <w:t>20</w:t>
        </w:r>
        <w:r w:rsidR="008E1940">
          <w:rPr>
            <w:webHidden/>
          </w:rPr>
          <w:fldChar w:fldCharType="end"/>
        </w:r>
      </w:hyperlink>
    </w:p>
    <w:p w14:paraId="2B75DF00" w14:textId="6E1DED77"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19977" w:history="1">
        <w:r w:rsidR="008E1940" w:rsidRPr="00A33750">
          <w:rPr>
            <w:rStyle w:val="Hyperlink"/>
            <w:rFonts w:ascii="Calibri" w:hAnsi="Calibri"/>
          </w:rPr>
          <w:t>3.13</w:t>
        </w:r>
        <w:r w:rsidR="008E1940">
          <w:rPr>
            <w:rFonts w:eastAsiaTheme="minorEastAsia" w:cstheme="minorBidi"/>
            <w:kern w:val="2"/>
            <w:sz w:val="22"/>
            <w:szCs w:val="22"/>
            <w:lang w:eastAsia="en-GB"/>
            <w14:ligatures w14:val="standardContextual"/>
          </w:rPr>
          <w:tab/>
        </w:r>
        <w:r w:rsidR="008E1940" w:rsidRPr="00A33750">
          <w:rPr>
            <w:rStyle w:val="Hyperlink"/>
          </w:rPr>
          <w:t>Asbestos Management</w:t>
        </w:r>
        <w:r w:rsidR="008E1940">
          <w:rPr>
            <w:webHidden/>
          </w:rPr>
          <w:tab/>
        </w:r>
        <w:r w:rsidR="008E1940">
          <w:rPr>
            <w:webHidden/>
          </w:rPr>
          <w:fldChar w:fldCharType="begin"/>
        </w:r>
        <w:r w:rsidR="008E1940">
          <w:rPr>
            <w:webHidden/>
          </w:rPr>
          <w:instrText xml:space="preserve"> PAGEREF _Toc145319977 \h </w:instrText>
        </w:r>
        <w:r w:rsidR="008E1940">
          <w:rPr>
            <w:webHidden/>
          </w:rPr>
        </w:r>
        <w:r w:rsidR="008E1940">
          <w:rPr>
            <w:webHidden/>
          </w:rPr>
          <w:fldChar w:fldCharType="separate"/>
        </w:r>
        <w:r w:rsidR="008E1940">
          <w:rPr>
            <w:webHidden/>
          </w:rPr>
          <w:t>21</w:t>
        </w:r>
        <w:r w:rsidR="008E1940">
          <w:rPr>
            <w:webHidden/>
          </w:rPr>
          <w:fldChar w:fldCharType="end"/>
        </w:r>
      </w:hyperlink>
    </w:p>
    <w:p w14:paraId="63F8D319" w14:textId="381461B5"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19978" w:history="1">
        <w:r w:rsidR="008E1940" w:rsidRPr="00A33750">
          <w:rPr>
            <w:rStyle w:val="Hyperlink"/>
            <w:rFonts w:ascii="Calibri" w:hAnsi="Calibri"/>
          </w:rPr>
          <w:t>3.14</w:t>
        </w:r>
        <w:r w:rsidR="008E1940">
          <w:rPr>
            <w:rFonts w:eastAsiaTheme="minorEastAsia" w:cstheme="minorBidi"/>
            <w:kern w:val="2"/>
            <w:sz w:val="22"/>
            <w:szCs w:val="22"/>
            <w:lang w:eastAsia="en-GB"/>
            <w14:ligatures w14:val="standardContextual"/>
          </w:rPr>
          <w:tab/>
        </w:r>
        <w:r w:rsidR="008E1940" w:rsidRPr="00A33750">
          <w:rPr>
            <w:rStyle w:val="Hyperlink"/>
          </w:rPr>
          <w:t xml:space="preserve">Water </w:t>
        </w:r>
        <w:r w:rsidR="008E1940" w:rsidRPr="00A33750">
          <w:rPr>
            <w:rStyle w:val="Hyperlink"/>
            <w:highlight w:val="cyan"/>
          </w:rPr>
          <w:t>Systems</w:t>
        </w:r>
        <w:r w:rsidR="008E1940" w:rsidRPr="00A33750">
          <w:rPr>
            <w:rStyle w:val="Hyperlink"/>
          </w:rPr>
          <w:t xml:space="preserve"> Management</w:t>
        </w:r>
        <w:r w:rsidR="008E1940">
          <w:rPr>
            <w:webHidden/>
          </w:rPr>
          <w:tab/>
        </w:r>
        <w:r w:rsidR="008E1940">
          <w:rPr>
            <w:webHidden/>
          </w:rPr>
          <w:fldChar w:fldCharType="begin"/>
        </w:r>
        <w:r w:rsidR="008E1940">
          <w:rPr>
            <w:webHidden/>
          </w:rPr>
          <w:instrText xml:space="preserve"> PAGEREF _Toc145319978 \h </w:instrText>
        </w:r>
        <w:r w:rsidR="008E1940">
          <w:rPr>
            <w:webHidden/>
          </w:rPr>
        </w:r>
        <w:r w:rsidR="008E1940">
          <w:rPr>
            <w:webHidden/>
          </w:rPr>
          <w:fldChar w:fldCharType="separate"/>
        </w:r>
        <w:r w:rsidR="008E1940">
          <w:rPr>
            <w:webHidden/>
          </w:rPr>
          <w:t>22</w:t>
        </w:r>
        <w:r w:rsidR="008E1940">
          <w:rPr>
            <w:webHidden/>
          </w:rPr>
          <w:fldChar w:fldCharType="end"/>
        </w:r>
      </w:hyperlink>
    </w:p>
    <w:p w14:paraId="5BC74697" w14:textId="25A08D41"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19979" w:history="1">
        <w:r w:rsidR="008E1940" w:rsidRPr="00A33750">
          <w:rPr>
            <w:rStyle w:val="Hyperlink"/>
            <w:rFonts w:ascii="Calibri" w:hAnsi="Calibri"/>
          </w:rPr>
          <w:t>3.15</w:t>
        </w:r>
        <w:r w:rsidR="008E1940">
          <w:rPr>
            <w:rFonts w:eastAsiaTheme="minorEastAsia" w:cstheme="minorBidi"/>
            <w:kern w:val="2"/>
            <w:sz w:val="22"/>
            <w:szCs w:val="22"/>
            <w:lang w:eastAsia="en-GB"/>
            <w14:ligatures w14:val="standardContextual"/>
          </w:rPr>
          <w:tab/>
        </w:r>
        <w:r w:rsidR="008E1940" w:rsidRPr="00A33750">
          <w:rPr>
            <w:rStyle w:val="Hyperlink"/>
          </w:rPr>
          <w:t>Equipment and Maintenance</w:t>
        </w:r>
        <w:r w:rsidR="008E1940">
          <w:rPr>
            <w:webHidden/>
          </w:rPr>
          <w:tab/>
        </w:r>
        <w:r w:rsidR="008E1940">
          <w:rPr>
            <w:webHidden/>
          </w:rPr>
          <w:fldChar w:fldCharType="begin"/>
        </w:r>
        <w:r w:rsidR="008E1940">
          <w:rPr>
            <w:webHidden/>
          </w:rPr>
          <w:instrText xml:space="preserve"> PAGEREF _Toc145319979 \h </w:instrText>
        </w:r>
        <w:r w:rsidR="008E1940">
          <w:rPr>
            <w:webHidden/>
          </w:rPr>
        </w:r>
        <w:r w:rsidR="008E1940">
          <w:rPr>
            <w:webHidden/>
          </w:rPr>
          <w:fldChar w:fldCharType="separate"/>
        </w:r>
        <w:r w:rsidR="008E1940">
          <w:rPr>
            <w:webHidden/>
          </w:rPr>
          <w:t>22</w:t>
        </w:r>
        <w:r w:rsidR="008E1940">
          <w:rPr>
            <w:webHidden/>
          </w:rPr>
          <w:fldChar w:fldCharType="end"/>
        </w:r>
      </w:hyperlink>
    </w:p>
    <w:p w14:paraId="06EBE6E6" w14:textId="209DD753"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19980" w:history="1">
        <w:r w:rsidR="008E1940" w:rsidRPr="00A33750">
          <w:rPr>
            <w:rStyle w:val="Hyperlink"/>
            <w:rFonts w:ascii="Calibri" w:hAnsi="Calibri"/>
            <w:highlight w:val="cyan"/>
          </w:rPr>
          <w:t>3.16</w:t>
        </w:r>
        <w:r w:rsidR="008E1940">
          <w:rPr>
            <w:rFonts w:eastAsiaTheme="minorEastAsia" w:cstheme="minorBidi"/>
            <w:kern w:val="2"/>
            <w:sz w:val="22"/>
            <w:szCs w:val="22"/>
            <w:lang w:eastAsia="en-GB"/>
            <w14:ligatures w14:val="standardContextual"/>
          </w:rPr>
          <w:tab/>
        </w:r>
        <w:r w:rsidR="008E1940" w:rsidRPr="00A33750">
          <w:rPr>
            <w:rStyle w:val="Hyperlink"/>
            <w:highlight w:val="cyan"/>
          </w:rPr>
          <w:t>Slip, Trip &amp; Fall Avoidance</w:t>
        </w:r>
        <w:r w:rsidR="008E1940">
          <w:rPr>
            <w:webHidden/>
          </w:rPr>
          <w:tab/>
        </w:r>
        <w:r w:rsidR="008E1940">
          <w:rPr>
            <w:webHidden/>
          </w:rPr>
          <w:fldChar w:fldCharType="begin"/>
        </w:r>
        <w:r w:rsidR="008E1940">
          <w:rPr>
            <w:webHidden/>
          </w:rPr>
          <w:instrText xml:space="preserve"> PAGEREF _Toc145319980 \h </w:instrText>
        </w:r>
        <w:r w:rsidR="008E1940">
          <w:rPr>
            <w:webHidden/>
          </w:rPr>
        </w:r>
        <w:r w:rsidR="008E1940">
          <w:rPr>
            <w:webHidden/>
          </w:rPr>
          <w:fldChar w:fldCharType="separate"/>
        </w:r>
        <w:r w:rsidR="008E1940">
          <w:rPr>
            <w:webHidden/>
          </w:rPr>
          <w:t>23</w:t>
        </w:r>
        <w:r w:rsidR="008E1940">
          <w:rPr>
            <w:webHidden/>
          </w:rPr>
          <w:fldChar w:fldCharType="end"/>
        </w:r>
      </w:hyperlink>
    </w:p>
    <w:p w14:paraId="2305C971" w14:textId="6409F220"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19981" w:history="1">
        <w:r w:rsidR="008E1940" w:rsidRPr="00A33750">
          <w:rPr>
            <w:rStyle w:val="Hyperlink"/>
            <w:rFonts w:ascii="Calibri" w:hAnsi="Calibri"/>
          </w:rPr>
          <w:t>3.17</w:t>
        </w:r>
        <w:r w:rsidR="008E1940">
          <w:rPr>
            <w:rFonts w:eastAsiaTheme="minorEastAsia" w:cstheme="minorBidi"/>
            <w:kern w:val="2"/>
            <w:sz w:val="22"/>
            <w:szCs w:val="22"/>
            <w:lang w:eastAsia="en-GB"/>
            <w14:ligatures w14:val="standardContextual"/>
          </w:rPr>
          <w:tab/>
        </w:r>
        <w:r w:rsidR="008E1940" w:rsidRPr="00A33750">
          <w:rPr>
            <w:rStyle w:val="Hyperlink"/>
          </w:rPr>
          <w:t>Workstations / Display Screen Equipment</w:t>
        </w:r>
        <w:r w:rsidR="008E1940">
          <w:rPr>
            <w:webHidden/>
          </w:rPr>
          <w:tab/>
        </w:r>
        <w:r w:rsidR="008E1940">
          <w:rPr>
            <w:webHidden/>
          </w:rPr>
          <w:fldChar w:fldCharType="begin"/>
        </w:r>
        <w:r w:rsidR="008E1940">
          <w:rPr>
            <w:webHidden/>
          </w:rPr>
          <w:instrText xml:space="preserve"> PAGEREF _Toc145319981 \h </w:instrText>
        </w:r>
        <w:r w:rsidR="008E1940">
          <w:rPr>
            <w:webHidden/>
          </w:rPr>
        </w:r>
        <w:r w:rsidR="008E1940">
          <w:rPr>
            <w:webHidden/>
          </w:rPr>
          <w:fldChar w:fldCharType="separate"/>
        </w:r>
        <w:r w:rsidR="008E1940">
          <w:rPr>
            <w:webHidden/>
          </w:rPr>
          <w:t>24</w:t>
        </w:r>
        <w:r w:rsidR="008E1940">
          <w:rPr>
            <w:webHidden/>
          </w:rPr>
          <w:fldChar w:fldCharType="end"/>
        </w:r>
      </w:hyperlink>
    </w:p>
    <w:p w14:paraId="300DBD42" w14:textId="56BD6267"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19982" w:history="1">
        <w:r w:rsidR="008E1940" w:rsidRPr="00A33750">
          <w:rPr>
            <w:rStyle w:val="Hyperlink"/>
            <w:rFonts w:ascii="Calibri" w:hAnsi="Calibri"/>
          </w:rPr>
          <w:t>3.18</w:t>
        </w:r>
        <w:r w:rsidR="008E1940">
          <w:rPr>
            <w:rFonts w:eastAsiaTheme="minorEastAsia" w:cstheme="minorBidi"/>
            <w:kern w:val="2"/>
            <w:sz w:val="22"/>
            <w:szCs w:val="22"/>
            <w:lang w:eastAsia="en-GB"/>
            <w14:ligatures w14:val="standardContextual"/>
          </w:rPr>
          <w:tab/>
        </w:r>
        <w:r w:rsidR="008E1940" w:rsidRPr="00A33750">
          <w:rPr>
            <w:rStyle w:val="Hyperlink"/>
          </w:rPr>
          <w:t>Information Technology (IT), Online Safety and Remote Education</w:t>
        </w:r>
        <w:r w:rsidR="008E1940">
          <w:rPr>
            <w:webHidden/>
          </w:rPr>
          <w:tab/>
        </w:r>
        <w:r w:rsidR="008E1940">
          <w:rPr>
            <w:webHidden/>
          </w:rPr>
          <w:fldChar w:fldCharType="begin"/>
        </w:r>
        <w:r w:rsidR="008E1940">
          <w:rPr>
            <w:webHidden/>
          </w:rPr>
          <w:instrText xml:space="preserve"> PAGEREF _Toc145319982 \h </w:instrText>
        </w:r>
        <w:r w:rsidR="008E1940">
          <w:rPr>
            <w:webHidden/>
          </w:rPr>
        </w:r>
        <w:r w:rsidR="008E1940">
          <w:rPr>
            <w:webHidden/>
          </w:rPr>
          <w:fldChar w:fldCharType="separate"/>
        </w:r>
        <w:r w:rsidR="008E1940">
          <w:rPr>
            <w:webHidden/>
          </w:rPr>
          <w:t>25</w:t>
        </w:r>
        <w:r w:rsidR="008E1940">
          <w:rPr>
            <w:webHidden/>
          </w:rPr>
          <w:fldChar w:fldCharType="end"/>
        </w:r>
      </w:hyperlink>
    </w:p>
    <w:p w14:paraId="1A225237" w14:textId="6AFA1355"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19983" w:history="1">
        <w:r w:rsidR="008E1940" w:rsidRPr="00A33750">
          <w:rPr>
            <w:rStyle w:val="Hyperlink"/>
            <w:rFonts w:ascii="Calibri" w:hAnsi="Calibri"/>
          </w:rPr>
          <w:t>3.19</w:t>
        </w:r>
        <w:r w:rsidR="008E1940">
          <w:rPr>
            <w:rFonts w:eastAsiaTheme="minorEastAsia" w:cstheme="minorBidi"/>
            <w:kern w:val="2"/>
            <w:sz w:val="22"/>
            <w:szCs w:val="22"/>
            <w:lang w:eastAsia="en-GB"/>
            <w14:ligatures w14:val="standardContextual"/>
          </w:rPr>
          <w:tab/>
        </w:r>
        <w:r w:rsidR="008E1940" w:rsidRPr="00A33750">
          <w:rPr>
            <w:rStyle w:val="Hyperlink"/>
          </w:rPr>
          <w:t>Policy on the Use of Mobile Phones</w:t>
        </w:r>
        <w:r w:rsidR="008E1940">
          <w:rPr>
            <w:webHidden/>
          </w:rPr>
          <w:tab/>
        </w:r>
        <w:r w:rsidR="008E1940">
          <w:rPr>
            <w:webHidden/>
          </w:rPr>
          <w:fldChar w:fldCharType="begin"/>
        </w:r>
        <w:r w:rsidR="008E1940">
          <w:rPr>
            <w:webHidden/>
          </w:rPr>
          <w:instrText xml:space="preserve"> PAGEREF _Toc145319983 \h </w:instrText>
        </w:r>
        <w:r w:rsidR="008E1940">
          <w:rPr>
            <w:webHidden/>
          </w:rPr>
        </w:r>
        <w:r w:rsidR="008E1940">
          <w:rPr>
            <w:webHidden/>
          </w:rPr>
          <w:fldChar w:fldCharType="separate"/>
        </w:r>
        <w:r w:rsidR="008E1940">
          <w:rPr>
            <w:webHidden/>
          </w:rPr>
          <w:t>26</w:t>
        </w:r>
        <w:r w:rsidR="008E1940">
          <w:rPr>
            <w:webHidden/>
          </w:rPr>
          <w:fldChar w:fldCharType="end"/>
        </w:r>
      </w:hyperlink>
    </w:p>
    <w:p w14:paraId="31B8B52A" w14:textId="076396CF"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19984" w:history="1">
        <w:r w:rsidR="008E1940" w:rsidRPr="00A33750">
          <w:rPr>
            <w:rStyle w:val="Hyperlink"/>
            <w:rFonts w:ascii="Calibri" w:hAnsi="Calibri"/>
          </w:rPr>
          <w:t>3.20</w:t>
        </w:r>
        <w:r w:rsidR="008E1940">
          <w:rPr>
            <w:rFonts w:eastAsiaTheme="minorEastAsia" w:cstheme="minorBidi"/>
            <w:kern w:val="2"/>
            <w:sz w:val="22"/>
            <w:szCs w:val="22"/>
            <w:lang w:eastAsia="en-GB"/>
            <w14:ligatures w14:val="standardContextual"/>
          </w:rPr>
          <w:tab/>
        </w:r>
        <w:r w:rsidR="008E1940" w:rsidRPr="00A33750">
          <w:rPr>
            <w:rStyle w:val="Hyperlink"/>
          </w:rPr>
          <w:t>Child Protection</w:t>
        </w:r>
        <w:r w:rsidR="008E1940">
          <w:rPr>
            <w:webHidden/>
          </w:rPr>
          <w:tab/>
        </w:r>
        <w:r w:rsidR="008E1940">
          <w:rPr>
            <w:webHidden/>
          </w:rPr>
          <w:fldChar w:fldCharType="begin"/>
        </w:r>
        <w:r w:rsidR="008E1940">
          <w:rPr>
            <w:webHidden/>
          </w:rPr>
          <w:instrText xml:space="preserve"> PAGEREF _Toc145319984 \h </w:instrText>
        </w:r>
        <w:r w:rsidR="008E1940">
          <w:rPr>
            <w:webHidden/>
          </w:rPr>
        </w:r>
        <w:r w:rsidR="008E1940">
          <w:rPr>
            <w:webHidden/>
          </w:rPr>
          <w:fldChar w:fldCharType="separate"/>
        </w:r>
        <w:r w:rsidR="008E1940">
          <w:rPr>
            <w:webHidden/>
          </w:rPr>
          <w:t>26</w:t>
        </w:r>
        <w:r w:rsidR="008E1940">
          <w:rPr>
            <w:webHidden/>
          </w:rPr>
          <w:fldChar w:fldCharType="end"/>
        </w:r>
      </w:hyperlink>
    </w:p>
    <w:p w14:paraId="160AD40B" w14:textId="1F58F4EB"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19985" w:history="1">
        <w:r w:rsidR="008E1940" w:rsidRPr="00A33750">
          <w:rPr>
            <w:rStyle w:val="Hyperlink"/>
            <w:rFonts w:ascii="Calibri" w:hAnsi="Calibri"/>
          </w:rPr>
          <w:t>3.21</w:t>
        </w:r>
        <w:r w:rsidR="008E1940">
          <w:rPr>
            <w:rFonts w:eastAsiaTheme="minorEastAsia" w:cstheme="minorBidi"/>
            <w:kern w:val="2"/>
            <w:sz w:val="22"/>
            <w:szCs w:val="22"/>
            <w:lang w:eastAsia="en-GB"/>
            <w14:ligatures w14:val="standardContextual"/>
          </w:rPr>
          <w:tab/>
        </w:r>
        <w:r w:rsidR="008E1940" w:rsidRPr="00A33750">
          <w:rPr>
            <w:rStyle w:val="Hyperlink"/>
          </w:rPr>
          <w:t>Use of Pupils Images</w:t>
        </w:r>
        <w:r w:rsidR="008E1940">
          <w:rPr>
            <w:webHidden/>
          </w:rPr>
          <w:tab/>
        </w:r>
        <w:r w:rsidR="008E1940">
          <w:rPr>
            <w:webHidden/>
          </w:rPr>
          <w:fldChar w:fldCharType="begin"/>
        </w:r>
        <w:r w:rsidR="008E1940">
          <w:rPr>
            <w:webHidden/>
          </w:rPr>
          <w:instrText xml:space="preserve"> PAGEREF _Toc145319985 \h </w:instrText>
        </w:r>
        <w:r w:rsidR="008E1940">
          <w:rPr>
            <w:webHidden/>
          </w:rPr>
        </w:r>
        <w:r w:rsidR="008E1940">
          <w:rPr>
            <w:webHidden/>
          </w:rPr>
          <w:fldChar w:fldCharType="separate"/>
        </w:r>
        <w:r w:rsidR="008E1940">
          <w:rPr>
            <w:webHidden/>
          </w:rPr>
          <w:t>26</w:t>
        </w:r>
        <w:r w:rsidR="008E1940">
          <w:rPr>
            <w:webHidden/>
          </w:rPr>
          <w:fldChar w:fldCharType="end"/>
        </w:r>
      </w:hyperlink>
    </w:p>
    <w:p w14:paraId="38755DEC" w14:textId="4625EB51"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19986" w:history="1">
        <w:r w:rsidR="008E1940" w:rsidRPr="00A33750">
          <w:rPr>
            <w:rStyle w:val="Hyperlink"/>
            <w:rFonts w:ascii="Calibri" w:hAnsi="Calibri"/>
          </w:rPr>
          <w:t>3.22</w:t>
        </w:r>
        <w:r w:rsidR="008E1940">
          <w:rPr>
            <w:rFonts w:eastAsiaTheme="minorEastAsia" w:cstheme="minorBidi"/>
            <w:kern w:val="2"/>
            <w:sz w:val="22"/>
            <w:szCs w:val="22"/>
            <w:lang w:eastAsia="en-GB"/>
            <w14:ligatures w14:val="standardContextual"/>
          </w:rPr>
          <w:tab/>
        </w:r>
        <w:r w:rsidR="008E1940" w:rsidRPr="00A33750">
          <w:rPr>
            <w:rStyle w:val="Hyperlink"/>
          </w:rPr>
          <w:t>Manual Handling</w:t>
        </w:r>
        <w:r w:rsidR="008E1940">
          <w:rPr>
            <w:webHidden/>
          </w:rPr>
          <w:tab/>
        </w:r>
        <w:r w:rsidR="008E1940">
          <w:rPr>
            <w:webHidden/>
          </w:rPr>
          <w:fldChar w:fldCharType="begin"/>
        </w:r>
        <w:r w:rsidR="008E1940">
          <w:rPr>
            <w:webHidden/>
          </w:rPr>
          <w:instrText xml:space="preserve"> PAGEREF _Toc145319986 \h </w:instrText>
        </w:r>
        <w:r w:rsidR="008E1940">
          <w:rPr>
            <w:webHidden/>
          </w:rPr>
        </w:r>
        <w:r w:rsidR="008E1940">
          <w:rPr>
            <w:webHidden/>
          </w:rPr>
          <w:fldChar w:fldCharType="separate"/>
        </w:r>
        <w:r w:rsidR="008E1940">
          <w:rPr>
            <w:webHidden/>
          </w:rPr>
          <w:t>27</w:t>
        </w:r>
        <w:r w:rsidR="008E1940">
          <w:rPr>
            <w:webHidden/>
          </w:rPr>
          <w:fldChar w:fldCharType="end"/>
        </w:r>
      </w:hyperlink>
    </w:p>
    <w:p w14:paraId="09A0FBDB" w14:textId="47CAFA72"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19987" w:history="1">
        <w:r w:rsidR="008E1940" w:rsidRPr="00A33750">
          <w:rPr>
            <w:rStyle w:val="Hyperlink"/>
            <w:rFonts w:ascii="Calibri" w:hAnsi="Calibri"/>
          </w:rPr>
          <w:t>3.23</w:t>
        </w:r>
        <w:r w:rsidR="008E1940">
          <w:rPr>
            <w:rFonts w:eastAsiaTheme="minorEastAsia" w:cstheme="minorBidi"/>
            <w:kern w:val="2"/>
            <w:sz w:val="22"/>
            <w:szCs w:val="22"/>
            <w:lang w:eastAsia="en-GB"/>
            <w14:ligatures w14:val="standardContextual"/>
          </w:rPr>
          <w:tab/>
        </w:r>
        <w:r w:rsidR="008E1940" w:rsidRPr="00A33750">
          <w:rPr>
            <w:rStyle w:val="Hyperlink"/>
          </w:rPr>
          <w:t>Working at Heights</w:t>
        </w:r>
        <w:r w:rsidR="008E1940">
          <w:rPr>
            <w:webHidden/>
          </w:rPr>
          <w:tab/>
        </w:r>
        <w:r w:rsidR="008E1940">
          <w:rPr>
            <w:webHidden/>
          </w:rPr>
          <w:fldChar w:fldCharType="begin"/>
        </w:r>
        <w:r w:rsidR="008E1940">
          <w:rPr>
            <w:webHidden/>
          </w:rPr>
          <w:instrText xml:space="preserve"> PAGEREF _Toc145319987 \h </w:instrText>
        </w:r>
        <w:r w:rsidR="008E1940">
          <w:rPr>
            <w:webHidden/>
          </w:rPr>
        </w:r>
        <w:r w:rsidR="008E1940">
          <w:rPr>
            <w:webHidden/>
          </w:rPr>
          <w:fldChar w:fldCharType="separate"/>
        </w:r>
        <w:r w:rsidR="008E1940">
          <w:rPr>
            <w:webHidden/>
          </w:rPr>
          <w:t>28</w:t>
        </w:r>
        <w:r w:rsidR="008E1940">
          <w:rPr>
            <w:webHidden/>
          </w:rPr>
          <w:fldChar w:fldCharType="end"/>
        </w:r>
      </w:hyperlink>
    </w:p>
    <w:p w14:paraId="7FEAC138" w14:textId="1A39A1CF"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19988" w:history="1">
        <w:r w:rsidR="008E1940" w:rsidRPr="00A33750">
          <w:rPr>
            <w:rStyle w:val="Hyperlink"/>
            <w:rFonts w:ascii="Calibri" w:hAnsi="Calibri"/>
          </w:rPr>
          <w:t>3.24</w:t>
        </w:r>
        <w:r w:rsidR="008E1940">
          <w:rPr>
            <w:rFonts w:eastAsiaTheme="minorEastAsia" w:cstheme="minorBidi"/>
            <w:kern w:val="2"/>
            <w:sz w:val="22"/>
            <w:szCs w:val="22"/>
            <w:lang w:eastAsia="en-GB"/>
            <w14:ligatures w14:val="standardContextual"/>
          </w:rPr>
          <w:tab/>
        </w:r>
        <w:r w:rsidR="008E1940" w:rsidRPr="00A33750">
          <w:rPr>
            <w:rStyle w:val="Hyperlink"/>
          </w:rPr>
          <w:t>Fire and Emergency Arrangements</w:t>
        </w:r>
        <w:r w:rsidR="008E1940">
          <w:rPr>
            <w:webHidden/>
          </w:rPr>
          <w:tab/>
        </w:r>
        <w:r w:rsidR="008E1940">
          <w:rPr>
            <w:webHidden/>
          </w:rPr>
          <w:fldChar w:fldCharType="begin"/>
        </w:r>
        <w:r w:rsidR="008E1940">
          <w:rPr>
            <w:webHidden/>
          </w:rPr>
          <w:instrText xml:space="preserve"> PAGEREF _Toc145319988 \h </w:instrText>
        </w:r>
        <w:r w:rsidR="008E1940">
          <w:rPr>
            <w:webHidden/>
          </w:rPr>
        </w:r>
        <w:r w:rsidR="008E1940">
          <w:rPr>
            <w:webHidden/>
          </w:rPr>
          <w:fldChar w:fldCharType="separate"/>
        </w:r>
        <w:r w:rsidR="008E1940">
          <w:rPr>
            <w:webHidden/>
          </w:rPr>
          <w:t>29</w:t>
        </w:r>
        <w:r w:rsidR="008E1940">
          <w:rPr>
            <w:webHidden/>
          </w:rPr>
          <w:fldChar w:fldCharType="end"/>
        </w:r>
      </w:hyperlink>
    </w:p>
    <w:p w14:paraId="6C03782D" w14:textId="5E6E511C"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19989" w:history="1">
        <w:r w:rsidR="008E1940" w:rsidRPr="00A33750">
          <w:rPr>
            <w:rStyle w:val="Hyperlink"/>
            <w:rFonts w:ascii="Calibri" w:hAnsi="Calibri"/>
          </w:rPr>
          <w:t>3.25</w:t>
        </w:r>
        <w:r w:rsidR="008E1940">
          <w:rPr>
            <w:rFonts w:eastAsiaTheme="minorEastAsia" w:cstheme="minorBidi"/>
            <w:kern w:val="2"/>
            <w:sz w:val="22"/>
            <w:szCs w:val="22"/>
            <w:lang w:eastAsia="en-GB"/>
            <w14:ligatures w14:val="standardContextual"/>
          </w:rPr>
          <w:tab/>
        </w:r>
        <w:r w:rsidR="008E1940" w:rsidRPr="00A33750">
          <w:rPr>
            <w:rStyle w:val="Hyperlink"/>
          </w:rPr>
          <w:t>Use and Control of Contractors and Consultants</w:t>
        </w:r>
        <w:r w:rsidR="008E1940">
          <w:rPr>
            <w:webHidden/>
          </w:rPr>
          <w:tab/>
        </w:r>
        <w:r w:rsidR="008E1940">
          <w:rPr>
            <w:webHidden/>
          </w:rPr>
          <w:fldChar w:fldCharType="begin"/>
        </w:r>
        <w:r w:rsidR="008E1940">
          <w:rPr>
            <w:webHidden/>
          </w:rPr>
          <w:instrText xml:space="preserve"> PAGEREF _Toc145319989 \h </w:instrText>
        </w:r>
        <w:r w:rsidR="008E1940">
          <w:rPr>
            <w:webHidden/>
          </w:rPr>
        </w:r>
        <w:r w:rsidR="008E1940">
          <w:rPr>
            <w:webHidden/>
          </w:rPr>
          <w:fldChar w:fldCharType="separate"/>
        </w:r>
        <w:r w:rsidR="008E1940">
          <w:rPr>
            <w:webHidden/>
          </w:rPr>
          <w:t>31</w:t>
        </w:r>
        <w:r w:rsidR="008E1940">
          <w:rPr>
            <w:webHidden/>
          </w:rPr>
          <w:fldChar w:fldCharType="end"/>
        </w:r>
      </w:hyperlink>
    </w:p>
    <w:p w14:paraId="5C2659D8" w14:textId="61B1F239"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19990" w:history="1">
        <w:r w:rsidR="008E1940" w:rsidRPr="00A33750">
          <w:rPr>
            <w:rStyle w:val="Hyperlink"/>
            <w:rFonts w:ascii="Calibri" w:hAnsi="Calibri"/>
          </w:rPr>
          <w:t>3.26</w:t>
        </w:r>
        <w:r w:rsidR="008E1940">
          <w:rPr>
            <w:rFonts w:eastAsiaTheme="minorEastAsia" w:cstheme="minorBidi"/>
            <w:kern w:val="2"/>
            <w:sz w:val="22"/>
            <w:szCs w:val="22"/>
            <w:lang w:eastAsia="en-GB"/>
            <w14:ligatures w14:val="standardContextual"/>
          </w:rPr>
          <w:tab/>
        </w:r>
        <w:r w:rsidR="008E1940" w:rsidRPr="00A33750">
          <w:rPr>
            <w:rStyle w:val="Hyperlink"/>
          </w:rPr>
          <w:t>Construction Work (CDM)</w:t>
        </w:r>
        <w:r w:rsidR="008E1940">
          <w:rPr>
            <w:webHidden/>
          </w:rPr>
          <w:tab/>
        </w:r>
        <w:r w:rsidR="008E1940">
          <w:rPr>
            <w:webHidden/>
          </w:rPr>
          <w:fldChar w:fldCharType="begin"/>
        </w:r>
        <w:r w:rsidR="008E1940">
          <w:rPr>
            <w:webHidden/>
          </w:rPr>
          <w:instrText xml:space="preserve"> PAGEREF _Toc145319990 \h </w:instrText>
        </w:r>
        <w:r w:rsidR="008E1940">
          <w:rPr>
            <w:webHidden/>
          </w:rPr>
        </w:r>
        <w:r w:rsidR="008E1940">
          <w:rPr>
            <w:webHidden/>
          </w:rPr>
          <w:fldChar w:fldCharType="separate"/>
        </w:r>
        <w:r w:rsidR="008E1940">
          <w:rPr>
            <w:webHidden/>
          </w:rPr>
          <w:t>33</w:t>
        </w:r>
        <w:r w:rsidR="008E1940">
          <w:rPr>
            <w:webHidden/>
          </w:rPr>
          <w:fldChar w:fldCharType="end"/>
        </w:r>
      </w:hyperlink>
    </w:p>
    <w:p w14:paraId="4651AB47" w14:textId="2A68A5D9"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19991" w:history="1">
        <w:r w:rsidR="008E1940" w:rsidRPr="00A33750">
          <w:rPr>
            <w:rStyle w:val="Hyperlink"/>
            <w:rFonts w:ascii="Calibri" w:hAnsi="Calibri"/>
          </w:rPr>
          <w:t>3.27</w:t>
        </w:r>
        <w:r w:rsidR="008E1940">
          <w:rPr>
            <w:rFonts w:eastAsiaTheme="minorEastAsia" w:cstheme="minorBidi"/>
            <w:kern w:val="2"/>
            <w:sz w:val="22"/>
            <w:szCs w:val="22"/>
            <w:lang w:eastAsia="en-GB"/>
            <w14:ligatures w14:val="standardContextual"/>
          </w:rPr>
          <w:tab/>
        </w:r>
        <w:r w:rsidR="008E1940" w:rsidRPr="00A33750">
          <w:rPr>
            <w:rStyle w:val="Hyperlink"/>
          </w:rPr>
          <w:t>Site / Building Security and Personal Safety / Lone Working</w:t>
        </w:r>
        <w:r w:rsidR="008E1940">
          <w:rPr>
            <w:webHidden/>
          </w:rPr>
          <w:tab/>
        </w:r>
        <w:r w:rsidR="008E1940">
          <w:rPr>
            <w:webHidden/>
          </w:rPr>
          <w:fldChar w:fldCharType="begin"/>
        </w:r>
        <w:r w:rsidR="008E1940">
          <w:rPr>
            <w:webHidden/>
          </w:rPr>
          <w:instrText xml:space="preserve"> PAGEREF _Toc145319991 \h </w:instrText>
        </w:r>
        <w:r w:rsidR="008E1940">
          <w:rPr>
            <w:webHidden/>
          </w:rPr>
        </w:r>
        <w:r w:rsidR="008E1940">
          <w:rPr>
            <w:webHidden/>
          </w:rPr>
          <w:fldChar w:fldCharType="separate"/>
        </w:r>
        <w:r w:rsidR="008E1940">
          <w:rPr>
            <w:webHidden/>
          </w:rPr>
          <w:t>33</w:t>
        </w:r>
        <w:r w:rsidR="008E1940">
          <w:rPr>
            <w:webHidden/>
          </w:rPr>
          <w:fldChar w:fldCharType="end"/>
        </w:r>
      </w:hyperlink>
    </w:p>
    <w:p w14:paraId="4624ADA4" w14:textId="6F9AA2A7"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19992" w:history="1">
        <w:r w:rsidR="008E1940" w:rsidRPr="00A33750">
          <w:rPr>
            <w:rStyle w:val="Hyperlink"/>
            <w:rFonts w:ascii="Calibri" w:hAnsi="Calibri"/>
          </w:rPr>
          <w:t>3.28</w:t>
        </w:r>
        <w:r w:rsidR="008E1940">
          <w:rPr>
            <w:rFonts w:eastAsiaTheme="minorEastAsia" w:cstheme="minorBidi"/>
            <w:kern w:val="2"/>
            <w:sz w:val="22"/>
            <w:szCs w:val="22"/>
            <w:lang w:eastAsia="en-GB"/>
            <w14:ligatures w14:val="standardContextual"/>
          </w:rPr>
          <w:tab/>
        </w:r>
        <w:r w:rsidR="008E1940" w:rsidRPr="00A33750">
          <w:rPr>
            <w:rStyle w:val="Hyperlink"/>
          </w:rPr>
          <w:t>Workplace Environments</w:t>
        </w:r>
        <w:r w:rsidR="008E1940">
          <w:rPr>
            <w:webHidden/>
          </w:rPr>
          <w:tab/>
        </w:r>
        <w:r w:rsidR="008E1940">
          <w:rPr>
            <w:webHidden/>
          </w:rPr>
          <w:fldChar w:fldCharType="begin"/>
        </w:r>
        <w:r w:rsidR="008E1940">
          <w:rPr>
            <w:webHidden/>
          </w:rPr>
          <w:instrText xml:space="preserve"> PAGEREF _Toc145319992 \h </w:instrText>
        </w:r>
        <w:r w:rsidR="008E1940">
          <w:rPr>
            <w:webHidden/>
          </w:rPr>
        </w:r>
        <w:r w:rsidR="008E1940">
          <w:rPr>
            <w:webHidden/>
          </w:rPr>
          <w:fldChar w:fldCharType="separate"/>
        </w:r>
        <w:r w:rsidR="008E1940">
          <w:rPr>
            <w:webHidden/>
          </w:rPr>
          <w:t>38</w:t>
        </w:r>
        <w:r w:rsidR="008E1940">
          <w:rPr>
            <w:webHidden/>
          </w:rPr>
          <w:fldChar w:fldCharType="end"/>
        </w:r>
      </w:hyperlink>
    </w:p>
    <w:p w14:paraId="0826472C" w14:textId="204A7CAA"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19993" w:history="1">
        <w:r w:rsidR="008E1940" w:rsidRPr="00A33750">
          <w:rPr>
            <w:rStyle w:val="Hyperlink"/>
            <w:rFonts w:ascii="Calibri" w:hAnsi="Calibri"/>
          </w:rPr>
          <w:t>3.29</w:t>
        </w:r>
        <w:r w:rsidR="008E1940">
          <w:rPr>
            <w:rFonts w:eastAsiaTheme="minorEastAsia" w:cstheme="minorBidi"/>
            <w:kern w:val="2"/>
            <w:sz w:val="22"/>
            <w:szCs w:val="22"/>
            <w:lang w:eastAsia="en-GB"/>
            <w14:ligatures w14:val="standardContextual"/>
          </w:rPr>
          <w:tab/>
        </w:r>
        <w:r w:rsidR="008E1940" w:rsidRPr="00A33750">
          <w:rPr>
            <w:rStyle w:val="Hyperlink"/>
          </w:rPr>
          <w:t>Wellbeing</w:t>
        </w:r>
        <w:r w:rsidR="008E1940">
          <w:rPr>
            <w:webHidden/>
          </w:rPr>
          <w:tab/>
        </w:r>
        <w:r w:rsidR="008E1940">
          <w:rPr>
            <w:webHidden/>
          </w:rPr>
          <w:fldChar w:fldCharType="begin"/>
        </w:r>
        <w:r w:rsidR="008E1940">
          <w:rPr>
            <w:webHidden/>
          </w:rPr>
          <w:instrText xml:space="preserve"> PAGEREF _Toc145319993 \h </w:instrText>
        </w:r>
        <w:r w:rsidR="008E1940">
          <w:rPr>
            <w:webHidden/>
          </w:rPr>
        </w:r>
        <w:r w:rsidR="008E1940">
          <w:rPr>
            <w:webHidden/>
          </w:rPr>
          <w:fldChar w:fldCharType="separate"/>
        </w:r>
        <w:r w:rsidR="008E1940">
          <w:rPr>
            <w:webHidden/>
          </w:rPr>
          <w:t>40</w:t>
        </w:r>
        <w:r w:rsidR="008E1940">
          <w:rPr>
            <w:webHidden/>
          </w:rPr>
          <w:fldChar w:fldCharType="end"/>
        </w:r>
      </w:hyperlink>
    </w:p>
    <w:p w14:paraId="3F850740" w14:textId="2829F077"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19994" w:history="1">
        <w:r w:rsidR="008E1940" w:rsidRPr="00A33750">
          <w:rPr>
            <w:rStyle w:val="Hyperlink"/>
            <w:rFonts w:ascii="Calibri" w:hAnsi="Calibri"/>
          </w:rPr>
          <w:t>3.30</w:t>
        </w:r>
        <w:r w:rsidR="008E1940">
          <w:rPr>
            <w:rFonts w:eastAsiaTheme="minorEastAsia" w:cstheme="minorBidi"/>
            <w:kern w:val="2"/>
            <w:sz w:val="22"/>
            <w:szCs w:val="22"/>
            <w:lang w:eastAsia="en-GB"/>
            <w14:ligatures w14:val="standardContextual"/>
          </w:rPr>
          <w:tab/>
        </w:r>
        <w:r w:rsidR="008E1940" w:rsidRPr="00A33750">
          <w:rPr>
            <w:rStyle w:val="Hyperlink"/>
            <w:highlight w:val="cyan"/>
          </w:rPr>
          <w:t>Off-Site</w:t>
        </w:r>
        <w:r w:rsidR="008E1940" w:rsidRPr="00A33750">
          <w:rPr>
            <w:rStyle w:val="Hyperlink"/>
          </w:rPr>
          <w:t xml:space="preserve"> Visits and Activities</w:t>
        </w:r>
        <w:r w:rsidR="008E1940">
          <w:rPr>
            <w:webHidden/>
          </w:rPr>
          <w:tab/>
        </w:r>
        <w:r w:rsidR="008E1940">
          <w:rPr>
            <w:webHidden/>
          </w:rPr>
          <w:fldChar w:fldCharType="begin"/>
        </w:r>
        <w:r w:rsidR="008E1940">
          <w:rPr>
            <w:webHidden/>
          </w:rPr>
          <w:instrText xml:space="preserve"> PAGEREF _Toc145319994 \h </w:instrText>
        </w:r>
        <w:r w:rsidR="008E1940">
          <w:rPr>
            <w:webHidden/>
          </w:rPr>
        </w:r>
        <w:r w:rsidR="008E1940">
          <w:rPr>
            <w:webHidden/>
          </w:rPr>
          <w:fldChar w:fldCharType="separate"/>
        </w:r>
        <w:r w:rsidR="008E1940">
          <w:rPr>
            <w:webHidden/>
          </w:rPr>
          <w:t>41</w:t>
        </w:r>
        <w:r w:rsidR="008E1940">
          <w:rPr>
            <w:webHidden/>
          </w:rPr>
          <w:fldChar w:fldCharType="end"/>
        </w:r>
      </w:hyperlink>
    </w:p>
    <w:p w14:paraId="6D73F8CA" w14:textId="1497C49A"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19995" w:history="1">
        <w:r w:rsidR="008E1940" w:rsidRPr="00A33750">
          <w:rPr>
            <w:rStyle w:val="Hyperlink"/>
            <w:rFonts w:ascii="Calibri" w:hAnsi="Calibri"/>
          </w:rPr>
          <w:t>3.31</w:t>
        </w:r>
        <w:r w:rsidR="008E1940">
          <w:rPr>
            <w:rFonts w:eastAsiaTheme="minorEastAsia" w:cstheme="minorBidi"/>
            <w:kern w:val="2"/>
            <w:sz w:val="22"/>
            <w:szCs w:val="22"/>
            <w:lang w:eastAsia="en-GB"/>
            <w14:ligatures w14:val="standardContextual"/>
          </w:rPr>
          <w:tab/>
        </w:r>
        <w:r w:rsidR="008E1940" w:rsidRPr="00A33750">
          <w:rPr>
            <w:rStyle w:val="Hyperlink"/>
          </w:rPr>
          <w:t>Food Safety Arrangements</w:t>
        </w:r>
        <w:r w:rsidR="008E1940">
          <w:rPr>
            <w:webHidden/>
          </w:rPr>
          <w:tab/>
        </w:r>
        <w:r w:rsidR="008E1940">
          <w:rPr>
            <w:webHidden/>
          </w:rPr>
          <w:fldChar w:fldCharType="begin"/>
        </w:r>
        <w:r w:rsidR="008E1940">
          <w:rPr>
            <w:webHidden/>
          </w:rPr>
          <w:instrText xml:space="preserve"> PAGEREF _Toc145319995 \h </w:instrText>
        </w:r>
        <w:r w:rsidR="008E1940">
          <w:rPr>
            <w:webHidden/>
          </w:rPr>
        </w:r>
        <w:r w:rsidR="008E1940">
          <w:rPr>
            <w:webHidden/>
          </w:rPr>
          <w:fldChar w:fldCharType="separate"/>
        </w:r>
        <w:r w:rsidR="008E1940">
          <w:rPr>
            <w:webHidden/>
          </w:rPr>
          <w:t>41</w:t>
        </w:r>
        <w:r w:rsidR="008E1940">
          <w:rPr>
            <w:webHidden/>
          </w:rPr>
          <w:fldChar w:fldCharType="end"/>
        </w:r>
      </w:hyperlink>
    </w:p>
    <w:p w14:paraId="151C55B8" w14:textId="432879EA"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19996" w:history="1">
        <w:r w:rsidR="008E1940" w:rsidRPr="00A33750">
          <w:rPr>
            <w:rStyle w:val="Hyperlink"/>
            <w:rFonts w:ascii="Calibri" w:hAnsi="Calibri"/>
          </w:rPr>
          <w:t>3.32</w:t>
        </w:r>
        <w:r w:rsidR="008E1940">
          <w:rPr>
            <w:rFonts w:eastAsiaTheme="minorEastAsia" w:cstheme="minorBidi"/>
            <w:kern w:val="2"/>
            <w:sz w:val="22"/>
            <w:szCs w:val="22"/>
            <w:lang w:eastAsia="en-GB"/>
            <w14:ligatures w14:val="standardContextual"/>
          </w:rPr>
          <w:tab/>
        </w:r>
        <w:r w:rsidR="008E1940" w:rsidRPr="00A33750">
          <w:rPr>
            <w:rStyle w:val="Hyperlink"/>
          </w:rPr>
          <w:t>School Cleaning</w:t>
        </w:r>
        <w:r w:rsidR="008E1940">
          <w:rPr>
            <w:webHidden/>
          </w:rPr>
          <w:tab/>
        </w:r>
        <w:r w:rsidR="008E1940">
          <w:rPr>
            <w:webHidden/>
          </w:rPr>
          <w:fldChar w:fldCharType="begin"/>
        </w:r>
        <w:r w:rsidR="008E1940">
          <w:rPr>
            <w:webHidden/>
          </w:rPr>
          <w:instrText xml:space="preserve"> PAGEREF _Toc145319996 \h </w:instrText>
        </w:r>
        <w:r w:rsidR="008E1940">
          <w:rPr>
            <w:webHidden/>
          </w:rPr>
        </w:r>
        <w:r w:rsidR="008E1940">
          <w:rPr>
            <w:webHidden/>
          </w:rPr>
          <w:fldChar w:fldCharType="separate"/>
        </w:r>
        <w:r w:rsidR="008E1940">
          <w:rPr>
            <w:webHidden/>
          </w:rPr>
          <w:t>43</w:t>
        </w:r>
        <w:r w:rsidR="008E1940">
          <w:rPr>
            <w:webHidden/>
          </w:rPr>
          <w:fldChar w:fldCharType="end"/>
        </w:r>
      </w:hyperlink>
    </w:p>
    <w:p w14:paraId="7B1142E4" w14:textId="4277C463"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19997" w:history="1">
        <w:r w:rsidR="008E1940" w:rsidRPr="00A33750">
          <w:rPr>
            <w:rStyle w:val="Hyperlink"/>
            <w:rFonts w:ascii="Calibri" w:hAnsi="Calibri"/>
          </w:rPr>
          <w:t>3.33</w:t>
        </w:r>
        <w:r w:rsidR="008E1940">
          <w:rPr>
            <w:rFonts w:eastAsiaTheme="minorEastAsia" w:cstheme="minorBidi"/>
            <w:kern w:val="2"/>
            <w:sz w:val="22"/>
            <w:szCs w:val="22"/>
            <w:lang w:eastAsia="en-GB"/>
            <w14:ligatures w14:val="standardContextual"/>
          </w:rPr>
          <w:tab/>
        </w:r>
        <w:r w:rsidR="008E1940" w:rsidRPr="00A33750">
          <w:rPr>
            <w:rStyle w:val="Hyperlink"/>
          </w:rPr>
          <w:t>Electrical Safety</w:t>
        </w:r>
        <w:r w:rsidR="008E1940">
          <w:rPr>
            <w:webHidden/>
          </w:rPr>
          <w:tab/>
        </w:r>
        <w:r w:rsidR="008E1940">
          <w:rPr>
            <w:webHidden/>
          </w:rPr>
          <w:fldChar w:fldCharType="begin"/>
        </w:r>
        <w:r w:rsidR="008E1940">
          <w:rPr>
            <w:webHidden/>
          </w:rPr>
          <w:instrText xml:space="preserve"> PAGEREF _Toc145319997 \h </w:instrText>
        </w:r>
        <w:r w:rsidR="008E1940">
          <w:rPr>
            <w:webHidden/>
          </w:rPr>
        </w:r>
        <w:r w:rsidR="008E1940">
          <w:rPr>
            <w:webHidden/>
          </w:rPr>
          <w:fldChar w:fldCharType="separate"/>
        </w:r>
        <w:r w:rsidR="008E1940">
          <w:rPr>
            <w:webHidden/>
          </w:rPr>
          <w:t>44</w:t>
        </w:r>
        <w:r w:rsidR="008E1940">
          <w:rPr>
            <w:webHidden/>
          </w:rPr>
          <w:fldChar w:fldCharType="end"/>
        </w:r>
      </w:hyperlink>
    </w:p>
    <w:p w14:paraId="604016DE" w14:textId="74B6149B"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19998" w:history="1">
        <w:r w:rsidR="008E1940" w:rsidRPr="00A33750">
          <w:rPr>
            <w:rStyle w:val="Hyperlink"/>
            <w:rFonts w:ascii="Calibri" w:hAnsi="Calibri"/>
          </w:rPr>
          <w:t>3.34</w:t>
        </w:r>
        <w:r w:rsidR="008E1940">
          <w:rPr>
            <w:rFonts w:eastAsiaTheme="minorEastAsia" w:cstheme="minorBidi"/>
            <w:kern w:val="2"/>
            <w:sz w:val="22"/>
            <w:szCs w:val="22"/>
            <w:lang w:eastAsia="en-GB"/>
            <w14:ligatures w14:val="standardContextual"/>
          </w:rPr>
          <w:tab/>
        </w:r>
        <w:r w:rsidR="008E1940" w:rsidRPr="00A33750">
          <w:rPr>
            <w:rStyle w:val="Hyperlink"/>
          </w:rPr>
          <w:t>Gas Installation and Appliances</w:t>
        </w:r>
        <w:r w:rsidR="008E1940">
          <w:rPr>
            <w:webHidden/>
          </w:rPr>
          <w:tab/>
        </w:r>
        <w:r w:rsidR="008E1940">
          <w:rPr>
            <w:webHidden/>
          </w:rPr>
          <w:fldChar w:fldCharType="begin"/>
        </w:r>
        <w:r w:rsidR="008E1940">
          <w:rPr>
            <w:webHidden/>
          </w:rPr>
          <w:instrText xml:space="preserve"> PAGEREF _Toc145319998 \h </w:instrText>
        </w:r>
        <w:r w:rsidR="008E1940">
          <w:rPr>
            <w:webHidden/>
          </w:rPr>
        </w:r>
        <w:r w:rsidR="008E1940">
          <w:rPr>
            <w:webHidden/>
          </w:rPr>
          <w:fldChar w:fldCharType="separate"/>
        </w:r>
        <w:r w:rsidR="008E1940">
          <w:rPr>
            <w:webHidden/>
          </w:rPr>
          <w:t>45</w:t>
        </w:r>
        <w:r w:rsidR="008E1940">
          <w:rPr>
            <w:webHidden/>
          </w:rPr>
          <w:fldChar w:fldCharType="end"/>
        </w:r>
      </w:hyperlink>
    </w:p>
    <w:p w14:paraId="15BA2E2C" w14:textId="6B5CF4AD"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19999" w:history="1">
        <w:r w:rsidR="008E1940" w:rsidRPr="00A33750">
          <w:rPr>
            <w:rStyle w:val="Hyperlink"/>
            <w:rFonts w:ascii="Calibri" w:hAnsi="Calibri"/>
          </w:rPr>
          <w:t>3.35</w:t>
        </w:r>
        <w:r w:rsidR="008E1940">
          <w:rPr>
            <w:rFonts w:eastAsiaTheme="minorEastAsia" w:cstheme="minorBidi"/>
            <w:kern w:val="2"/>
            <w:sz w:val="22"/>
            <w:szCs w:val="22"/>
            <w:lang w:eastAsia="en-GB"/>
            <w14:ligatures w14:val="standardContextual"/>
          </w:rPr>
          <w:tab/>
        </w:r>
        <w:r w:rsidR="008E1940" w:rsidRPr="00A33750">
          <w:rPr>
            <w:rStyle w:val="Hyperlink"/>
          </w:rPr>
          <w:t>Smokefree Workplace</w:t>
        </w:r>
        <w:r w:rsidR="008E1940">
          <w:rPr>
            <w:webHidden/>
          </w:rPr>
          <w:tab/>
        </w:r>
        <w:r w:rsidR="008E1940">
          <w:rPr>
            <w:webHidden/>
          </w:rPr>
          <w:fldChar w:fldCharType="begin"/>
        </w:r>
        <w:r w:rsidR="008E1940">
          <w:rPr>
            <w:webHidden/>
          </w:rPr>
          <w:instrText xml:space="preserve"> PAGEREF _Toc145319999 \h </w:instrText>
        </w:r>
        <w:r w:rsidR="008E1940">
          <w:rPr>
            <w:webHidden/>
          </w:rPr>
        </w:r>
        <w:r w:rsidR="008E1940">
          <w:rPr>
            <w:webHidden/>
          </w:rPr>
          <w:fldChar w:fldCharType="separate"/>
        </w:r>
        <w:r w:rsidR="008E1940">
          <w:rPr>
            <w:webHidden/>
          </w:rPr>
          <w:t>45</w:t>
        </w:r>
        <w:r w:rsidR="008E1940">
          <w:rPr>
            <w:webHidden/>
          </w:rPr>
          <w:fldChar w:fldCharType="end"/>
        </w:r>
      </w:hyperlink>
    </w:p>
    <w:p w14:paraId="228A1A90" w14:textId="1E995FAB"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20000" w:history="1">
        <w:r w:rsidR="008E1940" w:rsidRPr="00A33750">
          <w:rPr>
            <w:rStyle w:val="Hyperlink"/>
            <w:rFonts w:ascii="Calibri" w:hAnsi="Calibri"/>
          </w:rPr>
          <w:t>3.36</w:t>
        </w:r>
        <w:r w:rsidR="008E1940">
          <w:rPr>
            <w:rFonts w:eastAsiaTheme="minorEastAsia" w:cstheme="minorBidi"/>
            <w:kern w:val="2"/>
            <w:sz w:val="22"/>
            <w:szCs w:val="22"/>
            <w:lang w:eastAsia="en-GB"/>
            <w14:ligatures w14:val="standardContextual"/>
          </w:rPr>
          <w:tab/>
        </w:r>
        <w:r w:rsidR="008E1940" w:rsidRPr="00A33750">
          <w:rPr>
            <w:rStyle w:val="Hyperlink"/>
          </w:rPr>
          <w:t>Transport</w:t>
        </w:r>
        <w:r w:rsidR="008E1940">
          <w:rPr>
            <w:webHidden/>
          </w:rPr>
          <w:tab/>
        </w:r>
        <w:r w:rsidR="008E1940">
          <w:rPr>
            <w:webHidden/>
          </w:rPr>
          <w:fldChar w:fldCharType="begin"/>
        </w:r>
        <w:r w:rsidR="008E1940">
          <w:rPr>
            <w:webHidden/>
          </w:rPr>
          <w:instrText xml:space="preserve"> PAGEREF _Toc145320000 \h </w:instrText>
        </w:r>
        <w:r w:rsidR="008E1940">
          <w:rPr>
            <w:webHidden/>
          </w:rPr>
        </w:r>
        <w:r w:rsidR="008E1940">
          <w:rPr>
            <w:webHidden/>
          </w:rPr>
          <w:fldChar w:fldCharType="separate"/>
        </w:r>
        <w:r w:rsidR="008E1940">
          <w:rPr>
            <w:webHidden/>
          </w:rPr>
          <w:t>46</w:t>
        </w:r>
        <w:r w:rsidR="008E1940">
          <w:rPr>
            <w:webHidden/>
          </w:rPr>
          <w:fldChar w:fldCharType="end"/>
        </w:r>
      </w:hyperlink>
    </w:p>
    <w:p w14:paraId="2729D237" w14:textId="182004BB"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20001" w:history="1">
        <w:r w:rsidR="008E1940" w:rsidRPr="00A33750">
          <w:rPr>
            <w:rStyle w:val="Hyperlink"/>
            <w:rFonts w:ascii="Calibri" w:hAnsi="Calibri"/>
          </w:rPr>
          <w:t>3.37</w:t>
        </w:r>
        <w:r w:rsidR="008E1940">
          <w:rPr>
            <w:rFonts w:eastAsiaTheme="minorEastAsia" w:cstheme="minorBidi"/>
            <w:kern w:val="2"/>
            <w:sz w:val="22"/>
            <w:szCs w:val="22"/>
            <w:lang w:eastAsia="en-GB"/>
            <w14:ligatures w14:val="standardContextual"/>
          </w:rPr>
          <w:tab/>
        </w:r>
        <w:r w:rsidR="008E1940" w:rsidRPr="00A33750">
          <w:rPr>
            <w:rStyle w:val="Hyperlink"/>
          </w:rPr>
          <w:t>On-Site Vehicle/Pedestrian Separation</w:t>
        </w:r>
        <w:r w:rsidR="008E1940">
          <w:rPr>
            <w:webHidden/>
          </w:rPr>
          <w:tab/>
        </w:r>
        <w:r w:rsidR="008E1940">
          <w:rPr>
            <w:webHidden/>
          </w:rPr>
          <w:fldChar w:fldCharType="begin"/>
        </w:r>
        <w:r w:rsidR="008E1940">
          <w:rPr>
            <w:webHidden/>
          </w:rPr>
          <w:instrText xml:space="preserve"> PAGEREF _Toc145320001 \h </w:instrText>
        </w:r>
        <w:r w:rsidR="008E1940">
          <w:rPr>
            <w:webHidden/>
          </w:rPr>
        </w:r>
        <w:r w:rsidR="008E1940">
          <w:rPr>
            <w:webHidden/>
          </w:rPr>
          <w:fldChar w:fldCharType="separate"/>
        </w:r>
        <w:r w:rsidR="008E1940">
          <w:rPr>
            <w:webHidden/>
          </w:rPr>
          <w:t>46</w:t>
        </w:r>
        <w:r w:rsidR="008E1940">
          <w:rPr>
            <w:webHidden/>
          </w:rPr>
          <w:fldChar w:fldCharType="end"/>
        </w:r>
      </w:hyperlink>
    </w:p>
    <w:p w14:paraId="0A7261E6" w14:textId="6D694ABD"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20002" w:history="1">
        <w:r w:rsidR="008E1940" w:rsidRPr="00A33750">
          <w:rPr>
            <w:rStyle w:val="Hyperlink"/>
            <w:rFonts w:ascii="Calibri" w:hAnsi="Calibri"/>
          </w:rPr>
          <w:t>3.38</w:t>
        </w:r>
        <w:r w:rsidR="008E1940">
          <w:rPr>
            <w:rFonts w:eastAsiaTheme="minorEastAsia" w:cstheme="minorBidi"/>
            <w:kern w:val="2"/>
            <w:sz w:val="22"/>
            <w:szCs w:val="22"/>
            <w:lang w:eastAsia="en-GB"/>
            <w14:ligatures w14:val="standardContextual"/>
          </w:rPr>
          <w:tab/>
        </w:r>
        <w:r w:rsidR="008E1940" w:rsidRPr="00A33750">
          <w:rPr>
            <w:rStyle w:val="Hyperlink"/>
          </w:rPr>
          <w:t>Personal Protective Equipment</w:t>
        </w:r>
        <w:r w:rsidR="008E1940">
          <w:rPr>
            <w:webHidden/>
          </w:rPr>
          <w:tab/>
        </w:r>
        <w:r w:rsidR="008E1940">
          <w:rPr>
            <w:webHidden/>
          </w:rPr>
          <w:fldChar w:fldCharType="begin"/>
        </w:r>
        <w:r w:rsidR="008E1940">
          <w:rPr>
            <w:webHidden/>
          </w:rPr>
          <w:instrText xml:space="preserve"> PAGEREF _Toc145320002 \h </w:instrText>
        </w:r>
        <w:r w:rsidR="008E1940">
          <w:rPr>
            <w:webHidden/>
          </w:rPr>
        </w:r>
        <w:r w:rsidR="008E1940">
          <w:rPr>
            <w:webHidden/>
          </w:rPr>
          <w:fldChar w:fldCharType="separate"/>
        </w:r>
        <w:r w:rsidR="008E1940">
          <w:rPr>
            <w:webHidden/>
          </w:rPr>
          <w:t>47</w:t>
        </w:r>
        <w:r w:rsidR="008E1940">
          <w:rPr>
            <w:webHidden/>
          </w:rPr>
          <w:fldChar w:fldCharType="end"/>
        </w:r>
      </w:hyperlink>
    </w:p>
    <w:p w14:paraId="612266D4" w14:textId="10EA0967"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20003" w:history="1">
        <w:r w:rsidR="008E1940" w:rsidRPr="00A33750">
          <w:rPr>
            <w:rStyle w:val="Hyperlink"/>
            <w:rFonts w:ascii="Calibri" w:hAnsi="Calibri"/>
          </w:rPr>
          <w:t>3.39</w:t>
        </w:r>
        <w:r w:rsidR="008E1940">
          <w:rPr>
            <w:rFonts w:eastAsiaTheme="minorEastAsia" w:cstheme="minorBidi"/>
            <w:kern w:val="2"/>
            <w:sz w:val="22"/>
            <w:szCs w:val="22"/>
            <w:lang w:eastAsia="en-GB"/>
            <w14:ligatures w14:val="standardContextual"/>
          </w:rPr>
          <w:tab/>
        </w:r>
        <w:r w:rsidR="008E1940" w:rsidRPr="00A33750">
          <w:rPr>
            <w:rStyle w:val="Hyperlink"/>
          </w:rPr>
          <w:t>Physical Education, School Sport and Physical Activity (PESSPA)</w:t>
        </w:r>
        <w:r w:rsidR="008E1940">
          <w:rPr>
            <w:webHidden/>
          </w:rPr>
          <w:tab/>
        </w:r>
        <w:r w:rsidR="008E1940">
          <w:rPr>
            <w:webHidden/>
          </w:rPr>
          <w:fldChar w:fldCharType="begin"/>
        </w:r>
        <w:r w:rsidR="008E1940">
          <w:rPr>
            <w:webHidden/>
          </w:rPr>
          <w:instrText xml:space="preserve"> PAGEREF _Toc145320003 \h </w:instrText>
        </w:r>
        <w:r w:rsidR="008E1940">
          <w:rPr>
            <w:webHidden/>
          </w:rPr>
        </w:r>
        <w:r w:rsidR="008E1940">
          <w:rPr>
            <w:webHidden/>
          </w:rPr>
          <w:fldChar w:fldCharType="separate"/>
        </w:r>
        <w:r w:rsidR="008E1940">
          <w:rPr>
            <w:webHidden/>
          </w:rPr>
          <w:t>48</w:t>
        </w:r>
        <w:r w:rsidR="008E1940">
          <w:rPr>
            <w:webHidden/>
          </w:rPr>
          <w:fldChar w:fldCharType="end"/>
        </w:r>
      </w:hyperlink>
    </w:p>
    <w:p w14:paraId="7FCFCEA5" w14:textId="6B89B7D2"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20004" w:history="1">
        <w:r w:rsidR="008E1940" w:rsidRPr="00A33750">
          <w:rPr>
            <w:rStyle w:val="Hyperlink"/>
            <w:rFonts w:ascii="Calibri" w:hAnsi="Calibri"/>
          </w:rPr>
          <w:t>3.40</w:t>
        </w:r>
        <w:r w:rsidR="008E1940">
          <w:rPr>
            <w:rFonts w:eastAsiaTheme="minorEastAsia" w:cstheme="minorBidi"/>
            <w:kern w:val="2"/>
            <w:sz w:val="22"/>
            <w:szCs w:val="22"/>
            <w:lang w:eastAsia="en-GB"/>
            <w14:ligatures w14:val="standardContextual"/>
          </w:rPr>
          <w:tab/>
        </w:r>
        <w:r w:rsidR="008E1940" w:rsidRPr="00A33750">
          <w:rPr>
            <w:rStyle w:val="Hyperlink"/>
          </w:rPr>
          <w:t>Safe Use of Playground Equipment</w:t>
        </w:r>
        <w:r w:rsidR="008E1940">
          <w:rPr>
            <w:webHidden/>
          </w:rPr>
          <w:tab/>
        </w:r>
        <w:r w:rsidR="008E1940">
          <w:rPr>
            <w:webHidden/>
          </w:rPr>
          <w:fldChar w:fldCharType="begin"/>
        </w:r>
        <w:r w:rsidR="008E1940">
          <w:rPr>
            <w:webHidden/>
          </w:rPr>
          <w:instrText xml:space="preserve"> PAGEREF _Toc145320004 \h </w:instrText>
        </w:r>
        <w:r w:rsidR="008E1940">
          <w:rPr>
            <w:webHidden/>
          </w:rPr>
        </w:r>
        <w:r w:rsidR="008E1940">
          <w:rPr>
            <w:webHidden/>
          </w:rPr>
          <w:fldChar w:fldCharType="separate"/>
        </w:r>
        <w:r w:rsidR="008E1940">
          <w:rPr>
            <w:webHidden/>
          </w:rPr>
          <w:t>49</w:t>
        </w:r>
        <w:r w:rsidR="008E1940">
          <w:rPr>
            <w:webHidden/>
          </w:rPr>
          <w:fldChar w:fldCharType="end"/>
        </w:r>
      </w:hyperlink>
    </w:p>
    <w:p w14:paraId="623784E7" w14:textId="64E6F624"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20005" w:history="1">
        <w:r w:rsidR="008E1940" w:rsidRPr="00A33750">
          <w:rPr>
            <w:rStyle w:val="Hyperlink"/>
            <w:rFonts w:ascii="Calibri" w:hAnsi="Calibri"/>
          </w:rPr>
          <w:t>3.41</w:t>
        </w:r>
        <w:r w:rsidR="008E1940">
          <w:rPr>
            <w:rFonts w:eastAsiaTheme="minorEastAsia" w:cstheme="minorBidi"/>
            <w:kern w:val="2"/>
            <w:sz w:val="22"/>
            <w:szCs w:val="22"/>
            <w:lang w:eastAsia="en-GB"/>
            <w14:ligatures w14:val="standardContextual"/>
          </w:rPr>
          <w:tab/>
        </w:r>
        <w:r w:rsidR="008E1940" w:rsidRPr="00A33750">
          <w:rPr>
            <w:rStyle w:val="Hyperlink"/>
          </w:rPr>
          <w:t>Supervision of Pupils</w:t>
        </w:r>
        <w:r w:rsidR="008E1940">
          <w:rPr>
            <w:webHidden/>
          </w:rPr>
          <w:tab/>
        </w:r>
        <w:r w:rsidR="008E1940">
          <w:rPr>
            <w:webHidden/>
          </w:rPr>
          <w:fldChar w:fldCharType="begin"/>
        </w:r>
        <w:r w:rsidR="008E1940">
          <w:rPr>
            <w:webHidden/>
          </w:rPr>
          <w:instrText xml:space="preserve"> PAGEREF _Toc145320005 \h </w:instrText>
        </w:r>
        <w:r w:rsidR="008E1940">
          <w:rPr>
            <w:webHidden/>
          </w:rPr>
        </w:r>
        <w:r w:rsidR="008E1940">
          <w:rPr>
            <w:webHidden/>
          </w:rPr>
          <w:fldChar w:fldCharType="separate"/>
        </w:r>
        <w:r w:rsidR="008E1940">
          <w:rPr>
            <w:webHidden/>
          </w:rPr>
          <w:t>51</w:t>
        </w:r>
        <w:r w:rsidR="008E1940">
          <w:rPr>
            <w:webHidden/>
          </w:rPr>
          <w:fldChar w:fldCharType="end"/>
        </w:r>
      </w:hyperlink>
    </w:p>
    <w:p w14:paraId="06F28097" w14:textId="5B9B0F6E"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20006" w:history="1">
        <w:r w:rsidR="008E1940" w:rsidRPr="00A33750">
          <w:rPr>
            <w:rStyle w:val="Hyperlink"/>
            <w:rFonts w:ascii="Calibri" w:hAnsi="Calibri"/>
          </w:rPr>
          <w:t>3.42</w:t>
        </w:r>
        <w:r w:rsidR="008E1940">
          <w:rPr>
            <w:rFonts w:eastAsiaTheme="minorEastAsia" w:cstheme="minorBidi"/>
            <w:kern w:val="2"/>
            <w:sz w:val="22"/>
            <w:szCs w:val="22"/>
            <w:lang w:eastAsia="en-GB"/>
            <w14:ligatures w14:val="standardContextual"/>
          </w:rPr>
          <w:tab/>
        </w:r>
        <w:r w:rsidR="008E1940" w:rsidRPr="00A33750">
          <w:rPr>
            <w:rStyle w:val="Hyperlink"/>
          </w:rPr>
          <w:t xml:space="preserve">Stage Use, </w:t>
        </w:r>
        <w:r w:rsidR="008E1940" w:rsidRPr="00A33750">
          <w:rPr>
            <w:rStyle w:val="Hyperlink"/>
            <w:highlight w:val="cyan"/>
          </w:rPr>
          <w:t>School Performances/Events and Drama in Education</w:t>
        </w:r>
        <w:r w:rsidR="008E1940">
          <w:rPr>
            <w:webHidden/>
          </w:rPr>
          <w:tab/>
        </w:r>
        <w:r w:rsidR="008E1940">
          <w:rPr>
            <w:webHidden/>
          </w:rPr>
          <w:fldChar w:fldCharType="begin"/>
        </w:r>
        <w:r w:rsidR="008E1940">
          <w:rPr>
            <w:webHidden/>
          </w:rPr>
          <w:instrText xml:space="preserve"> PAGEREF _Toc145320006 \h </w:instrText>
        </w:r>
        <w:r w:rsidR="008E1940">
          <w:rPr>
            <w:webHidden/>
          </w:rPr>
        </w:r>
        <w:r w:rsidR="008E1940">
          <w:rPr>
            <w:webHidden/>
          </w:rPr>
          <w:fldChar w:fldCharType="separate"/>
        </w:r>
        <w:r w:rsidR="008E1940">
          <w:rPr>
            <w:webHidden/>
          </w:rPr>
          <w:t>53</w:t>
        </w:r>
        <w:r w:rsidR="008E1940">
          <w:rPr>
            <w:webHidden/>
          </w:rPr>
          <w:fldChar w:fldCharType="end"/>
        </w:r>
      </w:hyperlink>
    </w:p>
    <w:p w14:paraId="203BDF33" w14:textId="17E78ED5"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20007" w:history="1">
        <w:r w:rsidR="008E1940" w:rsidRPr="00A33750">
          <w:rPr>
            <w:rStyle w:val="Hyperlink"/>
            <w:rFonts w:ascii="Calibri" w:hAnsi="Calibri"/>
          </w:rPr>
          <w:t>3.43</w:t>
        </w:r>
        <w:r w:rsidR="008E1940">
          <w:rPr>
            <w:rFonts w:eastAsiaTheme="minorEastAsia" w:cstheme="minorBidi"/>
            <w:kern w:val="2"/>
            <w:sz w:val="22"/>
            <w:szCs w:val="22"/>
            <w:lang w:eastAsia="en-GB"/>
            <w14:ligatures w14:val="standardContextual"/>
          </w:rPr>
          <w:tab/>
        </w:r>
        <w:r w:rsidR="008E1940" w:rsidRPr="00A33750">
          <w:rPr>
            <w:rStyle w:val="Hyperlink"/>
          </w:rPr>
          <w:t>Animals in School</w:t>
        </w:r>
        <w:r w:rsidR="008E1940">
          <w:rPr>
            <w:webHidden/>
          </w:rPr>
          <w:tab/>
        </w:r>
        <w:r w:rsidR="008E1940">
          <w:rPr>
            <w:webHidden/>
          </w:rPr>
          <w:fldChar w:fldCharType="begin"/>
        </w:r>
        <w:r w:rsidR="008E1940">
          <w:rPr>
            <w:webHidden/>
          </w:rPr>
          <w:instrText xml:space="preserve"> PAGEREF _Toc145320007 \h </w:instrText>
        </w:r>
        <w:r w:rsidR="008E1940">
          <w:rPr>
            <w:webHidden/>
          </w:rPr>
        </w:r>
        <w:r w:rsidR="008E1940">
          <w:rPr>
            <w:webHidden/>
          </w:rPr>
          <w:fldChar w:fldCharType="separate"/>
        </w:r>
        <w:r w:rsidR="008E1940">
          <w:rPr>
            <w:webHidden/>
          </w:rPr>
          <w:t>54</w:t>
        </w:r>
        <w:r w:rsidR="008E1940">
          <w:rPr>
            <w:webHidden/>
          </w:rPr>
          <w:fldChar w:fldCharType="end"/>
        </w:r>
      </w:hyperlink>
    </w:p>
    <w:p w14:paraId="33EE5FCD" w14:textId="1A3166CB"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20008" w:history="1">
        <w:r w:rsidR="008E1940" w:rsidRPr="00A33750">
          <w:rPr>
            <w:rStyle w:val="Hyperlink"/>
            <w:rFonts w:ascii="Calibri" w:hAnsi="Calibri"/>
          </w:rPr>
          <w:t>3.44</w:t>
        </w:r>
        <w:r w:rsidR="008E1940">
          <w:rPr>
            <w:rFonts w:eastAsiaTheme="minorEastAsia" w:cstheme="minorBidi"/>
            <w:kern w:val="2"/>
            <w:sz w:val="22"/>
            <w:szCs w:val="22"/>
            <w:lang w:eastAsia="en-GB"/>
            <w14:ligatures w14:val="standardContextual"/>
          </w:rPr>
          <w:tab/>
        </w:r>
        <w:r w:rsidR="008E1940" w:rsidRPr="00A33750">
          <w:rPr>
            <w:rStyle w:val="Hyperlink"/>
          </w:rPr>
          <w:t>Sun Protection</w:t>
        </w:r>
        <w:r w:rsidR="008E1940">
          <w:rPr>
            <w:webHidden/>
          </w:rPr>
          <w:tab/>
        </w:r>
        <w:r w:rsidR="008E1940">
          <w:rPr>
            <w:webHidden/>
          </w:rPr>
          <w:fldChar w:fldCharType="begin"/>
        </w:r>
        <w:r w:rsidR="008E1940">
          <w:rPr>
            <w:webHidden/>
          </w:rPr>
          <w:instrText xml:space="preserve"> PAGEREF _Toc145320008 \h </w:instrText>
        </w:r>
        <w:r w:rsidR="008E1940">
          <w:rPr>
            <w:webHidden/>
          </w:rPr>
        </w:r>
        <w:r w:rsidR="008E1940">
          <w:rPr>
            <w:webHidden/>
          </w:rPr>
          <w:fldChar w:fldCharType="separate"/>
        </w:r>
        <w:r w:rsidR="008E1940">
          <w:rPr>
            <w:webHidden/>
          </w:rPr>
          <w:t>54</w:t>
        </w:r>
        <w:r w:rsidR="008E1940">
          <w:rPr>
            <w:webHidden/>
          </w:rPr>
          <w:fldChar w:fldCharType="end"/>
        </w:r>
      </w:hyperlink>
    </w:p>
    <w:p w14:paraId="5ADDFEC2" w14:textId="13C6055A"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20009" w:history="1">
        <w:r w:rsidR="008E1940" w:rsidRPr="00A33750">
          <w:rPr>
            <w:rStyle w:val="Hyperlink"/>
            <w:rFonts w:ascii="Calibri" w:hAnsi="Calibri"/>
          </w:rPr>
          <w:t>3.45</w:t>
        </w:r>
        <w:r w:rsidR="008E1940">
          <w:rPr>
            <w:rFonts w:eastAsiaTheme="minorEastAsia" w:cstheme="minorBidi"/>
            <w:kern w:val="2"/>
            <w:sz w:val="22"/>
            <w:szCs w:val="22"/>
            <w:lang w:eastAsia="en-GB"/>
            <w14:ligatures w14:val="standardContextual"/>
          </w:rPr>
          <w:tab/>
        </w:r>
        <w:r w:rsidR="008E1940" w:rsidRPr="00A33750">
          <w:rPr>
            <w:rStyle w:val="Hyperlink"/>
          </w:rPr>
          <w:t>Pond</w:t>
        </w:r>
        <w:r w:rsidR="008E1940">
          <w:rPr>
            <w:webHidden/>
          </w:rPr>
          <w:tab/>
        </w:r>
        <w:r w:rsidR="008E1940">
          <w:rPr>
            <w:webHidden/>
          </w:rPr>
          <w:fldChar w:fldCharType="begin"/>
        </w:r>
        <w:r w:rsidR="008E1940">
          <w:rPr>
            <w:webHidden/>
          </w:rPr>
          <w:instrText xml:space="preserve"> PAGEREF _Toc145320009 \h </w:instrText>
        </w:r>
        <w:r w:rsidR="008E1940">
          <w:rPr>
            <w:webHidden/>
          </w:rPr>
        </w:r>
        <w:r w:rsidR="008E1940">
          <w:rPr>
            <w:webHidden/>
          </w:rPr>
          <w:fldChar w:fldCharType="separate"/>
        </w:r>
        <w:r w:rsidR="008E1940">
          <w:rPr>
            <w:webHidden/>
          </w:rPr>
          <w:t>56</w:t>
        </w:r>
        <w:r w:rsidR="008E1940">
          <w:rPr>
            <w:webHidden/>
          </w:rPr>
          <w:fldChar w:fldCharType="end"/>
        </w:r>
      </w:hyperlink>
    </w:p>
    <w:p w14:paraId="118336AA" w14:textId="26333FFB"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20010" w:history="1">
        <w:r w:rsidR="008E1940" w:rsidRPr="00A33750">
          <w:rPr>
            <w:rStyle w:val="Hyperlink"/>
            <w:rFonts w:ascii="Calibri" w:hAnsi="Calibri"/>
          </w:rPr>
          <w:t>3.46</w:t>
        </w:r>
        <w:r w:rsidR="008E1940">
          <w:rPr>
            <w:rFonts w:eastAsiaTheme="minorEastAsia" w:cstheme="minorBidi"/>
            <w:kern w:val="2"/>
            <w:sz w:val="22"/>
            <w:szCs w:val="22"/>
            <w:lang w:eastAsia="en-GB"/>
            <w14:ligatures w14:val="standardContextual"/>
          </w:rPr>
          <w:tab/>
        </w:r>
        <w:r w:rsidR="008E1940" w:rsidRPr="00A33750">
          <w:rPr>
            <w:rStyle w:val="Hyperlink"/>
          </w:rPr>
          <w:t>Trees</w:t>
        </w:r>
        <w:r w:rsidR="008E1940">
          <w:rPr>
            <w:webHidden/>
          </w:rPr>
          <w:tab/>
        </w:r>
        <w:r w:rsidR="008E1940">
          <w:rPr>
            <w:webHidden/>
          </w:rPr>
          <w:fldChar w:fldCharType="begin"/>
        </w:r>
        <w:r w:rsidR="008E1940">
          <w:rPr>
            <w:webHidden/>
          </w:rPr>
          <w:instrText xml:space="preserve"> PAGEREF _Toc145320010 \h </w:instrText>
        </w:r>
        <w:r w:rsidR="008E1940">
          <w:rPr>
            <w:webHidden/>
          </w:rPr>
        </w:r>
        <w:r w:rsidR="008E1940">
          <w:rPr>
            <w:webHidden/>
          </w:rPr>
          <w:fldChar w:fldCharType="separate"/>
        </w:r>
        <w:r w:rsidR="008E1940">
          <w:rPr>
            <w:webHidden/>
          </w:rPr>
          <w:t>56</w:t>
        </w:r>
        <w:r w:rsidR="008E1940">
          <w:rPr>
            <w:webHidden/>
          </w:rPr>
          <w:fldChar w:fldCharType="end"/>
        </w:r>
      </w:hyperlink>
    </w:p>
    <w:p w14:paraId="71D4D798" w14:textId="1B1DAE45" w:rsidR="008E1940" w:rsidRDefault="00F3517E">
      <w:pPr>
        <w:pStyle w:val="TOC2"/>
        <w:tabs>
          <w:tab w:val="left" w:pos="1200"/>
        </w:tabs>
        <w:rPr>
          <w:rFonts w:eastAsiaTheme="minorEastAsia" w:cstheme="minorBidi"/>
          <w:kern w:val="2"/>
          <w:sz w:val="22"/>
          <w:szCs w:val="22"/>
          <w:lang w:eastAsia="en-GB"/>
          <w14:ligatures w14:val="standardContextual"/>
        </w:rPr>
      </w:pPr>
      <w:hyperlink w:anchor="_Toc145320011" w:history="1">
        <w:r w:rsidR="008E1940" w:rsidRPr="00A33750">
          <w:rPr>
            <w:rStyle w:val="Hyperlink"/>
            <w:rFonts w:ascii="Calibri" w:hAnsi="Calibri"/>
          </w:rPr>
          <w:t>3.47</w:t>
        </w:r>
        <w:r w:rsidR="008E1940">
          <w:rPr>
            <w:rFonts w:eastAsiaTheme="minorEastAsia" w:cstheme="minorBidi"/>
            <w:kern w:val="2"/>
            <w:sz w:val="22"/>
            <w:szCs w:val="22"/>
            <w:lang w:eastAsia="en-GB"/>
            <w14:ligatures w14:val="standardContextual"/>
          </w:rPr>
          <w:tab/>
        </w:r>
        <w:r w:rsidR="008E1940" w:rsidRPr="00A33750">
          <w:rPr>
            <w:rStyle w:val="Hyperlink"/>
          </w:rPr>
          <w:t>Behaviour</w:t>
        </w:r>
        <w:r w:rsidR="008E1940">
          <w:rPr>
            <w:webHidden/>
          </w:rPr>
          <w:tab/>
        </w:r>
        <w:r w:rsidR="008E1940">
          <w:rPr>
            <w:webHidden/>
          </w:rPr>
          <w:fldChar w:fldCharType="begin"/>
        </w:r>
        <w:r w:rsidR="008E1940">
          <w:rPr>
            <w:webHidden/>
          </w:rPr>
          <w:instrText xml:space="preserve"> PAGEREF _Toc145320011 \h </w:instrText>
        </w:r>
        <w:r w:rsidR="008E1940">
          <w:rPr>
            <w:webHidden/>
          </w:rPr>
        </w:r>
        <w:r w:rsidR="008E1940">
          <w:rPr>
            <w:webHidden/>
          </w:rPr>
          <w:fldChar w:fldCharType="separate"/>
        </w:r>
        <w:r w:rsidR="008E1940">
          <w:rPr>
            <w:webHidden/>
          </w:rPr>
          <w:t>57</w:t>
        </w:r>
        <w:r w:rsidR="008E1940">
          <w:rPr>
            <w:webHidden/>
          </w:rPr>
          <w:fldChar w:fldCharType="end"/>
        </w:r>
      </w:hyperlink>
    </w:p>
    <w:p w14:paraId="0D5FD922" w14:textId="516B6369" w:rsidR="008E1940" w:rsidRDefault="00F3517E">
      <w:pPr>
        <w:pStyle w:val="TOC1"/>
        <w:rPr>
          <w:rFonts w:eastAsiaTheme="minorEastAsia" w:cstheme="minorBidi"/>
          <w:kern w:val="2"/>
          <w:sz w:val="22"/>
          <w:szCs w:val="22"/>
          <w:lang w:eastAsia="en-GB"/>
          <w14:ligatures w14:val="standardContextual"/>
        </w:rPr>
      </w:pPr>
      <w:hyperlink w:anchor="_Toc145320012" w:history="1">
        <w:r w:rsidR="008E1940" w:rsidRPr="00A33750">
          <w:rPr>
            <w:rStyle w:val="Hyperlink"/>
          </w:rPr>
          <w:t>Employee Declaration</w:t>
        </w:r>
        <w:r w:rsidR="008E1940">
          <w:rPr>
            <w:webHidden/>
          </w:rPr>
          <w:tab/>
        </w:r>
        <w:r w:rsidR="008E1940">
          <w:rPr>
            <w:webHidden/>
          </w:rPr>
          <w:fldChar w:fldCharType="begin"/>
        </w:r>
        <w:r w:rsidR="008E1940">
          <w:rPr>
            <w:webHidden/>
          </w:rPr>
          <w:instrText xml:space="preserve"> PAGEREF _Toc145320012 \h </w:instrText>
        </w:r>
        <w:r w:rsidR="008E1940">
          <w:rPr>
            <w:webHidden/>
          </w:rPr>
        </w:r>
        <w:r w:rsidR="008E1940">
          <w:rPr>
            <w:webHidden/>
          </w:rPr>
          <w:fldChar w:fldCharType="separate"/>
        </w:r>
        <w:r w:rsidR="008E1940">
          <w:rPr>
            <w:webHidden/>
          </w:rPr>
          <w:t>58</w:t>
        </w:r>
        <w:r w:rsidR="008E1940">
          <w:rPr>
            <w:webHidden/>
          </w:rPr>
          <w:fldChar w:fldCharType="end"/>
        </w:r>
      </w:hyperlink>
    </w:p>
    <w:p w14:paraId="3031FABB" w14:textId="3119AB05" w:rsidR="00EB194D" w:rsidRPr="00C817FD" w:rsidRDefault="006076F0" w:rsidP="003F5717">
      <w:pPr>
        <w:tabs>
          <w:tab w:val="right" w:leader="dot" w:pos="10206"/>
        </w:tabs>
        <w:spacing w:line="240" w:lineRule="auto"/>
        <w:rPr>
          <w:b/>
          <w:color w:val="1F497D"/>
          <w:sz w:val="32"/>
          <w:szCs w:val="32"/>
        </w:rPr>
        <w:sectPr w:rsidR="00EB194D" w:rsidRPr="00C817FD" w:rsidSect="00EB194D">
          <w:headerReference w:type="default" r:id="rId15"/>
          <w:footerReference w:type="default" r:id="rId16"/>
          <w:pgSz w:w="11906" w:h="16838"/>
          <w:pgMar w:top="851" w:right="851" w:bottom="851" w:left="851" w:header="454" w:footer="454" w:gutter="0"/>
          <w:cols w:space="708"/>
          <w:docGrid w:linePitch="360"/>
        </w:sectPr>
      </w:pPr>
      <w:r w:rsidRPr="00C817FD">
        <w:rPr>
          <w:rFonts w:ascii="Gill Sans MT" w:hAnsi="Gill Sans MT"/>
          <w:b/>
          <w:color w:val="1F497D"/>
          <w:sz w:val="32"/>
          <w:szCs w:val="32"/>
          <w:lang w:eastAsia="en-US"/>
        </w:rPr>
        <w:fldChar w:fldCharType="end"/>
      </w:r>
    </w:p>
    <w:p w14:paraId="386346C1" w14:textId="77777777" w:rsidR="00FF2645" w:rsidRPr="00DB4359" w:rsidRDefault="00FF2645" w:rsidP="00FF2645">
      <w:pPr>
        <w:pStyle w:val="Title"/>
        <w:jc w:val="left"/>
        <w:rPr>
          <w:rFonts w:asciiTheme="minorHAnsi" w:hAnsiTheme="minorHAnsi"/>
          <w:noProof w:val="0"/>
          <w:color w:val="000000" w:themeColor="text1"/>
          <w:sz w:val="16"/>
          <w:szCs w:val="18"/>
        </w:rPr>
      </w:pPr>
      <w:r w:rsidRPr="00DB4359">
        <w:rPr>
          <w:lang w:eastAsia="en-GB"/>
        </w:rPr>
        <w:lastRenderedPageBreak/>
        <w:drawing>
          <wp:anchor distT="0" distB="0" distL="114300" distR="114300" simplePos="0" relativeHeight="251660800" behindDoc="1" locked="0" layoutInCell="1" allowOverlap="1" wp14:anchorId="539E23C4" wp14:editId="74CF053E">
            <wp:simplePos x="0" y="0"/>
            <wp:positionH relativeFrom="column">
              <wp:posOffset>2985135</wp:posOffset>
            </wp:positionH>
            <wp:positionV relativeFrom="paragraph">
              <wp:posOffset>-470535</wp:posOffset>
            </wp:positionV>
            <wp:extent cx="944880" cy="746125"/>
            <wp:effectExtent l="0" t="0" r="7620" b="0"/>
            <wp:wrapNone/>
            <wp:docPr id="1" name="Picture 1" descr="A silhouette of a lion with win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lhouette of a lion with wings&#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882" t="5667" r="11253" b="8992"/>
                    <a:stretch/>
                  </pic:blipFill>
                  <pic:spPr bwMode="auto">
                    <a:xfrm>
                      <a:off x="0" y="0"/>
                      <a:ext cx="944880" cy="746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B4359">
        <w:rPr>
          <w:rFonts w:asciiTheme="minorHAnsi" w:hAnsiTheme="minorHAnsi" w:cs="Arial MT"/>
          <w:color w:val="000000" w:themeColor="text1"/>
          <w:sz w:val="32"/>
          <w:szCs w:val="53"/>
        </w:rPr>
        <w:t>St Mark’s CE Primary School</w:t>
      </w:r>
    </w:p>
    <w:p w14:paraId="4AC4E36F" w14:textId="6CF064C0" w:rsidR="00EB194D" w:rsidRPr="00C817FD" w:rsidRDefault="00CE234A" w:rsidP="00EB194D">
      <w:pPr>
        <w:spacing w:after="0" w:line="240" w:lineRule="auto"/>
        <w:rPr>
          <w:rFonts w:asciiTheme="minorHAnsi" w:hAnsiTheme="minorHAnsi" w:cs="Arial MT"/>
          <w:color w:val="000000" w:themeColor="text1"/>
          <w:spacing w:val="-30"/>
          <w:w w:val="108"/>
          <w:position w:val="-2"/>
          <w:sz w:val="20"/>
          <w:szCs w:val="39"/>
        </w:rPr>
      </w:pPr>
      <w:r w:rsidRPr="00C817FD">
        <w:rPr>
          <w:noProof/>
          <w:sz w:val="20"/>
          <w:szCs w:val="20"/>
        </w:rPr>
        <mc:AlternateContent>
          <mc:Choice Requires="wps">
            <w:drawing>
              <wp:anchor distT="0" distB="0" distL="114300" distR="114300" simplePos="0" relativeHeight="251654656" behindDoc="0" locked="0" layoutInCell="1" allowOverlap="1" wp14:anchorId="420AE199" wp14:editId="63471DFE">
                <wp:simplePos x="0" y="0"/>
                <wp:positionH relativeFrom="column">
                  <wp:posOffset>-8255</wp:posOffset>
                </wp:positionH>
                <wp:positionV relativeFrom="paragraph">
                  <wp:posOffset>142875</wp:posOffset>
                </wp:positionV>
                <wp:extent cx="6864985" cy="0"/>
                <wp:effectExtent l="0" t="19050" r="12065" b="19050"/>
                <wp:wrapNone/>
                <wp:docPr id="5" name="Straight Connector 5"/>
                <wp:cNvGraphicFramePr/>
                <a:graphic xmlns:a="http://schemas.openxmlformats.org/drawingml/2006/main">
                  <a:graphicData uri="http://schemas.microsoft.com/office/word/2010/wordprocessingShape">
                    <wps:wsp>
                      <wps:cNvCnPr/>
                      <wps:spPr>
                        <a:xfrm>
                          <a:off x="0" y="0"/>
                          <a:ext cx="68649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du="http://schemas.microsoft.com/office/word/2023/wordml/word16du">
            <w:pict>
              <v:line w14:anchorId="2C71CB0F" id="Straight Connector 5"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65pt,11.25pt" to="539.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" strokecolor="black [3213]" strokeweight="2.25pt"/>
            </w:pict>
          </mc:Fallback>
        </mc:AlternateContent>
      </w:r>
    </w:p>
    <w:p w14:paraId="7E55E453" w14:textId="17993E1C" w:rsidR="00EB194D" w:rsidRPr="00C817FD" w:rsidRDefault="00EB194D" w:rsidP="008D4861">
      <w:pPr>
        <w:pStyle w:val="Heading1"/>
        <w:numPr>
          <w:ilvl w:val="0"/>
          <w:numId w:val="0"/>
        </w:numPr>
        <w:rPr>
          <w:noProof w:val="0"/>
          <w:sz w:val="18"/>
          <w:szCs w:val="20"/>
        </w:rPr>
      </w:pPr>
      <w:bookmarkStart w:id="2" w:name="_Toc438556849"/>
      <w:bookmarkStart w:id="3" w:name="_Toc145319949"/>
      <w:r w:rsidRPr="00C817FD">
        <w:rPr>
          <w:noProof w:val="0"/>
        </w:rPr>
        <w:t xml:space="preserve">PART 1 </w:t>
      </w:r>
      <w:r w:rsidR="0078537A" w:rsidRPr="00C817FD">
        <w:rPr>
          <w:noProof w:val="0"/>
        </w:rPr>
        <w:t>–</w:t>
      </w:r>
      <w:r w:rsidRPr="00C817FD">
        <w:rPr>
          <w:noProof w:val="0"/>
        </w:rPr>
        <w:t xml:space="preserve"> </w:t>
      </w:r>
      <w:r w:rsidR="0078537A" w:rsidRPr="00C817FD">
        <w:rPr>
          <w:noProof w:val="0"/>
        </w:rPr>
        <w:t xml:space="preserve">Our </w:t>
      </w:r>
      <w:r w:rsidRPr="00C817FD">
        <w:rPr>
          <w:noProof w:val="0"/>
        </w:rPr>
        <w:t xml:space="preserve">Health </w:t>
      </w:r>
      <w:r w:rsidR="0078537A" w:rsidRPr="00C817FD">
        <w:rPr>
          <w:noProof w:val="0"/>
        </w:rPr>
        <w:t>&amp;</w:t>
      </w:r>
      <w:r w:rsidRPr="00C817FD">
        <w:rPr>
          <w:noProof w:val="0"/>
        </w:rPr>
        <w:t xml:space="preserve"> Safety Policy Statement and Organisation</w:t>
      </w:r>
      <w:bookmarkEnd w:id="2"/>
      <w:bookmarkEnd w:id="3"/>
    </w:p>
    <w:p w14:paraId="40253D89" w14:textId="77777777" w:rsidR="00EB194D" w:rsidRPr="00C817FD" w:rsidRDefault="00EB194D" w:rsidP="00EB194D">
      <w:pPr>
        <w:spacing w:after="0" w:line="240" w:lineRule="auto"/>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419"/>
        <w:gridCol w:w="5107"/>
      </w:tblGrid>
      <w:tr w:rsidR="00EB194D" w:rsidRPr="00C817FD" w14:paraId="1AC62B6D" w14:textId="77777777" w:rsidTr="0078537A">
        <w:tc>
          <w:tcPr>
            <w:tcW w:w="5353" w:type="dxa"/>
          </w:tcPr>
          <w:p w14:paraId="6FB6947F" w14:textId="77777777" w:rsidR="00EB194D" w:rsidRPr="00C817FD" w:rsidRDefault="00EB194D" w:rsidP="00EB194D">
            <w:pPr>
              <w:spacing w:after="120" w:line="240" w:lineRule="auto"/>
              <w:rPr>
                <w:rFonts w:asciiTheme="minorHAnsi" w:hAnsiTheme="minorHAnsi" w:cs="Arial"/>
                <w:sz w:val="20"/>
                <w:szCs w:val="20"/>
              </w:rPr>
            </w:pPr>
            <w:r w:rsidRPr="00C817FD">
              <w:rPr>
                <w:rFonts w:asciiTheme="minorHAnsi" w:hAnsiTheme="minorHAnsi" w:cs="Arial"/>
                <w:sz w:val="20"/>
                <w:szCs w:val="20"/>
              </w:rPr>
              <w:t>We recognise and accept our legal and moral duties to provide for the health, safety and wellbeing of our employees, pupils and any other person who may be affected by our activities both at school and during off-site visits.</w:t>
            </w:r>
          </w:p>
          <w:p w14:paraId="4A6BC346" w14:textId="77777777" w:rsidR="00EB194D" w:rsidRPr="00C817FD" w:rsidRDefault="00EB194D" w:rsidP="00EB194D">
            <w:pPr>
              <w:spacing w:after="120" w:line="240" w:lineRule="auto"/>
              <w:rPr>
                <w:rFonts w:asciiTheme="minorHAnsi" w:hAnsiTheme="minorHAnsi" w:cs="Arial"/>
                <w:sz w:val="20"/>
                <w:szCs w:val="20"/>
              </w:rPr>
            </w:pPr>
            <w:r w:rsidRPr="00C817FD">
              <w:rPr>
                <w:rFonts w:asciiTheme="minorHAnsi" w:hAnsiTheme="minorHAnsi" w:cs="Arial"/>
                <w:sz w:val="20"/>
                <w:szCs w:val="20"/>
              </w:rPr>
              <w:t>As the employer, the Governing Body retains overall responsibility for ensuring that suitable health and safety management systems are in place and for establishing suitable systems within school at a strategic level.</w:t>
            </w:r>
          </w:p>
          <w:p w14:paraId="232F2714" w14:textId="77777777" w:rsidR="00EB194D" w:rsidRPr="00C817FD" w:rsidRDefault="00EB194D" w:rsidP="00EB194D">
            <w:pPr>
              <w:spacing w:after="120" w:line="240" w:lineRule="auto"/>
              <w:rPr>
                <w:rFonts w:asciiTheme="minorHAnsi" w:hAnsiTheme="minorHAnsi" w:cs="Arial"/>
                <w:sz w:val="20"/>
                <w:szCs w:val="20"/>
              </w:rPr>
            </w:pPr>
            <w:r w:rsidRPr="00C817FD">
              <w:rPr>
                <w:rFonts w:asciiTheme="minorHAnsi" w:hAnsiTheme="minorHAnsi" w:cs="Arial"/>
                <w:sz w:val="20"/>
                <w:szCs w:val="20"/>
              </w:rPr>
              <w:t xml:space="preserve">The Governing Body appoints Kym </w:t>
            </w:r>
            <w:r w:rsidR="00250B6D" w:rsidRPr="00C817FD">
              <w:rPr>
                <w:rFonts w:asciiTheme="minorHAnsi" w:hAnsiTheme="minorHAnsi" w:cs="Arial"/>
                <w:sz w:val="20"/>
                <w:szCs w:val="20"/>
              </w:rPr>
              <w:t>Allan Safeguarding, Health</w:t>
            </w:r>
            <w:r w:rsidRPr="00C817FD">
              <w:rPr>
                <w:rFonts w:asciiTheme="minorHAnsi" w:hAnsiTheme="minorHAnsi" w:cs="Arial"/>
                <w:sz w:val="20"/>
                <w:szCs w:val="20"/>
              </w:rPr>
              <w:t xml:space="preserve"> &amp; Safety Consultants Ltd. (KAHSC) as the ‘Competent person’ to provide support, advice and guidance to the school on health, safety and welfare issues for both health and safety in school and for educational visits approval and notification.  The school will access their expertise and guidance as required in the first instance.</w:t>
            </w:r>
          </w:p>
          <w:p w14:paraId="62FAEB27" w14:textId="77777777" w:rsidR="00EB194D" w:rsidRPr="00C817FD" w:rsidRDefault="00EB194D" w:rsidP="00EB194D">
            <w:pPr>
              <w:spacing w:after="120" w:line="240" w:lineRule="auto"/>
              <w:rPr>
                <w:rFonts w:asciiTheme="minorHAnsi" w:hAnsiTheme="minorHAnsi" w:cs="Arial"/>
                <w:sz w:val="20"/>
                <w:szCs w:val="20"/>
              </w:rPr>
            </w:pPr>
            <w:r w:rsidRPr="00C817FD">
              <w:rPr>
                <w:rFonts w:asciiTheme="minorHAnsi" w:hAnsiTheme="minorHAnsi" w:cs="Arial"/>
                <w:sz w:val="20"/>
                <w:szCs w:val="20"/>
              </w:rPr>
              <w:t>Our health and safety performance contributes to the school’s overall performance by helping to reduce injury, ill health, losses and liability, and we view our health and safety responsibilities as equally important to everything else we do.  We are committed to continuous improvement in our health and safety performance and will ensure that sufficient resources are made available to achieve this.</w:t>
            </w:r>
          </w:p>
          <w:p w14:paraId="4F1C1C8C" w14:textId="77777777" w:rsidR="00EB194D" w:rsidRPr="00C817FD" w:rsidRDefault="00EB194D" w:rsidP="00EB194D">
            <w:pPr>
              <w:spacing w:after="120" w:line="240" w:lineRule="auto"/>
              <w:rPr>
                <w:rFonts w:asciiTheme="minorHAnsi" w:hAnsiTheme="minorHAnsi" w:cs="Arial"/>
                <w:sz w:val="20"/>
                <w:szCs w:val="20"/>
              </w:rPr>
            </w:pPr>
            <w:r w:rsidRPr="00C817FD">
              <w:rPr>
                <w:rFonts w:asciiTheme="minorHAnsi" w:hAnsiTheme="minorHAnsi" w:cs="Arial"/>
                <w:sz w:val="20"/>
                <w:szCs w:val="20"/>
              </w:rPr>
              <w:t xml:space="preserve">We will ensure, so far as is reasonably practicable, that we </w:t>
            </w:r>
            <w:proofErr w:type="gramStart"/>
            <w:r w:rsidRPr="00C817FD">
              <w:rPr>
                <w:rFonts w:asciiTheme="minorHAnsi" w:hAnsiTheme="minorHAnsi" w:cs="Arial"/>
                <w:sz w:val="20"/>
                <w:szCs w:val="20"/>
              </w:rPr>
              <w:t>provide  safe</w:t>
            </w:r>
            <w:proofErr w:type="gramEnd"/>
            <w:r w:rsidRPr="00C817FD">
              <w:rPr>
                <w:rFonts w:asciiTheme="minorHAnsi" w:hAnsiTheme="minorHAnsi" w:cs="Arial"/>
                <w:sz w:val="20"/>
                <w:szCs w:val="20"/>
              </w:rPr>
              <w:t xml:space="preserve"> premises and working environments, safe equipment and substances, safe activities and systems of work.  We will provide suitable information, instruction, training and supervision to ensure we achieve and maintain excellent levels of health and safety.   Legal compliance in all areas is deemed to be the minimum standard to be attained.  We will establish suitable arrangements to deal with emergencies and school security.</w:t>
            </w:r>
          </w:p>
          <w:p w14:paraId="047FF77C" w14:textId="77777777" w:rsidR="00EB194D" w:rsidRPr="00C817FD" w:rsidRDefault="00EB194D" w:rsidP="00EB194D">
            <w:pPr>
              <w:spacing w:after="120" w:line="240" w:lineRule="auto"/>
              <w:rPr>
                <w:rFonts w:asciiTheme="minorHAnsi" w:hAnsiTheme="minorHAnsi" w:cs="Arial"/>
                <w:sz w:val="20"/>
                <w:szCs w:val="20"/>
              </w:rPr>
            </w:pPr>
            <w:r w:rsidRPr="00C817FD">
              <w:rPr>
                <w:rFonts w:asciiTheme="minorHAnsi" w:hAnsiTheme="minorHAnsi" w:cs="Arial"/>
                <w:sz w:val="20"/>
                <w:szCs w:val="20"/>
              </w:rPr>
              <w:t>Suitable and sufficient risk assessments will be used as a tool throughout our activities to ensure that our health and safety arrangements are adequate.</w:t>
            </w:r>
          </w:p>
          <w:p w14:paraId="3C46149B" w14:textId="77777777" w:rsidR="00EB194D" w:rsidRPr="00C817FD" w:rsidRDefault="00EB194D" w:rsidP="00EB194D">
            <w:pPr>
              <w:spacing w:after="120" w:line="240" w:lineRule="auto"/>
              <w:rPr>
                <w:rFonts w:asciiTheme="minorHAnsi" w:hAnsiTheme="minorHAnsi" w:cs="Arial"/>
                <w:sz w:val="20"/>
                <w:szCs w:val="20"/>
              </w:rPr>
            </w:pPr>
            <w:r w:rsidRPr="00C817FD">
              <w:rPr>
                <w:rFonts w:asciiTheme="minorHAnsi" w:hAnsiTheme="minorHAnsi" w:cs="Arial"/>
                <w:sz w:val="20"/>
                <w:szCs w:val="20"/>
              </w:rPr>
              <w:t xml:space="preserve">Everybody is expected to play their part and we recognise that, for health and safety management to be successful, all parties must be actively involved. </w:t>
            </w:r>
          </w:p>
          <w:p w14:paraId="67915FDD" w14:textId="77777777" w:rsidR="00EB194D" w:rsidRPr="00C817FD" w:rsidRDefault="00EB194D" w:rsidP="00EB194D">
            <w:pPr>
              <w:spacing w:after="120" w:line="240" w:lineRule="auto"/>
              <w:rPr>
                <w:rFonts w:asciiTheme="minorHAnsi" w:hAnsiTheme="minorHAnsi" w:cs="Arial"/>
                <w:sz w:val="20"/>
                <w:szCs w:val="20"/>
              </w:rPr>
            </w:pPr>
            <w:r w:rsidRPr="00C817FD">
              <w:rPr>
                <w:rFonts w:asciiTheme="minorHAnsi" w:hAnsiTheme="minorHAnsi" w:cs="Arial"/>
                <w:sz w:val="20"/>
                <w:szCs w:val="20"/>
              </w:rPr>
              <w:t xml:space="preserve">People are our key resource, not only our employees, but also the Governing </w:t>
            </w:r>
            <w:proofErr w:type="gramStart"/>
            <w:r w:rsidRPr="00C817FD">
              <w:rPr>
                <w:rFonts w:asciiTheme="minorHAnsi" w:hAnsiTheme="minorHAnsi" w:cs="Arial"/>
                <w:sz w:val="20"/>
                <w:szCs w:val="20"/>
              </w:rPr>
              <w:t>Body,  parents</w:t>
            </w:r>
            <w:proofErr w:type="gramEnd"/>
            <w:r w:rsidRPr="00C817FD">
              <w:rPr>
                <w:rFonts w:asciiTheme="minorHAnsi" w:hAnsiTheme="minorHAnsi" w:cs="Arial"/>
                <w:sz w:val="20"/>
                <w:szCs w:val="20"/>
              </w:rPr>
              <w:t xml:space="preserve">/carers,  pupils, volunteers, contractors and any partner organisations we work with.  To help ensure the active involvement of all parties, effective communication and consultation arrangements will be established through regular governor and staff meetings, communication with school unions, and through other arrangements including induction, health and safety noticeboards, and contractor control procedures. We will employ other methods to communicate our policy and arrangements as we deem appropriate. </w:t>
            </w:r>
          </w:p>
          <w:p w14:paraId="4F178E28" w14:textId="77777777" w:rsidR="00EB194D" w:rsidRPr="00C817FD" w:rsidRDefault="00EB194D" w:rsidP="00EB194D">
            <w:pPr>
              <w:spacing w:after="120" w:line="240" w:lineRule="auto"/>
              <w:rPr>
                <w:rFonts w:asciiTheme="minorHAnsi" w:hAnsiTheme="minorHAnsi" w:cs="Arial"/>
                <w:sz w:val="20"/>
                <w:szCs w:val="20"/>
              </w:rPr>
            </w:pPr>
            <w:r w:rsidRPr="00C817FD">
              <w:rPr>
                <w:rFonts w:asciiTheme="minorHAnsi" w:hAnsiTheme="minorHAnsi"/>
                <w:sz w:val="20"/>
                <w:szCs w:val="20"/>
              </w:rPr>
              <w:t>The day-to-day responsibility for all school health,</w:t>
            </w:r>
            <w:r w:rsidR="00FB36A4" w:rsidRPr="00C817FD">
              <w:rPr>
                <w:rFonts w:asciiTheme="minorHAnsi" w:hAnsiTheme="minorHAnsi"/>
                <w:sz w:val="20"/>
                <w:szCs w:val="20"/>
              </w:rPr>
              <w:t xml:space="preserve"> safety and welfare organisation and activity rests with the Head</w:t>
            </w:r>
            <w:r w:rsidR="00C94ADA" w:rsidRPr="00C817FD">
              <w:rPr>
                <w:rFonts w:asciiTheme="minorHAnsi" w:hAnsiTheme="minorHAnsi"/>
                <w:sz w:val="20"/>
                <w:szCs w:val="20"/>
              </w:rPr>
              <w:t xml:space="preserve"> teacher.</w:t>
            </w:r>
          </w:p>
        </w:tc>
        <w:tc>
          <w:tcPr>
            <w:tcW w:w="425" w:type="dxa"/>
          </w:tcPr>
          <w:p w14:paraId="55B56B72" w14:textId="77777777" w:rsidR="00EB194D" w:rsidRPr="00C817FD" w:rsidRDefault="0078537A" w:rsidP="00EB194D">
            <w:pPr>
              <w:spacing w:after="0" w:line="240" w:lineRule="auto"/>
              <w:rPr>
                <w:sz w:val="20"/>
                <w:szCs w:val="20"/>
              </w:rPr>
            </w:pPr>
            <w:r w:rsidRPr="00C817FD">
              <w:rPr>
                <w:noProof/>
                <w:sz w:val="20"/>
                <w:szCs w:val="20"/>
              </w:rPr>
              <mc:AlternateContent>
                <mc:Choice Requires="wps">
                  <w:drawing>
                    <wp:anchor distT="0" distB="0" distL="114300" distR="114300" simplePos="0" relativeHeight="251656704" behindDoc="0" locked="0" layoutInCell="1" allowOverlap="1" wp14:anchorId="07AFDC06" wp14:editId="009881B0">
                      <wp:simplePos x="0" y="0"/>
                      <wp:positionH relativeFrom="column">
                        <wp:posOffset>59267</wp:posOffset>
                      </wp:positionH>
                      <wp:positionV relativeFrom="paragraph">
                        <wp:posOffset>19897</wp:posOffset>
                      </wp:positionV>
                      <wp:extent cx="0" cy="8373533"/>
                      <wp:effectExtent l="19050" t="0" r="19050" b="8890"/>
                      <wp:wrapNone/>
                      <wp:docPr id="6" name="Straight Connector 6"/>
                      <wp:cNvGraphicFramePr/>
                      <a:graphic xmlns:a="http://schemas.openxmlformats.org/drawingml/2006/main">
                        <a:graphicData uri="http://schemas.microsoft.com/office/word/2010/wordprocessingShape">
                          <wps:wsp>
                            <wps:cNvCnPr/>
                            <wps:spPr>
                              <a:xfrm>
                                <a:off x="0" y="0"/>
                                <a:ext cx="0" cy="837353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line w14:anchorId="60D14C70" id="Straight Connector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55pt" to="4.65pt,6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" strokecolor="black [3213]" strokeweight="2.25pt"/>
                  </w:pict>
                </mc:Fallback>
              </mc:AlternateContent>
            </w:r>
          </w:p>
        </w:tc>
        <w:tc>
          <w:tcPr>
            <w:tcW w:w="5210" w:type="dxa"/>
          </w:tcPr>
          <w:p w14:paraId="2BE7E93B" w14:textId="77777777" w:rsidR="00EB194D" w:rsidRPr="00C817FD" w:rsidRDefault="00EB194D" w:rsidP="0078537A">
            <w:pPr>
              <w:spacing w:after="120" w:line="240" w:lineRule="auto"/>
              <w:rPr>
                <w:rFonts w:asciiTheme="minorHAnsi" w:hAnsiTheme="minorHAnsi" w:cs="ArialMT"/>
                <w:color w:val="000000" w:themeColor="text1"/>
                <w:sz w:val="20"/>
                <w:szCs w:val="20"/>
              </w:rPr>
            </w:pPr>
            <w:r w:rsidRPr="00C817FD">
              <w:rPr>
                <w:rFonts w:asciiTheme="minorHAnsi" w:hAnsiTheme="minorHAnsi" w:cs="ArialMT"/>
                <w:color w:val="000000" w:themeColor="text1"/>
                <w:sz w:val="20"/>
                <w:szCs w:val="20"/>
              </w:rPr>
              <w:t xml:space="preserve">The </w:t>
            </w:r>
            <w:proofErr w:type="gramStart"/>
            <w:r w:rsidRPr="00C817FD">
              <w:rPr>
                <w:rFonts w:asciiTheme="minorHAnsi" w:hAnsiTheme="minorHAnsi" w:cs="ArialMT"/>
                <w:color w:val="000000" w:themeColor="text1"/>
                <w:sz w:val="20"/>
                <w:szCs w:val="20"/>
              </w:rPr>
              <w:t>School</w:t>
            </w:r>
            <w:proofErr w:type="gramEnd"/>
            <w:r w:rsidRPr="00C817FD">
              <w:rPr>
                <w:rFonts w:asciiTheme="minorHAnsi" w:hAnsiTheme="minorHAnsi" w:cs="ArialMT"/>
                <w:color w:val="000000" w:themeColor="text1"/>
                <w:sz w:val="20"/>
                <w:szCs w:val="20"/>
              </w:rPr>
              <w:t xml:space="preserve"> is represented by a trained Health and Safety Coordinator nominated by the Head teacher and empowered to act on their behalf.  </w:t>
            </w:r>
            <w:r w:rsidRPr="00C817FD">
              <w:rPr>
                <w:rFonts w:asciiTheme="minorHAnsi" w:hAnsiTheme="minorHAnsi" w:cs="Arial"/>
                <w:sz w:val="20"/>
                <w:szCs w:val="20"/>
              </w:rPr>
              <w:t xml:space="preserve">The Head teacher will ensure that the Governing Body and KAHSC are kept informed of accidents and any other relevant health and safety issues, and that competent health and safety advice is sought where required.  The Head teacher will appoint others to specific roles and will delegate tasks which help to support the school’s health and safety arrangements.  Our specific </w:t>
            </w:r>
            <w:r w:rsidR="00C94ADA" w:rsidRPr="00C817FD">
              <w:rPr>
                <w:rFonts w:asciiTheme="minorHAnsi" w:hAnsiTheme="minorHAnsi" w:cs="Arial"/>
                <w:sz w:val="20"/>
                <w:szCs w:val="20"/>
              </w:rPr>
              <w:t>organisation is</w:t>
            </w:r>
            <w:r w:rsidRPr="00C817FD">
              <w:rPr>
                <w:rFonts w:asciiTheme="minorHAnsi" w:hAnsiTheme="minorHAnsi" w:cs="Arial"/>
                <w:sz w:val="20"/>
                <w:szCs w:val="20"/>
              </w:rPr>
              <w:t xml:space="preserve"> outlined in Part 2 of this Policy which includes details of persons undertaking </w:t>
            </w:r>
            <w:r w:rsidR="00C94ADA" w:rsidRPr="00C817FD">
              <w:rPr>
                <w:rFonts w:asciiTheme="minorHAnsi" w:hAnsiTheme="minorHAnsi" w:cs="Arial"/>
                <w:sz w:val="20"/>
                <w:szCs w:val="20"/>
              </w:rPr>
              <w:t xml:space="preserve">specific </w:t>
            </w:r>
            <w:r w:rsidRPr="00C817FD">
              <w:rPr>
                <w:rFonts w:asciiTheme="minorHAnsi" w:hAnsiTheme="minorHAnsi" w:cs="Arial"/>
                <w:sz w:val="20"/>
                <w:szCs w:val="20"/>
              </w:rPr>
              <w:t>health and safety roles.</w:t>
            </w:r>
          </w:p>
          <w:p w14:paraId="7AEB36B9" w14:textId="77777777" w:rsidR="00EB194D" w:rsidRPr="00C817FD" w:rsidRDefault="00EB194D" w:rsidP="0078537A">
            <w:pPr>
              <w:spacing w:after="120" w:line="240" w:lineRule="auto"/>
              <w:rPr>
                <w:rFonts w:asciiTheme="minorHAnsi" w:hAnsiTheme="minorHAnsi" w:cs="ArialMT"/>
                <w:sz w:val="20"/>
                <w:szCs w:val="20"/>
              </w:rPr>
            </w:pPr>
            <w:r w:rsidRPr="00C817FD">
              <w:rPr>
                <w:rFonts w:asciiTheme="minorHAnsi" w:hAnsiTheme="minorHAnsi" w:cs="ArialMT"/>
                <w:color w:val="000000" w:themeColor="text1"/>
                <w:sz w:val="20"/>
                <w:szCs w:val="20"/>
              </w:rPr>
              <w:t xml:space="preserve">The </w:t>
            </w:r>
            <w:proofErr w:type="gramStart"/>
            <w:r w:rsidRPr="00C817FD">
              <w:rPr>
                <w:rFonts w:asciiTheme="minorHAnsi" w:hAnsiTheme="minorHAnsi" w:cs="ArialMT"/>
                <w:color w:val="000000" w:themeColor="text1"/>
                <w:sz w:val="20"/>
                <w:szCs w:val="20"/>
              </w:rPr>
              <w:t>School</w:t>
            </w:r>
            <w:proofErr w:type="gramEnd"/>
            <w:r w:rsidRPr="00C817FD">
              <w:rPr>
                <w:rFonts w:asciiTheme="minorHAnsi" w:hAnsiTheme="minorHAnsi" w:cs="ArialMT"/>
                <w:color w:val="000000" w:themeColor="text1"/>
                <w:sz w:val="20"/>
                <w:szCs w:val="20"/>
              </w:rPr>
              <w:t xml:space="preserve"> will prepare a Health and Safety Action Plan for monitoring improvement, </w:t>
            </w:r>
            <w:r w:rsidRPr="00C817FD">
              <w:rPr>
                <w:rFonts w:asciiTheme="minorHAnsi" w:hAnsiTheme="minorHAnsi" w:cs="Arial"/>
                <w:sz w:val="20"/>
                <w:szCs w:val="20"/>
              </w:rPr>
              <w:t>which will be used as a working document, kept under regular review, and will prepare further written documentation to support this policy which will describe the specific arrangements made for health and safety. These specific arrangements can be made available on request</w:t>
            </w:r>
            <w:r w:rsidRPr="00C817FD">
              <w:rPr>
                <w:rFonts w:asciiTheme="minorHAnsi" w:hAnsiTheme="minorHAnsi" w:cs="ArialMT"/>
                <w:color w:val="000000" w:themeColor="text1"/>
                <w:sz w:val="20"/>
                <w:szCs w:val="20"/>
              </w:rPr>
              <w:t xml:space="preserve">.  </w:t>
            </w:r>
            <w:r w:rsidRPr="00C817FD">
              <w:rPr>
                <w:rFonts w:asciiTheme="minorHAnsi" w:hAnsiTheme="minorHAnsi" w:cs="ArialMT"/>
                <w:sz w:val="20"/>
                <w:szCs w:val="20"/>
              </w:rPr>
              <w:t>Wherever possible we will benchmark our performance against available data and seek to achieve continual improvement in performance.  Health and safety performance will be documented as part of the school’s Annual Health &amp; Safety Management Review.</w:t>
            </w:r>
          </w:p>
          <w:p w14:paraId="2C9F638D" w14:textId="77777777" w:rsidR="00EB194D" w:rsidRPr="00C817FD" w:rsidRDefault="00EB194D" w:rsidP="0078537A">
            <w:pPr>
              <w:widowControl w:val="0"/>
              <w:autoSpaceDE w:val="0"/>
              <w:autoSpaceDN w:val="0"/>
              <w:adjustRightInd w:val="0"/>
              <w:spacing w:after="120" w:line="240" w:lineRule="auto"/>
              <w:ind w:right="-23"/>
              <w:rPr>
                <w:rFonts w:asciiTheme="minorHAnsi" w:hAnsiTheme="minorHAnsi" w:cs="Arial"/>
                <w:sz w:val="20"/>
                <w:szCs w:val="20"/>
              </w:rPr>
            </w:pPr>
            <w:r w:rsidRPr="00C817FD">
              <w:rPr>
                <w:rFonts w:asciiTheme="minorHAnsi" w:hAnsiTheme="minorHAnsi" w:cs="Arial"/>
                <w:sz w:val="20"/>
                <w:szCs w:val="20"/>
              </w:rPr>
              <w:t>The Governing Body will establish suitable forums and procedures for discussing and sharing relevant health and safety information with staff and others, and for implementing the health and safety procedures applicable to the school.</w:t>
            </w:r>
          </w:p>
          <w:p w14:paraId="79BAD3F0" w14:textId="77777777" w:rsidR="00EB194D" w:rsidRPr="00C817FD" w:rsidRDefault="00EB194D" w:rsidP="0078537A">
            <w:pPr>
              <w:spacing w:after="120" w:line="240" w:lineRule="auto"/>
              <w:rPr>
                <w:rFonts w:asciiTheme="minorHAnsi" w:hAnsiTheme="minorHAnsi" w:cs="Arial"/>
                <w:sz w:val="20"/>
                <w:szCs w:val="20"/>
              </w:rPr>
            </w:pPr>
            <w:r w:rsidRPr="00C817FD">
              <w:rPr>
                <w:rFonts w:asciiTheme="minorHAnsi" w:hAnsiTheme="minorHAnsi" w:cs="Arial"/>
                <w:sz w:val="20"/>
                <w:szCs w:val="20"/>
              </w:rPr>
              <w:t>Staff throughout the school have responsibility not only for their own health and safety but also for that of any pupils or others under their control.  All employees are expected to cooperate and to contribute towards meeting excellent health and safety performance in all school activities.</w:t>
            </w:r>
          </w:p>
          <w:p w14:paraId="0F61957A" w14:textId="77777777" w:rsidR="00EB194D" w:rsidRPr="00C817FD" w:rsidRDefault="00EB194D" w:rsidP="0078537A">
            <w:pPr>
              <w:spacing w:after="120" w:line="240" w:lineRule="auto"/>
              <w:rPr>
                <w:rFonts w:asciiTheme="minorHAnsi" w:hAnsiTheme="minorHAnsi" w:cs="Arial"/>
                <w:sz w:val="20"/>
                <w:szCs w:val="20"/>
              </w:rPr>
            </w:pPr>
            <w:r w:rsidRPr="00C817FD">
              <w:rPr>
                <w:rFonts w:asciiTheme="minorHAnsi" w:hAnsiTheme="minorHAnsi" w:cs="Arial"/>
                <w:sz w:val="20"/>
                <w:szCs w:val="20"/>
              </w:rPr>
              <w:t>Whilst adopting excellent health and safety standards is viewed positively and contributes to the overall performance of the school, failure to adopt adequate procedures will be taken very seriously.  Where required appropriate disciplinary procedures will be implemented.</w:t>
            </w:r>
          </w:p>
          <w:p w14:paraId="2DB02364" w14:textId="77777777" w:rsidR="00EB194D" w:rsidRPr="00C817FD" w:rsidRDefault="00EB194D" w:rsidP="0078537A">
            <w:pPr>
              <w:spacing w:after="120" w:line="240" w:lineRule="auto"/>
              <w:rPr>
                <w:rFonts w:asciiTheme="minorHAnsi" w:hAnsiTheme="minorHAnsi" w:cs="Arial"/>
                <w:sz w:val="20"/>
                <w:szCs w:val="20"/>
              </w:rPr>
            </w:pPr>
            <w:r w:rsidRPr="00C817FD">
              <w:rPr>
                <w:rFonts w:asciiTheme="minorHAnsi" w:hAnsiTheme="minorHAnsi" w:cs="Arial"/>
                <w:sz w:val="20"/>
                <w:szCs w:val="20"/>
              </w:rPr>
              <w:t xml:space="preserve">In order to ensure we are achieving adequate health and safety </w:t>
            </w:r>
            <w:proofErr w:type="gramStart"/>
            <w:r w:rsidRPr="00C817FD">
              <w:rPr>
                <w:rFonts w:asciiTheme="minorHAnsi" w:hAnsiTheme="minorHAnsi" w:cs="Arial"/>
                <w:sz w:val="20"/>
                <w:szCs w:val="20"/>
              </w:rPr>
              <w:t>standards,</w:t>
            </w:r>
            <w:proofErr w:type="gramEnd"/>
            <w:r w:rsidRPr="00C817FD">
              <w:rPr>
                <w:rFonts w:asciiTheme="minorHAnsi" w:hAnsiTheme="minorHAnsi" w:cs="Arial"/>
                <w:sz w:val="20"/>
                <w:szCs w:val="20"/>
              </w:rPr>
              <w:t xml:space="preserve"> arrangements will be put into place to monitor and review our own performance. These will include regular audits conducted by KAHSC </w:t>
            </w:r>
            <w:r w:rsidR="0078537A" w:rsidRPr="00C817FD">
              <w:rPr>
                <w:rFonts w:asciiTheme="minorHAnsi" w:hAnsiTheme="minorHAnsi" w:cs="Arial"/>
                <w:sz w:val="20"/>
                <w:szCs w:val="20"/>
              </w:rPr>
              <w:t>Ltd., periodic monitoring of our health and safety arrangements by the Governing Body and nominated staff, regular inspection of our equipment and premises, and the monitoring of accident and work-related ill health data.  Levels of work-related accidents and ill health are deemed to be an indicator of management control and not necessarily the fault of individuals.</w:t>
            </w:r>
          </w:p>
          <w:p w14:paraId="594A8466" w14:textId="77777777" w:rsidR="0078537A" w:rsidRPr="00C817FD" w:rsidRDefault="0078537A" w:rsidP="0078537A">
            <w:pPr>
              <w:spacing w:after="120" w:line="240" w:lineRule="auto"/>
              <w:rPr>
                <w:sz w:val="20"/>
                <w:szCs w:val="20"/>
              </w:rPr>
            </w:pPr>
            <w:r w:rsidRPr="00C817FD">
              <w:rPr>
                <w:rFonts w:asciiTheme="minorHAnsi" w:hAnsiTheme="minorHAnsi" w:cs="Arial"/>
                <w:sz w:val="20"/>
                <w:szCs w:val="20"/>
              </w:rPr>
              <w:t>Wherever possible we will benchmark our performance against available data.  Health and safety performance will</w:t>
            </w:r>
          </w:p>
        </w:tc>
      </w:tr>
    </w:tbl>
    <w:p w14:paraId="3F7CBD6E" w14:textId="77777777" w:rsidR="00EB194D" w:rsidRPr="00C817FD" w:rsidRDefault="00EB194D" w:rsidP="00EB194D">
      <w:pPr>
        <w:spacing w:after="0" w:line="240" w:lineRule="auto"/>
        <w:rPr>
          <w:sz w:val="2"/>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3"/>
        <w:gridCol w:w="420"/>
        <w:gridCol w:w="5109"/>
      </w:tblGrid>
      <w:tr w:rsidR="00EB194D" w:rsidRPr="00C817FD" w14:paraId="2387CE20" w14:textId="77777777" w:rsidTr="0078537A">
        <w:trPr>
          <w:trHeight w:val="260"/>
        </w:trPr>
        <w:tc>
          <w:tcPr>
            <w:tcW w:w="5353" w:type="dxa"/>
          </w:tcPr>
          <w:p w14:paraId="2F7BEDB8" w14:textId="77777777" w:rsidR="00EB194D" w:rsidRPr="00C817FD" w:rsidRDefault="0078537A" w:rsidP="0078537A">
            <w:pPr>
              <w:spacing w:after="120" w:line="240" w:lineRule="auto"/>
              <w:rPr>
                <w:rFonts w:asciiTheme="minorHAnsi" w:hAnsiTheme="minorHAnsi" w:cs="Arial"/>
                <w:sz w:val="20"/>
                <w:szCs w:val="20"/>
              </w:rPr>
            </w:pPr>
            <w:r w:rsidRPr="00C817FD">
              <w:rPr>
                <w:rFonts w:asciiTheme="minorHAnsi" w:hAnsiTheme="minorHAnsi" w:cs="Arial"/>
                <w:sz w:val="20"/>
                <w:szCs w:val="20"/>
              </w:rPr>
              <w:lastRenderedPageBreak/>
              <w:t xml:space="preserve">be </w:t>
            </w:r>
            <w:r w:rsidR="00EB194D" w:rsidRPr="00C817FD">
              <w:rPr>
                <w:rFonts w:asciiTheme="minorHAnsi" w:hAnsiTheme="minorHAnsi" w:cs="Arial"/>
                <w:sz w:val="20"/>
                <w:szCs w:val="20"/>
              </w:rPr>
              <w:t xml:space="preserve">provided in an Annual Health and Safety Report, prepared by the Head teacher or nominated person, to the Governing Body with interim updates provided </w:t>
            </w:r>
            <w:r w:rsidRPr="00C817FD">
              <w:rPr>
                <w:rFonts w:asciiTheme="minorHAnsi" w:hAnsiTheme="minorHAnsi" w:cs="Arial"/>
                <w:sz w:val="20"/>
                <w:szCs w:val="20"/>
              </w:rPr>
              <w:t>where deemed appropriate.</w:t>
            </w:r>
          </w:p>
          <w:p w14:paraId="405B6DA2" w14:textId="6A48183B" w:rsidR="0078537A" w:rsidRPr="00C817FD" w:rsidRDefault="0078537A" w:rsidP="0078537A">
            <w:pPr>
              <w:spacing w:after="120" w:line="240" w:lineRule="auto"/>
              <w:rPr>
                <w:sz w:val="20"/>
                <w:szCs w:val="20"/>
              </w:rPr>
            </w:pPr>
            <w:r w:rsidRPr="00C817FD">
              <w:rPr>
                <w:rFonts w:asciiTheme="minorHAnsi" w:hAnsiTheme="minorHAnsi"/>
                <w:color w:val="000000" w:themeColor="text1"/>
                <w:sz w:val="20"/>
                <w:szCs w:val="21"/>
              </w:rPr>
              <w:t>This statement of policy on health and safety at work is made in accordance with section 2(3) of the Health and Safety at</w:t>
            </w:r>
            <w:r w:rsidR="00CE234A" w:rsidRPr="00C817FD">
              <w:rPr>
                <w:rFonts w:asciiTheme="minorHAnsi" w:hAnsiTheme="minorHAnsi"/>
                <w:color w:val="000000" w:themeColor="text1"/>
                <w:sz w:val="20"/>
                <w:szCs w:val="21"/>
              </w:rPr>
              <w:t xml:space="preserve"> Work Etc. Act 1974 </w:t>
            </w:r>
            <w:r w:rsidR="00CE234A" w:rsidRPr="00C817FD">
              <w:rPr>
                <w:rFonts w:asciiTheme="minorHAnsi" w:hAnsiTheme="minorHAnsi" w:cs="Arial"/>
                <w:sz w:val="20"/>
                <w:szCs w:val="20"/>
              </w:rPr>
              <w:t>and represents a summary of the school’s</w:t>
            </w:r>
          </w:p>
        </w:tc>
        <w:tc>
          <w:tcPr>
            <w:tcW w:w="425" w:type="dxa"/>
          </w:tcPr>
          <w:p w14:paraId="0E89A5C3" w14:textId="77777777" w:rsidR="00EB194D" w:rsidRPr="00C817FD" w:rsidRDefault="0078537A" w:rsidP="00EB194D">
            <w:pPr>
              <w:spacing w:after="0" w:line="240" w:lineRule="auto"/>
              <w:rPr>
                <w:sz w:val="20"/>
                <w:szCs w:val="20"/>
              </w:rPr>
            </w:pPr>
            <w:r w:rsidRPr="00C817FD">
              <w:rPr>
                <w:noProof/>
                <w:sz w:val="20"/>
                <w:szCs w:val="20"/>
              </w:rPr>
              <mc:AlternateContent>
                <mc:Choice Requires="wps">
                  <w:drawing>
                    <wp:anchor distT="0" distB="0" distL="114300" distR="114300" simplePos="0" relativeHeight="251658752" behindDoc="0" locked="0" layoutInCell="1" allowOverlap="1" wp14:anchorId="75B3F68E" wp14:editId="14069994">
                      <wp:simplePos x="0" y="0"/>
                      <wp:positionH relativeFrom="column">
                        <wp:posOffset>88900</wp:posOffset>
                      </wp:positionH>
                      <wp:positionV relativeFrom="paragraph">
                        <wp:posOffset>8890</wp:posOffset>
                      </wp:positionV>
                      <wp:extent cx="0" cy="1196340"/>
                      <wp:effectExtent l="19050" t="0" r="19050" b="3810"/>
                      <wp:wrapNone/>
                      <wp:docPr id="8" name="Straight Connector 8"/>
                      <wp:cNvGraphicFramePr/>
                      <a:graphic xmlns:a="http://schemas.openxmlformats.org/drawingml/2006/main">
                        <a:graphicData uri="http://schemas.microsoft.com/office/word/2010/wordprocessingShape">
                          <wps:wsp>
                            <wps:cNvCnPr/>
                            <wps:spPr>
                              <a:xfrm>
                                <a:off x="0" y="0"/>
                                <a:ext cx="0" cy="119634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line w14:anchorId="5F40B77E" id="Straight Connector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7pt" to="7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" strokecolor="black [3213]" strokeweight="2.25pt"/>
                  </w:pict>
                </mc:Fallback>
              </mc:AlternateContent>
            </w:r>
          </w:p>
        </w:tc>
        <w:tc>
          <w:tcPr>
            <w:tcW w:w="5210" w:type="dxa"/>
          </w:tcPr>
          <w:p w14:paraId="51A8EF5F" w14:textId="6AD687FE" w:rsidR="00EB194D" w:rsidRPr="00C817FD" w:rsidRDefault="00EB194D" w:rsidP="00EB194D">
            <w:pPr>
              <w:spacing w:after="120" w:line="240" w:lineRule="auto"/>
              <w:rPr>
                <w:rFonts w:asciiTheme="minorHAnsi" w:hAnsiTheme="minorHAnsi" w:cs="Arial"/>
                <w:sz w:val="20"/>
                <w:szCs w:val="20"/>
              </w:rPr>
            </w:pPr>
            <w:r w:rsidRPr="00C817FD">
              <w:rPr>
                <w:rFonts w:asciiTheme="minorHAnsi" w:hAnsiTheme="minorHAnsi" w:cs="Arial"/>
                <w:sz w:val="20"/>
                <w:szCs w:val="20"/>
              </w:rPr>
              <w:t>organisation and arrangements. This statement and the school’s documented arrangements will be made freely available to all staff and other interested parties on request.</w:t>
            </w:r>
          </w:p>
          <w:p w14:paraId="58F3FEEE" w14:textId="25BD8C0D" w:rsidR="00EB194D" w:rsidRPr="00C817FD" w:rsidRDefault="00EB194D" w:rsidP="00C94ADA">
            <w:pPr>
              <w:widowControl w:val="0"/>
              <w:autoSpaceDE w:val="0"/>
              <w:autoSpaceDN w:val="0"/>
              <w:adjustRightInd w:val="0"/>
              <w:spacing w:after="0" w:line="240" w:lineRule="auto"/>
              <w:ind w:right="-23"/>
              <w:rPr>
                <w:rFonts w:asciiTheme="minorHAnsi" w:hAnsiTheme="minorHAnsi" w:cs="Arial"/>
                <w:color w:val="231F20"/>
                <w:sz w:val="20"/>
                <w:szCs w:val="20"/>
              </w:rPr>
            </w:pPr>
            <w:r w:rsidRPr="00C817FD">
              <w:rPr>
                <w:rFonts w:asciiTheme="minorHAnsi" w:hAnsiTheme="minorHAnsi" w:cs="Arial"/>
                <w:sz w:val="20"/>
                <w:szCs w:val="20"/>
              </w:rPr>
              <w:t xml:space="preserve">This policy statement and relevant arrangements will be </w:t>
            </w:r>
            <w:r w:rsidRPr="00CE1B02">
              <w:rPr>
                <w:rFonts w:asciiTheme="minorHAnsi" w:hAnsiTheme="minorHAnsi" w:cs="Arial"/>
                <w:sz w:val="20"/>
                <w:szCs w:val="20"/>
              </w:rPr>
              <w:t xml:space="preserve">reviewed </w:t>
            </w:r>
            <w:r w:rsidR="006A7D28" w:rsidRPr="00A40FCD">
              <w:rPr>
                <w:rFonts w:asciiTheme="minorHAnsi" w:hAnsiTheme="minorHAnsi" w:cs="Arial"/>
                <w:sz w:val="20"/>
                <w:szCs w:val="20"/>
                <w:highlight w:val="cyan"/>
              </w:rPr>
              <w:t>annually</w:t>
            </w:r>
            <w:r w:rsidRPr="00CE1B02">
              <w:rPr>
                <w:rFonts w:asciiTheme="minorHAnsi" w:hAnsiTheme="minorHAnsi" w:cs="Arial"/>
                <w:color w:val="231F20"/>
                <w:sz w:val="20"/>
                <w:szCs w:val="20"/>
              </w:rPr>
              <w:t xml:space="preserve"> to ensure</w:t>
            </w:r>
            <w:r w:rsidRPr="00C817FD">
              <w:rPr>
                <w:rFonts w:asciiTheme="minorHAnsi" w:hAnsiTheme="minorHAnsi" w:cs="Arial"/>
                <w:color w:val="231F20"/>
                <w:sz w:val="20"/>
                <w:szCs w:val="20"/>
              </w:rPr>
              <w:t xml:space="preserve"> </w:t>
            </w:r>
            <w:r w:rsidR="00C94ADA" w:rsidRPr="00C817FD">
              <w:rPr>
                <w:rFonts w:asciiTheme="minorHAnsi" w:hAnsiTheme="minorHAnsi" w:cs="Arial"/>
                <w:color w:val="231F20"/>
                <w:sz w:val="20"/>
                <w:szCs w:val="20"/>
              </w:rPr>
              <w:t>they</w:t>
            </w:r>
            <w:r w:rsidRPr="00C817FD">
              <w:rPr>
                <w:rFonts w:asciiTheme="minorHAnsi" w:hAnsiTheme="minorHAnsi" w:cs="Arial"/>
                <w:color w:val="231F20"/>
                <w:sz w:val="20"/>
                <w:szCs w:val="20"/>
              </w:rPr>
              <w:t xml:space="preserve"> remain effective and up to date.</w:t>
            </w:r>
          </w:p>
        </w:tc>
      </w:tr>
    </w:tbl>
    <w:p w14:paraId="644754C1" w14:textId="77777777" w:rsidR="0078537A" w:rsidRPr="00C817FD" w:rsidRDefault="0078537A" w:rsidP="00EB194D">
      <w:pPr>
        <w:spacing w:after="0" w:line="240" w:lineRule="auto"/>
        <w:rPr>
          <w:sz w:val="20"/>
          <w:szCs w:val="20"/>
        </w:rPr>
      </w:pPr>
    </w:p>
    <w:p w14:paraId="646C64B6" w14:textId="77777777" w:rsidR="00FF2645" w:rsidRPr="00DB4359" w:rsidRDefault="00FF2645" w:rsidP="00FF2645">
      <w:pPr>
        <w:spacing w:after="0" w:line="240" w:lineRule="auto"/>
        <w:jc w:val="center"/>
        <w:rPr>
          <w:rFonts w:asciiTheme="minorHAnsi" w:hAnsiTheme="minorHAnsi" w:cs="Arial"/>
          <w:b/>
          <w:color w:val="000000" w:themeColor="text1"/>
          <w:sz w:val="32"/>
        </w:rPr>
      </w:pPr>
      <w:r w:rsidRPr="00DB4359">
        <w:rPr>
          <w:rFonts w:asciiTheme="minorHAnsi" w:hAnsiTheme="minorHAnsi" w:cs="Arial"/>
          <w:b/>
          <w:color w:val="000000" w:themeColor="text1"/>
          <w:sz w:val="32"/>
        </w:rPr>
        <w:t>Health and Safety Organisation</w:t>
      </w:r>
    </w:p>
    <w:p w14:paraId="2D60863D" w14:textId="77777777" w:rsidR="00FF2645" w:rsidRPr="00DB4359" w:rsidRDefault="00FF2645" w:rsidP="00FF2645">
      <w:pPr>
        <w:spacing w:after="0" w:line="240" w:lineRule="auto"/>
        <w:jc w:val="center"/>
        <w:rPr>
          <w:rFonts w:asciiTheme="minorHAnsi" w:hAnsiTheme="minorHAnsi" w:cs="Arial"/>
          <w:b/>
          <w:color w:val="000000" w:themeColor="text1"/>
          <w:sz w:val="20"/>
          <w:szCs w:val="20"/>
        </w:rPr>
      </w:pPr>
    </w:p>
    <w:p w14:paraId="6B0AB01E" w14:textId="77777777" w:rsidR="00FF2645" w:rsidRPr="00DB4359" w:rsidRDefault="00FF2645" w:rsidP="00FF2645">
      <w:pPr>
        <w:spacing w:after="0" w:line="240" w:lineRule="auto"/>
        <w:jc w:val="center"/>
        <w:rPr>
          <w:rFonts w:asciiTheme="minorHAnsi" w:hAnsiTheme="minorHAnsi" w:cs="Arial"/>
          <w:b/>
          <w:color w:val="000000" w:themeColor="text1"/>
          <w:sz w:val="20"/>
          <w:szCs w:val="20"/>
        </w:rPr>
      </w:pPr>
    </w:p>
    <w:p w14:paraId="14136690" w14:textId="77777777" w:rsidR="00FF2645" w:rsidRPr="00DB4359" w:rsidRDefault="00FF2645" w:rsidP="00FF2645">
      <w:pPr>
        <w:spacing w:after="0" w:line="240" w:lineRule="auto"/>
        <w:jc w:val="center"/>
        <w:rPr>
          <w:rFonts w:asciiTheme="minorHAnsi" w:hAnsiTheme="minorHAnsi" w:cs="Arial"/>
          <w:b/>
          <w:color w:val="000000" w:themeColor="text1"/>
          <w:sz w:val="20"/>
          <w:szCs w:val="20"/>
        </w:rPr>
      </w:pPr>
      <w:r w:rsidRPr="00DB4359">
        <w:rPr>
          <w:noProof/>
        </w:rPr>
        <w:drawing>
          <wp:inline distT="0" distB="0" distL="0" distR="0" wp14:anchorId="475258EF" wp14:editId="62BDF0C8">
            <wp:extent cx="6004560" cy="4465320"/>
            <wp:effectExtent l="0" t="0" r="0" b="1143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1B20FBCE" w14:textId="77777777" w:rsidR="0078537A" w:rsidRPr="00C817FD" w:rsidRDefault="0078537A" w:rsidP="0078537A">
      <w:pPr>
        <w:spacing w:after="0" w:line="240" w:lineRule="auto"/>
        <w:jc w:val="center"/>
        <w:rPr>
          <w:rFonts w:asciiTheme="minorHAnsi" w:hAnsiTheme="minorHAnsi" w:cs="Arial"/>
          <w:b/>
          <w:color w:val="000000" w:themeColor="text1"/>
          <w:sz w:val="20"/>
          <w:szCs w:val="20"/>
        </w:rPr>
      </w:pPr>
    </w:p>
    <w:p w14:paraId="3A9580A0" w14:textId="024D04B2" w:rsidR="008D4861" w:rsidRPr="00C817FD" w:rsidRDefault="00FB57F8" w:rsidP="0078537A">
      <w:pPr>
        <w:spacing w:after="0" w:line="240" w:lineRule="auto"/>
        <w:jc w:val="center"/>
        <w:rPr>
          <w:rFonts w:asciiTheme="minorHAnsi" w:hAnsiTheme="minorHAnsi" w:cs="Arial"/>
          <w:b/>
          <w:color w:val="000000" w:themeColor="text1"/>
          <w:sz w:val="20"/>
          <w:szCs w:val="20"/>
        </w:rPr>
      </w:pPr>
      <w:r w:rsidRPr="00C817FD">
        <w:rPr>
          <w:rFonts w:asciiTheme="minorHAnsi" w:hAnsiTheme="minorHAnsi" w:cs="Arial"/>
          <w:b/>
          <w:noProof/>
          <w:color w:val="000000" w:themeColor="text1"/>
          <w:sz w:val="32"/>
        </w:rPr>
        <mc:AlternateContent>
          <mc:Choice Requires="wps">
            <w:drawing>
              <wp:anchor distT="0" distB="0" distL="114300" distR="114300" simplePos="0" relativeHeight="251652608" behindDoc="0" locked="0" layoutInCell="1" allowOverlap="1" wp14:anchorId="4616EAA8" wp14:editId="3B30E659">
                <wp:simplePos x="0" y="0"/>
                <wp:positionH relativeFrom="column">
                  <wp:posOffset>47625</wp:posOffset>
                </wp:positionH>
                <wp:positionV relativeFrom="paragraph">
                  <wp:posOffset>79375</wp:posOffset>
                </wp:positionV>
                <wp:extent cx="6819900" cy="2499360"/>
                <wp:effectExtent l="19050" t="19050" r="19050" b="15240"/>
                <wp:wrapNone/>
                <wp:docPr id="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499360"/>
                        </a:xfrm>
                        <a:prstGeom prst="rect">
                          <a:avLst/>
                        </a:prstGeom>
                        <a:solidFill>
                          <a:srgbClr val="FFFFFF"/>
                        </a:solidFill>
                        <a:ln w="28575">
                          <a:solidFill>
                            <a:schemeClr val="tx1"/>
                          </a:solidFill>
                          <a:miter lim="800000"/>
                          <a:headEnd/>
                          <a:tailEnd/>
                        </a:ln>
                      </wps:spPr>
                      <wps:txbx>
                        <w:txbxContent>
                          <w:p w14:paraId="1FDA1DD8" w14:textId="77777777" w:rsidR="00FF2645" w:rsidRPr="001D4AE0" w:rsidRDefault="00FF2645" w:rsidP="00FF2645">
                            <w:pPr>
                              <w:spacing w:before="120" w:after="240" w:line="360" w:lineRule="auto"/>
                              <w:rPr>
                                <w:rFonts w:asciiTheme="minorHAnsi" w:hAnsiTheme="minorHAnsi" w:cs="Arial"/>
                                <w:sz w:val="24"/>
                                <w:szCs w:val="24"/>
                              </w:rPr>
                            </w:pPr>
                            <w:r w:rsidRPr="001D4AE0">
                              <w:rPr>
                                <w:rFonts w:asciiTheme="minorHAnsi" w:hAnsiTheme="minorHAnsi" w:cs="Arial"/>
                                <w:b/>
                                <w:sz w:val="24"/>
                                <w:szCs w:val="24"/>
                              </w:rPr>
                              <w:t>Chair of Governors:</w:t>
                            </w:r>
                            <w:r>
                              <w:rPr>
                                <w:rFonts w:asciiTheme="minorHAnsi" w:hAnsiTheme="minorHAnsi" w:cs="Arial"/>
                                <w:sz w:val="24"/>
                                <w:szCs w:val="24"/>
                              </w:rPr>
                              <w:tab/>
                            </w:r>
                            <w:r>
                              <w:rPr>
                                <w:rFonts w:asciiTheme="minorHAnsi" w:hAnsiTheme="minorHAnsi" w:cs="Arial"/>
                                <w:sz w:val="24"/>
                                <w:szCs w:val="24"/>
                              </w:rPr>
                              <w:tab/>
                              <w:t>Mr T Ward</w:t>
                            </w:r>
                          </w:p>
                          <w:p w14:paraId="0DB7AC7B" w14:textId="35084720" w:rsidR="00FF2645" w:rsidRPr="001D4AE0" w:rsidRDefault="00FF2645" w:rsidP="00FF2645">
                            <w:pPr>
                              <w:spacing w:after="240" w:line="360" w:lineRule="auto"/>
                              <w:rPr>
                                <w:rFonts w:asciiTheme="minorHAnsi" w:hAnsiTheme="minorHAnsi" w:cs="Arial"/>
                                <w:sz w:val="24"/>
                                <w:szCs w:val="24"/>
                              </w:rPr>
                            </w:pPr>
                            <w:r w:rsidRPr="001D4AE0">
                              <w:rPr>
                                <w:rFonts w:asciiTheme="minorHAnsi" w:hAnsiTheme="minorHAnsi" w:cs="Arial"/>
                                <w:b/>
                                <w:sz w:val="24"/>
                                <w:szCs w:val="24"/>
                              </w:rPr>
                              <w:t>Signature:</w:t>
                            </w:r>
                            <w:r w:rsidRPr="001D4AE0">
                              <w:rPr>
                                <w:rFonts w:asciiTheme="minorHAnsi" w:hAnsiTheme="minorHAnsi" w:cs="Arial"/>
                                <w:sz w:val="24"/>
                                <w:szCs w:val="24"/>
                              </w:rPr>
                              <w:tab/>
                            </w:r>
                            <w:r w:rsidRPr="001D4AE0">
                              <w:rPr>
                                <w:rFonts w:asciiTheme="minorHAnsi" w:hAnsiTheme="minorHAnsi" w:cs="Arial"/>
                                <w:sz w:val="24"/>
                                <w:szCs w:val="24"/>
                              </w:rPr>
                              <w:tab/>
                            </w:r>
                            <w:r w:rsidRPr="001D4AE0">
                              <w:rPr>
                                <w:rFonts w:asciiTheme="minorHAnsi" w:hAnsiTheme="minorHAnsi" w:cs="Arial"/>
                                <w:sz w:val="24"/>
                                <w:szCs w:val="24"/>
                              </w:rPr>
                              <w:tab/>
                            </w:r>
                            <w:r w:rsidR="00FB57F8">
                              <w:rPr>
                                <w:rFonts w:asciiTheme="minorHAnsi" w:hAnsiTheme="minorHAnsi" w:cs="Arial"/>
                                <w:noProof/>
                                <w:sz w:val="24"/>
                                <w:szCs w:val="24"/>
                              </w:rPr>
                              <w:drawing>
                                <wp:inline distT="0" distB="0" distL="0" distR="0" wp14:anchorId="199D708B" wp14:editId="5B1DD838">
                                  <wp:extent cx="660400" cy="3556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2"/>
                                          <a:stretch>
                                            <a:fillRect/>
                                          </a:stretch>
                                        </pic:blipFill>
                                        <pic:spPr>
                                          <a:xfrm>
                                            <a:off x="0" y="0"/>
                                            <a:ext cx="660400" cy="355600"/>
                                          </a:xfrm>
                                          <a:prstGeom prst="rect">
                                            <a:avLst/>
                                          </a:prstGeom>
                                        </pic:spPr>
                                      </pic:pic>
                                    </a:graphicData>
                                  </a:graphic>
                                </wp:inline>
                              </w:drawing>
                            </w:r>
                            <w:r w:rsidRPr="001D4AE0">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1D4AE0">
                              <w:rPr>
                                <w:rFonts w:asciiTheme="minorHAnsi" w:hAnsiTheme="minorHAnsi" w:cs="Arial"/>
                                <w:b/>
                                <w:sz w:val="24"/>
                                <w:szCs w:val="24"/>
                              </w:rPr>
                              <w:t>Date:</w:t>
                            </w:r>
                            <w:r w:rsidRPr="001D4AE0">
                              <w:rPr>
                                <w:rFonts w:asciiTheme="minorHAnsi" w:hAnsiTheme="minorHAnsi" w:cs="Arial"/>
                                <w:sz w:val="24"/>
                                <w:szCs w:val="24"/>
                              </w:rPr>
                              <w:tab/>
                            </w:r>
                            <w:r>
                              <w:rPr>
                                <w:rFonts w:asciiTheme="minorHAnsi" w:hAnsiTheme="minorHAnsi" w:cs="Arial"/>
                                <w:sz w:val="24"/>
                                <w:szCs w:val="24"/>
                              </w:rPr>
                              <w:tab/>
                            </w:r>
                            <w:r w:rsidR="00202E22">
                              <w:rPr>
                                <w:rFonts w:asciiTheme="minorHAnsi" w:hAnsiTheme="minorHAnsi" w:cs="Arial"/>
                                <w:sz w:val="24"/>
                                <w:szCs w:val="24"/>
                              </w:rPr>
                              <w:t>September 2023</w:t>
                            </w:r>
                          </w:p>
                          <w:p w14:paraId="5A60A953" w14:textId="10D519C9" w:rsidR="00FF2645" w:rsidRPr="001D4AE0" w:rsidRDefault="00FF2645" w:rsidP="00FF2645">
                            <w:pPr>
                              <w:spacing w:after="240" w:line="360" w:lineRule="auto"/>
                              <w:rPr>
                                <w:rFonts w:asciiTheme="minorHAnsi" w:hAnsiTheme="minorHAnsi" w:cs="Arial"/>
                                <w:sz w:val="24"/>
                                <w:szCs w:val="24"/>
                              </w:rPr>
                            </w:pPr>
                            <w:r w:rsidRPr="001D4AE0">
                              <w:rPr>
                                <w:rFonts w:asciiTheme="minorHAnsi" w:hAnsiTheme="minorHAnsi" w:cs="Arial"/>
                                <w:b/>
                                <w:sz w:val="24"/>
                                <w:szCs w:val="24"/>
                              </w:rPr>
                              <w:t>Head teacher:</w:t>
                            </w:r>
                            <w:r w:rsidRPr="001D4AE0">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Mrs L Hinton</w:t>
                            </w:r>
                          </w:p>
                          <w:p w14:paraId="494CA94C" w14:textId="547B7405" w:rsidR="00FF2645" w:rsidRPr="001D4AE0" w:rsidRDefault="00FF2645" w:rsidP="00FF2645">
                            <w:pPr>
                              <w:spacing w:after="240" w:line="360" w:lineRule="auto"/>
                              <w:rPr>
                                <w:rFonts w:asciiTheme="minorHAnsi" w:hAnsiTheme="minorHAnsi" w:cs="Arial"/>
                                <w:sz w:val="24"/>
                                <w:szCs w:val="24"/>
                              </w:rPr>
                            </w:pPr>
                            <w:r w:rsidRPr="001D4AE0">
                              <w:rPr>
                                <w:rFonts w:asciiTheme="minorHAnsi" w:hAnsiTheme="minorHAnsi" w:cs="Arial"/>
                                <w:b/>
                                <w:sz w:val="24"/>
                                <w:szCs w:val="24"/>
                              </w:rPr>
                              <w:t>Signature:</w:t>
                            </w:r>
                            <w:r w:rsidRPr="001D4AE0">
                              <w:rPr>
                                <w:rFonts w:asciiTheme="minorHAnsi" w:hAnsiTheme="minorHAnsi" w:cs="Arial"/>
                                <w:sz w:val="24"/>
                                <w:szCs w:val="24"/>
                              </w:rPr>
                              <w:tab/>
                            </w:r>
                            <w:r w:rsidRPr="001D4AE0">
                              <w:rPr>
                                <w:rFonts w:asciiTheme="minorHAnsi" w:hAnsiTheme="minorHAnsi" w:cs="Arial"/>
                                <w:sz w:val="24"/>
                                <w:szCs w:val="24"/>
                              </w:rPr>
                              <w:tab/>
                            </w:r>
                            <w:r w:rsidRPr="001D4AE0">
                              <w:rPr>
                                <w:rFonts w:asciiTheme="minorHAnsi" w:hAnsiTheme="minorHAnsi" w:cs="Arial"/>
                                <w:sz w:val="24"/>
                                <w:szCs w:val="24"/>
                              </w:rPr>
                              <w:tab/>
                            </w:r>
                            <w:r w:rsidR="00FB57F8">
                              <w:rPr>
                                <w:rFonts w:asciiTheme="minorHAnsi" w:hAnsiTheme="minorHAnsi" w:cs="Arial"/>
                                <w:noProof/>
                                <w:sz w:val="24"/>
                                <w:szCs w:val="24"/>
                              </w:rPr>
                              <w:drawing>
                                <wp:inline distT="0" distB="0" distL="0" distR="0" wp14:anchorId="1F1ECD18" wp14:editId="4ED2B9BA">
                                  <wp:extent cx="552527" cy="5334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3"/>
                                          <a:stretch>
                                            <a:fillRect/>
                                          </a:stretch>
                                        </pic:blipFill>
                                        <pic:spPr>
                                          <a:xfrm>
                                            <a:off x="0" y="0"/>
                                            <a:ext cx="552527" cy="533474"/>
                                          </a:xfrm>
                                          <a:prstGeom prst="rect">
                                            <a:avLst/>
                                          </a:prstGeom>
                                        </pic:spPr>
                                      </pic:pic>
                                    </a:graphicData>
                                  </a:graphic>
                                </wp:inline>
                              </w:drawing>
                            </w:r>
                            <w:r w:rsidRPr="001D4AE0">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1D4AE0">
                              <w:rPr>
                                <w:rFonts w:asciiTheme="minorHAnsi" w:hAnsiTheme="minorHAnsi" w:cs="Arial"/>
                                <w:b/>
                                <w:sz w:val="24"/>
                                <w:szCs w:val="24"/>
                              </w:rPr>
                              <w:t>Date:</w:t>
                            </w:r>
                            <w:r w:rsidRPr="001D4AE0">
                              <w:rPr>
                                <w:rFonts w:asciiTheme="minorHAnsi" w:hAnsiTheme="minorHAnsi" w:cs="Arial"/>
                                <w:sz w:val="24"/>
                                <w:szCs w:val="24"/>
                              </w:rPr>
                              <w:tab/>
                            </w:r>
                            <w:r>
                              <w:rPr>
                                <w:rFonts w:asciiTheme="minorHAnsi" w:hAnsiTheme="minorHAnsi" w:cs="Arial"/>
                                <w:sz w:val="24"/>
                                <w:szCs w:val="24"/>
                              </w:rPr>
                              <w:tab/>
                            </w:r>
                            <w:r w:rsidR="00202E22">
                              <w:rPr>
                                <w:rFonts w:asciiTheme="minorHAnsi" w:hAnsiTheme="minorHAnsi" w:cs="Arial"/>
                                <w:sz w:val="24"/>
                                <w:szCs w:val="24"/>
                              </w:rPr>
                              <w:t>September 2023</w:t>
                            </w:r>
                          </w:p>
                          <w:p w14:paraId="1D07A1C7" w14:textId="13090902" w:rsidR="00FF2645" w:rsidRPr="00DA6E31" w:rsidRDefault="00FF2645" w:rsidP="00FF2645">
                            <w:pPr>
                              <w:spacing w:line="360" w:lineRule="auto"/>
                              <w:rPr>
                                <w:i/>
                              </w:rPr>
                            </w:pPr>
                            <w:r w:rsidRPr="001D4AE0">
                              <w:rPr>
                                <w:rFonts w:asciiTheme="minorHAnsi" w:hAnsiTheme="minorHAnsi" w:cs="Arial"/>
                                <w:b/>
                                <w:sz w:val="24"/>
                                <w:szCs w:val="24"/>
                              </w:rPr>
                              <w:t>Date for review:</w:t>
                            </w:r>
                            <w:r>
                              <w:rPr>
                                <w:rFonts w:asciiTheme="minorHAnsi" w:hAnsiTheme="minorHAnsi" w:cs="Arial"/>
                                <w:sz w:val="24"/>
                                <w:szCs w:val="24"/>
                              </w:rPr>
                              <w:t xml:space="preserve"> </w:t>
                            </w:r>
                            <w:r>
                              <w:rPr>
                                <w:rFonts w:asciiTheme="minorHAnsi" w:hAnsiTheme="minorHAnsi" w:cs="Arial"/>
                                <w:sz w:val="24"/>
                                <w:szCs w:val="24"/>
                              </w:rPr>
                              <w:tab/>
                            </w:r>
                            <w:r>
                              <w:rPr>
                                <w:rFonts w:asciiTheme="minorHAnsi" w:hAnsiTheme="minorHAnsi" w:cs="Arial"/>
                                <w:sz w:val="24"/>
                                <w:szCs w:val="24"/>
                              </w:rPr>
                              <w:tab/>
                              <w:t>September 2024</w:t>
                            </w:r>
                          </w:p>
                          <w:p w14:paraId="6C3E937B" w14:textId="2D57E432" w:rsidR="004D14BF" w:rsidRPr="00DA6E31" w:rsidRDefault="004D14BF" w:rsidP="00FB36A4">
                            <w:pPr>
                              <w:spacing w:line="360" w:lineRule="auto"/>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6EAA8" id="_x0000_t202" coordsize="21600,21600" o:spt="202" path="m,l,21600r21600,l21600,xe">
                <v:stroke joinstyle="miter"/>
                <v:path gradientshapeok="t" o:connecttype="rect"/>
              </v:shapetype>
              <v:shape id="Text Box 2" o:spid="_x0000_s1026" type="#_x0000_t202" style="position:absolute;left:0;text-align:left;margin-left:3.75pt;margin-top:6.25pt;width:537pt;height:19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" strokecolor="black [3213]" strokeweight="2.25pt">
                <v:textbox>
                  <w:txbxContent>
                    <w:p w14:paraId="1FDA1DD8" w14:textId="77777777" w:rsidR="00FF2645" w:rsidRPr="001D4AE0" w:rsidRDefault="00FF2645" w:rsidP="00FF2645">
                      <w:pPr>
                        <w:spacing w:before="120" w:after="240" w:line="360" w:lineRule="auto"/>
                        <w:rPr>
                          <w:rFonts w:asciiTheme="minorHAnsi" w:hAnsiTheme="minorHAnsi" w:cs="Arial"/>
                          <w:sz w:val="24"/>
                          <w:szCs w:val="24"/>
                        </w:rPr>
                      </w:pPr>
                      <w:r w:rsidRPr="001D4AE0">
                        <w:rPr>
                          <w:rFonts w:asciiTheme="minorHAnsi" w:hAnsiTheme="minorHAnsi" w:cs="Arial"/>
                          <w:b/>
                          <w:sz w:val="24"/>
                          <w:szCs w:val="24"/>
                        </w:rPr>
                        <w:t>Chair of Governors:</w:t>
                      </w:r>
                      <w:r>
                        <w:rPr>
                          <w:rFonts w:asciiTheme="minorHAnsi" w:hAnsiTheme="minorHAnsi" w:cs="Arial"/>
                          <w:sz w:val="24"/>
                          <w:szCs w:val="24"/>
                        </w:rPr>
                        <w:tab/>
                      </w:r>
                      <w:r>
                        <w:rPr>
                          <w:rFonts w:asciiTheme="minorHAnsi" w:hAnsiTheme="minorHAnsi" w:cs="Arial"/>
                          <w:sz w:val="24"/>
                          <w:szCs w:val="24"/>
                        </w:rPr>
                        <w:tab/>
                        <w:t>Mr T Ward</w:t>
                      </w:r>
                    </w:p>
                    <w:p w14:paraId="0DB7AC7B" w14:textId="35084720" w:rsidR="00FF2645" w:rsidRPr="001D4AE0" w:rsidRDefault="00FF2645" w:rsidP="00FF2645">
                      <w:pPr>
                        <w:spacing w:after="240" w:line="360" w:lineRule="auto"/>
                        <w:rPr>
                          <w:rFonts w:asciiTheme="minorHAnsi" w:hAnsiTheme="minorHAnsi" w:cs="Arial"/>
                          <w:sz w:val="24"/>
                          <w:szCs w:val="24"/>
                        </w:rPr>
                      </w:pPr>
                      <w:r w:rsidRPr="001D4AE0">
                        <w:rPr>
                          <w:rFonts w:asciiTheme="minorHAnsi" w:hAnsiTheme="minorHAnsi" w:cs="Arial"/>
                          <w:b/>
                          <w:sz w:val="24"/>
                          <w:szCs w:val="24"/>
                        </w:rPr>
                        <w:t>Signature:</w:t>
                      </w:r>
                      <w:r w:rsidRPr="001D4AE0">
                        <w:rPr>
                          <w:rFonts w:asciiTheme="minorHAnsi" w:hAnsiTheme="minorHAnsi" w:cs="Arial"/>
                          <w:sz w:val="24"/>
                          <w:szCs w:val="24"/>
                        </w:rPr>
                        <w:tab/>
                      </w:r>
                      <w:r w:rsidRPr="001D4AE0">
                        <w:rPr>
                          <w:rFonts w:asciiTheme="minorHAnsi" w:hAnsiTheme="minorHAnsi" w:cs="Arial"/>
                          <w:sz w:val="24"/>
                          <w:szCs w:val="24"/>
                        </w:rPr>
                        <w:tab/>
                      </w:r>
                      <w:r w:rsidRPr="001D4AE0">
                        <w:rPr>
                          <w:rFonts w:asciiTheme="minorHAnsi" w:hAnsiTheme="minorHAnsi" w:cs="Arial"/>
                          <w:sz w:val="24"/>
                          <w:szCs w:val="24"/>
                        </w:rPr>
                        <w:tab/>
                      </w:r>
                      <w:r w:rsidR="00FB57F8">
                        <w:rPr>
                          <w:rFonts w:asciiTheme="minorHAnsi" w:hAnsiTheme="minorHAnsi" w:cs="Arial"/>
                          <w:noProof/>
                          <w:sz w:val="24"/>
                          <w:szCs w:val="24"/>
                        </w:rPr>
                        <w:drawing>
                          <wp:inline distT="0" distB="0" distL="0" distR="0" wp14:anchorId="199D708B" wp14:editId="5B1DD838">
                            <wp:extent cx="660400" cy="3556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2"/>
                                    <a:stretch>
                                      <a:fillRect/>
                                    </a:stretch>
                                  </pic:blipFill>
                                  <pic:spPr>
                                    <a:xfrm>
                                      <a:off x="0" y="0"/>
                                      <a:ext cx="660400" cy="355600"/>
                                    </a:xfrm>
                                    <a:prstGeom prst="rect">
                                      <a:avLst/>
                                    </a:prstGeom>
                                  </pic:spPr>
                                </pic:pic>
                              </a:graphicData>
                            </a:graphic>
                          </wp:inline>
                        </w:drawing>
                      </w:r>
                      <w:r w:rsidRPr="001D4AE0">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1D4AE0">
                        <w:rPr>
                          <w:rFonts w:asciiTheme="minorHAnsi" w:hAnsiTheme="minorHAnsi" w:cs="Arial"/>
                          <w:b/>
                          <w:sz w:val="24"/>
                          <w:szCs w:val="24"/>
                        </w:rPr>
                        <w:t>Date:</w:t>
                      </w:r>
                      <w:r w:rsidRPr="001D4AE0">
                        <w:rPr>
                          <w:rFonts w:asciiTheme="minorHAnsi" w:hAnsiTheme="minorHAnsi" w:cs="Arial"/>
                          <w:sz w:val="24"/>
                          <w:szCs w:val="24"/>
                        </w:rPr>
                        <w:tab/>
                      </w:r>
                      <w:r>
                        <w:rPr>
                          <w:rFonts w:asciiTheme="minorHAnsi" w:hAnsiTheme="minorHAnsi" w:cs="Arial"/>
                          <w:sz w:val="24"/>
                          <w:szCs w:val="24"/>
                        </w:rPr>
                        <w:tab/>
                      </w:r>
                      <w:r w:rsidR="00202E22">
                        <w:rPr>
                          <w:rFonts w:asciiTheme="minorHAnsi" w:hAnsiTheme="minorHAnsi" w:cs="Arial"/>
                          <w:sz w:val="24"/>
                          <w:szCs w:val="24"/>
                        </w:rPr>
                        <w:t>September 2023</w:t>
                      </w:r>
                    </w:p>
                    <w:p w14:paraId="5A60A953" w14:textId="10D519C9" w:rsidR="00FF2645" w:rsidRPr="001D4AE0" w:rsidRDefault="00FF2645" w:rsidP="00FF2645">
                      <w:pPr>
                        <w:spacing w:after="240" w:line="360" w:lineRule="auto"/>
                        <w:rPr>
                          <w:rFonts w:asciiTheme="minorHAnsi" w:hAnsiTheme="minorHAnsi" w:cs="Arial"/>
                          <w:sz w:val="24"/>
                          <w:szCs w:val="24"/>
                        </w:rPr>
                      </w:pPr>
                      <w:r w:rsidRPr="001D4AE0">
                        <w:rPr>
                          <w:rFonts w:asciiTheme="minorHAnsi" w:hAnsiTheme="minorHAnsi" w:cs="Arial"/>
                          <w:b/>
                          <w:sz w:val="24"/>
                          <w:szCs w:val="24"/>
                        </w:rPr>
                        <w:t>Head teacher:</w:t>
                      </w:r>
                      <w:r w:rsidRPr="001D4AE0">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Mrs L Hinton</w:t>
                      </w:r>
                    </w:p>
                    <w:p w14:paraId="494CA94C" w14:textId="547B7405" w:rsidR="00FF2645" w:rsidRPr="001D4AE0" w:rsidRDefault="00FF2645" w:rsidP="00FF2645">
                      <w:pPr>
                        <w:spacing w:after="240" w:line="360" w:lineRule="auto"/>
                        <w:rPr>
                          <w:rFonts w:asciiTheme="minorHAnsi" w:hAnsiTheme="minorHAnsi" w:cs="Arial"/>
                          <w:sz w:val="24"/>
                          <w:szCs w:val="24"/>
                        </w:rPr>
                      </w:pPr>
                      <w:r w:rsidRPr="001D4AE0">
                        <w:rPr>
                          <w:rFonts w:asciiTheme="minorHAnsi" w:hAnsiTheme="minorHAnsi" w:cs="Arial"/>
                          <w:b/>
                          <w:sz w:val="24"/>
                          <w:szCs w:val="24"/>
                        </w:rPr>
                        <w:t>Signature:</w:t>
                      </w:r>
                      <w:r w:rsidRPr="001D4AE0">
                        <w:rPr>
                          <w:rFonts w:asciiTheme="minorHAnsi" w:hAnsiTheme="minorHAnsi" w:cs="Arial"/>
                          <w:sz w:val="24"/>
                          <w:szCs w:val="24"/>
                        </w:rPr>
                        <w:tab/>
                      </w:r>
                      <w:r w:rsidRPr="001D4AE0">
                        <w:rPr>
                          <w:rFonts w:asciiTheme="minorHAnsi" w:hAnsiTheme="minorHAnsi" w:cs="Arial"/>
                          <w:sz w:val="24"/>
                          <w:szCs w:val="24"/>
                        </w:rPr>
                        <w:tab/>
                      </w:r>
                      <w:r w:rsidRPr="001D4AE0">
                        <w:rPr>
                          <w:rFonts w:asciiTheme="minorHAnsi" w:hAnsiTheme="minorHAnsi" w:cs="Arial"/>
                          <w:sz w:val="24"/>
                          <w:szCs w:val="24"/>
                        </w:rPr>
                        <w:tab/>
                      </w:r>
                      <w:r w:rsidR="00FB57F8">
                        <w:rPr>
                          <w:rFonts w:asciiTheme="minorHAnsi" w:hAnsiTheme="minorHAnsi" w:cs="Arial"/>
                          <w:noProof/>
                          <w:sz w:val="24"/>
                          <w:szCs w:val="24"/>
                        </w:rPr>
                        <w:drawing>
                          <wp:inline distT="0" distB="0" distL="0" distR="0" wp14:anchorId="1F1ECD18" wp14:editId="4ED2B9BA">
                            <wp:extent cx="552527" cy="5334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3"/>
                                    <a:stretch>
                                      <a:fillRect/>
                                    </a:stretch>
                                  </pic:blipFill>
                                  <pic:spPr>
                                    <a:xfrm>
                                      <a:off x="0" y="0"/>
                                      <a:ext cx="552527" cy="533474"/>
                                    </a:xfrm>
                                    <a:prstGeom prst="rect">
                                      <a:avLst/>
                                    </a:prstGeom>
                                  </pic:spPr>
                                </pic:pic>
                              </a:graphicData>
                            </a:graphic>
                          </wp:inline>
                        </w:drawing>
                      </w:r>
                      <w:r w:rsidRPr="001D4AE0">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1D4AE0">
                        <w:rPr>
                          <w:rFonts w:asciiTheme="minorHAnsi" w:hAnsiTheme="minorHAnsi" w:cs="Arial"/>
                          <w:b/>
                          <w:sz w:val="24"/>
                          <w:szCs w:val="24"/>
                        </w:rPr>
                        <w:t>Date:</w:t>
                      </w:r>
                      <w:r w:rsidRPr="001D4AE0">
                        <w:rPr>
                          <w:rFonts w:asciiTheme="minorHAnsi" w:hAnsiTheme="minorHAnsi" w:cs="Arial"/>
                          <w:sz w:val="24"/>
                          <w:szCs w:val="24"/>
                        </w:rPr>
                        <w:tab/>
                      </w:r>
                      <w:r>
                        <w:rPr>
                          <w:rFonts w:asciiTheme="minorHAnsi" w:hAnsiTheme="minorHAnsi" w:cs="Arial"/>
                          <w:sz w:val="24"/>
                          <w:szCs w:val="24"/>
                        </w:rPr>
                        <w:tab/>
                      </w:r>
                      <w:r w:rsidR="00202E22">
                        <w:rPr>
                          <w:rFonts w:asciiTheme="minorHAnsi" w:hAnsiTheme="minorHAnsi" w:cs="Arial"/>
                          <w:sz w:val="24"/>
                          <w:szCs w:val="24"/>
                        </w:rPr>
                        <w:t>September 2023</w:t>
                      </w:r>
                    </w:p>
                    <w:p w14:paraId="1D07A1C7" w14:textId="13090902" w:rsidR="00FF2645" w:rsidRPr="00DA6E31" w:rsidRDefault="00FF2645" w:rsidP="00FF2645">
                      <w:pPr>
                        <w:spacing w:line="360" w:lineRule="auto"/>
                        <w:rPr>
                          <w:i/>
                        </w:rPr>
                      </w:pPr>
                      <w:r w:rsidRPr="001D4AE0">
                        <w:rPr>
                          <w:rFonts w:asciiTheme="minorHAnsi" w:hAnsiTheme="minorHAnsi" w:cs="Arial"/>
                          <w:b/>
                          <w:sz w:val="24"/>
                          <w:szCs w:val="24"/>
                        </w:rPr>
                        <w:t>Date for review:</w:t>
                      </w:r>
                      <w:r>
                        <w:rPr>
                          <w:rFonts w:asciiTheme="minorHAnsi" w:hAnsiTheme="minorHAnsi" w:cs="Arial"/>
                          <w:sz w:val="24"/>
                          <w:szCs w:val="24"/>
                        </w:rPr>
                        <w:t xml:space="preserve"> </w:t>
                      </w:r>
                      <w:r>
                        <w:rPr>
                          <w:rFonts w:asciiTheme="minorHAnsi" w:hAnsiTheme="minorHAnsi" w:cs="Arial"/>
                          <w:sz w:val="24"/>
                          <w:szCs w:val="24"/>
                        </w:rPr>
                        <w:tab/>
                      </w:r>
                      <w:r>
                        <w:rPr>
                          <w:rFonts w:asciiTheme="minorHAnsi" w:hAnsiTheme="minorHAnsi" w:cs="Arial"/>
                          <w:sz w:val="24"/>
                          <w:szCs w:val="24"/>
                        </w:rPr>
                        <w:tab/>
                        <w:t>September 2024</w:t>
                      </w:r>
                    </w:p>
                    <w:p w14:paraId="6C3E937B" w14:textId="2D57E432" w:rsidR="004D14BF" w:rsidRPr="00DA6E31" w:rsidRDefault="004D14BF" w:rsidP="00FB36A4">
                      <w:pPr>
                        <w:spacing w:line="360" w:lineRule="auto"/>
                        <w:rPr>
                          <w:i/>
                        </w:rPr>
                      </w:pPr>
                    </w:p>
                  </w:txbxContent>
                </v:textbox>
              </v:shape>
            </w:pict>
          </mc:Fallback>
        </mc:AlternateContent>
      </w:r>
    </w:p>
    <w:p w14:paraId="62F33166" w14:textId="1EF40745" w:rsidR="00140285" w:rsidRPr="00C817FD" w:rsidRDefault="00140285" w:rsidP="0078537A">
      <w:pPr>
        <w:spacing w:after="0" w:line="240" w:lineRule="auto"/>
        <w:jc w:val="center"/>
        <w:rPr>
          <w:rFonts w:asciiTheme="minorHAnsi" w:hAnsiTheme="minorHAnsi" w:cs="Arial"/>
          <w:b/>
          <w:color w:val="000000" w:themeColor="text1"/>
          <w:sz w:val="20"/>
          <w:szCs w:val="20"/>
        </w:rPr>
      </w:pPr>
    </w:p>
    <w:p w14:paraId="14743ADE" w14:textId="426D9DD6" w:rsidR="0078537A" w:rsidRPr="00C817FD" w:rsidRDefault="0078537A" w:rsidP="0078537A">
      <w:pPr>
        <w:spacing w:after="0" w:line="240" w:lineRule="auto"/>
        <w:jc w:val="center"/>
        <w:rPr>
          <w:rFonts w:asciiTheme="minorHAnsi" w:hAnsiTheme="minorHAnsi" w:cs="Arial"/>
          <w:b/>
          <w:color w:val="000000" w:themeColor="text1"/>
          <w:sz w:val="20"/>
          <w:szCs w:val="20"/>
        </w:rPr>
      </w:pPr>
    </w:p>
    <w:p w14:paraId="4A0307BA" w14:textId="77777777" w:rsidR="00FB36A4" w:rsidRPr="00C817FD" w:rsidRDefault="00FB36A4" w:rsidP="0078537A">
      <w:pPr>
        <w:spacing w:after="0" w:line="240" w:lineRule="auto"/>
        <w:jc w:val="center"/>
        <w:rPr>
          <w:rFonts w:asciiTheme="minorHAnsi" w:hAnsiTheme="minorHAnsi" w:cs="Arial"/>
          <w:b/>
          <w:color w:val="000000" w:themeColor="text1"/>
          <w:sz w:val="20"/>
          <w:szCs w:val="20"/>
        </w:rPr>
      </w:pPr>
    </w:p>
    <w:p w14:paraId="714C436F" w14:textId="77777777" w:rsidR="0078537A" w:rsidRPr="00C817FD" w:rsidRDefault="0078537A" w:rsidP="0078537A">
      <w:pPr>
        <w:spacing w:after="0" w:line="240" w:lineRule="auto"/>
        <w:jc w:val="center"/>
        <w:rPr>
          <w:rFonts w:asciiTheme="minorHAnsi" w:hAnsiTheme="minorHAnsi" w:cs="Arial"/>
          <w:b/>
          <w:color w:val="000000" w:themeColor="text1"/>
          <w:sz w:val="20"/>
          <w:szCs w:val="20"/>
        </w:rPr>
      </w:pPr>
    </w:p>
    <w:p w14:paraId="15C3E380" w14:textId="77777777" w:rsidR="0078537A" w:rsidRPr="00C817FD" w:rsidRDefault="0078537A" w:rsidP="0078537A">
      <w:pPr>
        <w:spacing w:after="0" w:line="240" w:lineRule="auto"/>
        <w:jc w:val="center"/>
        <w:rPr>
          <w:rFonts w:asciiTheme="minorHAnsi" w:hAnsiTheme="minorHAnsi" w:cs="Arial"/>
          <w:b/>
          <w:color w:val="000000" w:themeColor="text1"/>
          <w:sz w:val="20"/>
          <w:szCs w:val="20"/>
        </w:rPr>
      </w:pPr>
    </w:p>
    <w:p w14:paraId="16FB67D0" w14:textId="77777777" w:rsidR="0078537A" w:rsidRPr="00C817FD" w:rsidRDefault="0078537A" w:rsidP="0078537A">
      <w:pPr>
        <w:spacing w:after="0" w:line="240" w:lineRule="auto"/>
        <w:jc w:val="center"/>
        <w:rPr>
          <w:rFonts w:asciiTheme="minorHAnsi" w:hAnsiTheme="minorHAnsi" w:cs="Arial"/>
          <w:b/>
          <w:color w:val="000000" w:themeColor="text1"/>
          <w:sz w:val="20"/>
          <w:szCs w:val="20"/>
        </w:rPr>
      </w:pPr>
    </w:p>
    <w:p w14:paraId="45CA66E3" w14:textId="77777777" w:rsidR="0078537A" w:rsidRPr="00C817FD" w:rsidRDefault="0078537A" w:rsidP="0078537A">
      <w:pPr>
        <w:spacing w:after="0" w:line="240" w:lineRule="auto"/>
        <w:jc w:val="center"/>
        <w:rPr>
          <w:rFonts w:asciiTheme="minorHAnsi" w:hAnsiTheme="minorHAnsi" w:cs="Arial"/>
          <w:b/>
          <w:color w:val="000000" w:themeColor="text1"/>
          <w:sz w:val="20"/>
          <w:szCs w:val="20"/>
        </w:rPr>
      </w:pPr>
    </w:p>
    <w:p w14:paraId="00D9E185" w14:textId="77777777" w:rsidR="0078537A" w:rsidRPr="00C817FD" w:rsidRDefault="0078537A" w:rsidP="0078537A">
      <w:pPr>
        <w:spacing w:after="0" w:line="240" w:lineRule="auto"/>
        <w:jc w:val="center"/>
        <w:rPr>
          <w:rFonts w:asciiTheme="minorHAnsi" w:hAnsiTheme="minorHAnsi" w:cs="Arial"/>
          <w:b/>
          <w:color w:val="000000" w:themeColor="text1"/>
          <w:sz w:val="20"/>
          <w:szCs w:val="20"/>
        </w:rPr>
      </w:pPr>
    </w:p>
    <w:p w14:paraId="41AD50A2" w14:textId="77777777" w:rsidR="0078537A" w:rsidRPr="00C817FD" w:rsidRDefault="0078537A" w:rsidP="0078537A">
      <w:pPr>
        <w:spacing w:after="0" w:line="240" w:lineRule="auto"/>
        <w:jc w:val="center"/>
        <w:rPr>
          <w:rFonts w:asciiTheme="minorHAnsi" w:hAnsiTheme="minorHAnsi" w:cs="Arial"/>
          <w:b/>
          <w:color w:val="000000" w:themeColor="text1"/>
          <w:sz w:val="20"/>
          <w:szCs w:val="20"/>
        </w:rPr>
      </w:pPr>
    </w:p>
    <w:p w14:paraId="30FB1BDD" w14:textId="77777777" w:rsidR="0078537A" w:rsidRPr="00C817FD" w:rsidRDefault="0078537A" w:rsidP="0078537A">
      <w:pPr>
        <w:spacing w:after="0" w:line="240" w:lineRule="auto"/>
        <w:jc w:val="center"/>
        <w:rPr>
          <w:rFonts w:asciiTheme="minorHAnsi" w:hAnsiTheme="minorHAnsi" w:cs="Arial"/>
          <w:b/>
          <w:color w:val="000000" w:themeColor="text1"/>
          <w:sz w:val="20"/>
          <w:szCs w:val="20"/>
        </w:rPr>
      </w:pPr>
    </w:p>
    <w:p w14:paraId="2C68B764" w14:textId="77777777" w:rsidR="0078537A" w:rsidRPr="00C817FD" w:rsidRDefault="0078537A" w:rsidP="0078537A">
      <w:pPr>
        <w:spacing w:after="0" w:line="240" w:lineRule="auto"/>
        <w:jc w:val="center"/>
        <w:rPr>
          <w:rFonts w:asciiTheme="minorHAnsi" w:hAnsiTheme="minorHAnsi" w:cs="Arial"/>
          <w:b/>
          <w:color w:val="000000" w:themeColor="text1"/>
          <w:sz w:val="20"/>
          <w:szCs w:val="20"/>
        </w:rPr>
      </w:pPr>
    </w:p>
    <w:p w14:paraId="48504375" w14:textId="77777777" w:rsidR="0078537A" w:rsidRPr="00C817FD" w:rsidRDefault="0078537A" w:rsidP="0078537A">
      <w:pPr>
        <w:spacing w:after="0" w:line="240" w:lineRule="auto"/>
        <w:jc w:val="center"/>
        <w:rPr>
          <w:rFonts w:asciiTheme="minorHAnsi" w:hAnsiTheme="minorHAnsi" w:cs="Arial"/>
          <w:b/>
          <w:color w:val="000000" w:themeColor="text1"/>
          <w:sz w:val="20"/>
          <w:szCs w:val="20"/>
        </w:rPr>
      </w:pPr>
    </w:p>
    <w:p w14:paraId="4A38A7F6" w14:textId="77777777" w:rsidR="0078537A" w:rsidRPr="00C817FD" w:rsidRDefault="0078537A" w:rsidP="0078537A">
      <w:pPr>
        <w:spacing w:after="0" w:line="240" w:lineRule="auto"/>
        <w:jc w:val="center"/>
        <w:rPr>
          <w:rFonts w:asciiTheme="minorHAnsi" w:hAnsiTheme="minorHAnsi" w:cs="Arial"/>
          <w:b/>
          <w:color w:val="000000" w:themeColor="text1"/>
          <w:sz w:val="20"/>
          <w:szCs w:val="20"/>
        </w:rPr>
      </w:pPr>
    </w:p>
    <w:p w14:paraId="7A9054A4" w14:textId="77777777" w:rsidR="0078537A" w:rsidRPr="00C817FD" w:rsidRDefault="0078537A" w:rsidP="0078537A">
      <w:pPr>
        <w:spacing w:after="0" w:line="240" w:lineRule="auto"/>
        <w:jc w:val="center"/>
        <w:rPr>
          <w:rFonts w:asciiTheme="minorHAnsi" w:hAnsiTheme="minorHAnsi" w:cs="Arial"/>
          <w:b/>
          <w:color w:val="000000" w:themeColor="text1"/>
          <w:sz w:val="20"/>
          <w:szCs w:val="20"/>
        </w:rPr>
      </w:pPr>
    </w:p>
    <w:p w14:paraId="0E0C1456" w14:textId="77777777" w:rsidR="007D2BD5" w:rsidRPr="00C817FD" w:rsidRDefault="007D2BD5" w:rsidP="007D2BD5">
      <w:pPr>
        <w:spacing w:after="0" w:line="240" w:lineRule="auto"/>
        <w:rPr>
          <w:sz w:val="20"/>
          <w:szCs w:val="20"/>
        </w:rPr>
        <w:sectPr w:rsidR="007D2BD5" w:rsidRPr="00C817FD" w:rsidSect="000B62F4">
          <w:headerReference w:type="default" r:id="rId24"/>
          <w:footerReference w:type="default" r:id="rId25"/>
          <w:pgSz w:w="11906" w:h="16838"/>
          <w:pgMar w:top="567" w:right="567" w:bottom="567" w:left="567" w:header="454" w:footer="397" w:gutter="0"/>
          <w:pgNumType w:start="1"/>
          <w:cols w:space="708"/>
          <w:docGrid w:linePitch="360"/>
        </w:sectPr>
      </w:pPr>
    </w:p>
    <w:p w14:paraId="0074EB5B" w14:textId="77777777" w:rsidR="00745483" w:rsidRPr="00C817FD" w:rsidRDefault="00745483" w:rsidP="00B96B37">
      <w:pPr>
        <w:pStyle w:val="Heading1"/>
        <w:numPr>
          <w:ilvl w:val="0"/>
          <w:numId w:val="0"/>
        </w:numPr>
        <w:ind w:left="680" w:hanging="680"/>
        <w:rPr>
          <w:noProof w:val="0"/>
        </w:rPr>
      </w:pPr>
      <w:bookmarkStart w:id="4" w:name="_Toc428366500"/>
      <w:bookmarkStart w:id="5" w:name="_Toc438556850"/>
      <w:bookmarkStart w:id="6" w:name="_Toc145319950"/>
      <w:r w:rsidRPr="00C817FD">
        <w:rPr>
          <w:noProof w:val="0"/>
        </w:rPr>
        <w:lastRenderedPageBreak/>
        <w:t xml:space="preserve">PART 2 - Organisation </w:t>
      </w:r>
      <w:r w:rsidR="00A73A7C" w:rsidRPr="00C817FD">
        <w:rPr>
          <w:noProof w:val="0"/>
        </w:rPr>
        <w:t>/</w:t>
      </w:r>
      <w:r w:rsidRPr="00C817FD">
        <w:rPr>
          <w:noProof w:val="0"/>
        </w:rPr>
        <w:t xml:space="preserve"> Responsibilities</w:t>
      </w:r>
      <w:bookmarkEnd w:id="4"/>
      <w:bookmarkEnd w:id="5"/>
      <w:bookmarkEnd w:id="6"/>
    </w:p>
    <w:p w14:paraId="2075B9CF" w14:textId="77777777" w:rsidR="00745483" w:rsidRPr="00C817FD" w:rsidRDefault="00745483" w:rsidP="00A06171">
      <w:pPr>
        <w:pStyle w:val="Heading2"/>
      </w:pPr>
      <w:bookmarkStart w:id="7" w:name="_Toc428366503"/>
      <w:bookmarkStart w:id="8" w:name="_Toc438556851"/>
      <w:bookmarkStart w:id="9" w:name="_Toc145319951"/>
      <w:r w:rsidRPr="00C817FD">
        <w:t>The Governing Body</w:t>
      </w:r>
      <w:bookmarkEnd w:id="7"/>
      <w:bookmarkEnd w:id="8"/>
      <w:bookmarkEnd w:id="9"/>
    </w:p>
    <w:p w14:paraId="5F65F312" w14:textId="77777777" w:rsidR="00745483" w:rsidRPr="00C817FD" w:rsidRDefault="008E4213" w:rsidP="0016230A">
      <w:pPr>
        <w:spacing w:after="120" w:line="240" w:lineRule="auto"/>
        <w:ind w:left="680"/>
        <w:rPr>
          <w:rFonts w:asciiTheme="minorHAnsi" w:hAnsiTheme="minorHAnsi"/>
          <w:sz w:val="20"/>
        </w:rPr>
      </w:pPr>
      <w:r w:rsidRPr="00C817FD">
        <w:rPr>
          <w:rFonts w:asciiTheme="minorHAnsi" w:hAnsiTheme="minorHAnsi"/>
          <w:sz w:val="20"/>
        </w:rPr>
        <w:t>The</w:t>
      </w:r>
      <w:r w:rsidR="00745483" w:rsidRPr="00C817FD">
        <w:rPr>
          <w:rFonts w:asciiTheme="minorHAnsi" w:hAnsiTheme="minorHAnsi"/>
          <w:sz w:val="20"/>
        </w:rPr>
        <w:t xml:space="preserve"> Governors </w:t>
      </w:r>
      <w:r w:rsidRPr="00C817FD">
        <w:rPr>
          <w:rFonts w:asciiTheme="minorHAnsi" w:hAnsiTheme="minorHAnsi"/>
          <w:sz w:val="20"/>
        </w:rPr>
        <w:t xml:space="preserve">must visibly demonstrate a commitment to achieving a high standard of health and safety performance within the </w:t>
      </w:r>
      <w:proofErr w:type="gramStart"/>
      <w:r w:rsidRPr="00C817FD">
        <w:rPr>
          <w:rFonts w:asciiTheme="minorHAnsi" w:hAnsiTheme="minorHAnsi"/>
          <w:sz w:val="20"/>
        </w:rPr>
        <w:t>School</w:t>
      </w:r>
      <w:proofErr w:type="gramEnd"/>
      <w:r w:rsidRPr="00C817FD">
        <w:rPr>
          <w:rFonts w:asciiTheme="minorHAnsi" w:hAnsiTheme="minorHAnsi"/>
          <w:sz w:val="20"/>
        </w:rPr>
        <w:t xml:space="preserve"> and the development of a positive attitude to health and safety among staff and pupils.  They </w:t>
      </w:r>
      <w:r w:rsidR="00745483" w:rsidRPr="00C817FD">
        <w:rPr>
          <w:rFonts w:asciiTheme="minorHAnsi" w:hAnsiTheme="minorHAnsi"/>
          <w:sz w:val="20"/>
        </w:rPr>
        <w:t xml:space="preserve">are responsible for ensuring a Health and Safety Management System is in place </w:t>
      </w:r>
      <w:r w:rsidRPr="00C817FD">
        <w:rPr>
          <w:rFonts w:asciiTheme="minorHAnsi" w:hAnsiTheme="minorHAnsi"/>
          <w:sz w:val="20"/>
        </w:rPr>
        <w:t>which ensures</w:t>
      </w:r>
      <w:r w:rsidR="00745483" w:rsidRPr="00C817FD">
        <w:rPr>
          <w:rFonts w:asciiTheme="minorHAnsi" w:hAnsiTheme="minorHAnsi"/>
          <w:sz w:val="20"/>
        </w:rPr>
        <w:t>:</w:t>
      </w:r>
    </w:p>
    <w:p w14:paraId="652AD9B5" w14:textId="77777777" w:rsidR="00745483" w:rsidRPr="00C817FD"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C817FD">
        <w:rPr>
          <w:rFonts w:asciiTheme="minorHAnsi" w:hAnsiTheme="minorHAnsi"/>
          <w:sz w:val="20"/>
        </w:rPr>
        <w:t xml:space="preserve">a clear written policy statement is </w:t>
      </w:r>
      <w:r w:rsidR="0010036A" w:rsidRPr="00C817FD">
        <w:rPr>
          <w:rFonts w:asciiTheme="minorHAnsi" w:hAnsiTheme="minorHAnsi"/>
          <w:sz w:val="20"/>
        </w:rPr>
        <w:t>in place that</w:t>
      </w:r>
      <w:r w:rsidRPr="00C817FD">
        <w:rPr>
          <w:rFonts w:asciiTheme="minorHAnsi" w:hAnsiTheme="minorHAnsi"/>
          <w:sz w:val="20"/>
        </w:rPr>
        <w:t xml:space="preserve"> states the organisation and arrangements for implementing </w:t>
      </w:r>
      <w:r w:rsidR="008E4213" w:rsidRPr="00C817FD">
        <w:rPr>
          <w:rFonts w:asciiTheme="minorHAnsi" w:hAnsiTheme="minorHAnsi"/>
          <w:sz w:val="20"/>
        </w:rPr>
        <w:t>the school Policy;</w:t>
      </w:r>
    </w:p>
    <w:p w14:paraId="37EEE6F2" w14:textId="77777777" w:rsidR="00745483" w:rsidRPr="00C817FD"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C817FD">
        <w:rPr>
          <w:rFonts w:asciiTheme="minorHAnsi" w:hAnsiTheme="minorHAnsi"/>
          <w:sz w:val="20"/>
        </w:rPr>
        <w:t>that they promote and monitor the execution and effectiveness of this Policy, within the resources m</w:t>
      </w:r>
      <w:r w:rsidR="008E4213" w:rsidRPr="00C817FD">
        <w:rPr>
          <w:rFonts w:asciiTheme="minorHAnsi" w:hAnsiTheme="minorHAnsi"/>
          <w:sz w:val="20"/>
        </w:rPr>
        <w:t>ade available to them;</w:t>
      </w:r>
    </w:p>
    <w:p w14:paraId="631EA4DC" w14:textId="32B28ED3" w:rsidR="00745483" w:rsidRPr="00C817FD"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C817FD">
        <w:rPr>
          <w:rFonts w:asciiTheme="minorHAnsi" w:hAnsiTheme="minorHAnsi"/>
          <w:sz w:val="20"/>
        </w:rPr>
        <w:t>that a review of the school’s Health and Safety Policy</w:t>
      </w:r>
      <w:r w:rsidR="00AD5850" w:rsidRPr="00C817FD">
        <w:rPr>
          <w:rFonts w:asciiTheme="minorHAnsi" w:hAnsiTheme="minorHAnsi"/>
          <w:sz w:val="20"/>
        </w:rPr>
        <w:t xml:space="preserve"> takes </w:t>
      </w:r>
      <w:r w:rsidR="00AD5850" w:rsidRPr="00CE1B02">
        <w:rPr>
          <w:rFonts w:asciiTheme="minorHAnsi" w:hAnsiTheme="minorHAnsi"/>
          <w:sz w:val="20"/>
        </w:rPr>
        <w:t xml:space="preserve">place </w:t>
      </w:r>
      <w:r w:rsidR="006A7D28" w:rsidRPr="00CE1B02">
        <w:rPr>
          <w:rFonts w:asciiTheme="minorHAnsi" w:hAnsiTheme="minorHAnsi"/>
          <w:sz w:val="20"/>
        </w:rPr>
        <w:t>annually</w:t>
      </w:r>
      <w:r w:rsidRPr="00CE1B02">
        <w:rPr>
          <w:rFonts w:asciiTheme="minorHAnsi" w:hAnsiTheme="minorHAnsi"/>
          <w:sz w:val="20"/>
        </w:rPr>
        <w:t xml:space="preserve"> (or more often i</w:t>
      </w:r>
      <w:r w:rsidR="008E4213" w:rsidRPr="00CE1B02">
        <w:rPr>
          <w:rFonts w:asciiTheme="minorHAnsi" w:hAnsiTheme="minorHAnsi"/>
          <w:sz w:val="20"/>
        </w:rPr>
        <w:t>f the need arises) and a review</w:t>
      </w:r>
      <w:r w:rsidRPr="00CE1B02">
        <w:rPr>
          <w:rFonts w:asciiTheme="minorHAnsi" w:hAnsiTheme="minorHAnsi"/>
          <w:sz w:val="20"/>
        </w:rPr>
        <w:t xml:space="preserve"> of perfo</w:t>
      </w:r>
      <w:r w:rsidR="00AD5850" w:rsidRPr="00CE1B02">
        <w:rPr>
          <w:rFonts w:asciiTheme="minorHAnsi" w:hAnsiTheme="minorHAnsi"/>
          <w:sz w:val="20"/>
        </w:rPr>
        <w:t xml:space="preserve">rmance takes place annually with </w:t>
      </w:r>
      <w:r w:rsidRPr="00CE1B02">
        <w:rPr>
          <w:rFonts w:asciiTheme="minorHAnsi" w:hAnsiTheme="minorHAnsi"/>
          <w:sz w:val="20"/>
        </w:rPr>
        <w:t>a</w:t>
      </w:r>
      <w:r w:rsidR="0010036A" w:rsidRPr="00CE1B02">
        <w:rPr>
          <w:rFonts w:asciiTheme="minorHAnsi" w:hAnsiTheme="minorHAnsi"/>
          <w:sz w:val="20"/>
        </w:rPr>
        <w:t xml:space="preserve">ction </w:t>
      </w:r>
      <w:r w:rsidR="00AD5850" w:rsidRPr="00CE1B02">
        <w:rPr>
          <w:rFonts w:asciiTheme="minorHAnsi" w:hAnsiTheme="minorHAnsi"/>
          <w:sz w:val="20"/>
        </w:rPr>
        <w:t xml:space="preserve">taken </w:t>
      </w:r>
      <w:r w:rsidR="0010036A" w:rsidRPr="00CE1B02">
        <w:rPr>
          <w:rFonts w:asciiTheme="minorHAnsi" w:hAnsiTheme="minorHAnsi"/>
          <w:sz w:val="20"/>
        </w:rPr>
        <w:t>on the findings</w:t>
      </w:r>
      <w:r w:rsidR="0010036A" w:rsidRPr="00C817FD">
        <w:rPr>
          <w:rFonts w:asciiTheme="minorHAnsi" w:hAnsiTheme="minorHAnsi"/>
          <w:sz w:val="20"/>
        </w:rPr>
        <w:t xml:space="preserve"> </w:t>
      </w:r>
      <w:r w:rsidR="008E4213" w:rsidRPr="00C817FD">
        <w:rPr>
          <w:rFonts w:asciiTheme="minorHAnsi" w:hAnsiTheme="minorHAnsi"/>
          <w:sz w:val="20"/>
        </w:rPr>
        <w:t>if necessary;</w:t>
      </w:r>
    </w:p>
    <w:p w14:paraId="29A768AF" w14:textId="77777777" w:rsidR="00745483" w:rsidRPr="00C817FD"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C817FD">
        <w:rPr>
          <w:rFonts w:asciiTheme="minorHAnsi" w:hAnsiTheme="minorHAnsi"/>
          <w:sz w:val="20"/>
        </w:rPr>
        <w:t xml:space="preserve">that </w:t>
      </w:r>
      <w:r w:rsidR="008E4213" w:rsidRPr="00C817FD">
        <w:rPr>
          <w:rFonts w:asciiTheme="minorHAnsi" w:hAnsiTheme="minorHAnsi"/>
          <w:sz w:val="20"/>
        </w:rPr>
        <w:t xml:space="preserve">the </w:t>
      </w:r>
      <w:r w:rsidRPr="00C817FD">
        <w:rPr>
          <w:rFonts w:asciiTheme="minorHAnsi" w:hAnsiTheme="minorHAnsi"/>
          <w:sz w:val="20"/>
        </w:rPr>
        <w:t xml:space="preserve">Head teacher </w:t>
      </w:r>
      <w:r w:rsidR="008E4213" w:rsidRPr="00C817FD">
        <w:rPr>
          <w:rFonts w:asciiTheme="minorHAnsi" w:hAnsiTheme="minorHAnsi"/>
          <w:sz w:val="20"/>
        </w:rPr>
        <w:t>is</w:t>
      </w:r>
      <w:r w:rsidRPr="00C817FD">
        <w:rPr>
          <w:rFonts w:asciiTheme="minorHAnsi" w:hAnsiTheme="minorHAnsi"/>
          <w:sz w:val="20"/>
        </w:rPr>
        <w:t xml:space="preserve"> aware of and implement</w:t>
      </w:r>
      <w:r w:rsidR="008E4213" w:rsidRPr="00C817FD">
        <w:rPr>
          <w:rFonts w:asciiTheme="minorHAnsi" w:hAnsiTheme="minorHAnsi"/>
          <w:sz w:val="20"/>
        </w:rPr>
        <w:t>s</w:t>
      </w:r>
      <w:r w:rsidRPr="00C817FD">
        <w:rPr>
          <w:rFonts w:asciiTheme="minorHAnsi" w:hAnsiTheme="minorHAnsi"/>
          <w:sz w:val="20"/>
        </w:rPr>
        <w:t xml:space="preserve"> this Policy and that they are aware of their duties and responsibilities under the Health and Safety at Work etc. Act 1974 </w:t>
      </w:r>
      <w:r w:rsidR="008E4213" w:rsidRPr="00C817FD">
        <w:rPr>
          <w:rFonts w:asciiTheme="minorHAnsi" w:hAnsiTheme="minorHAnsi"/>
          <w:sz w:val="20"/>
        </w:rPr>
        <w:t>and its subordinate legislation;</w:t>
      </w:r>
    </w:p>
    <w:p w14:paraId="1667D679" w14:textId="77777777" w:rsidR="00745483" w:rsidRPr="00C817FD"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C817FD">
        <w:rPr>
          <w:rFonts w:asciiTheme="minorHAnsi" w:hAnsiTheme="minorHAnsi"/>
          <w:sz w:val="20"/>
        </w:rPr>
        <w:t>that specific duties and functions for health, safety and welfare are allocated to individuals who should receive specific, relevant information and trainin</w:t>
      </w:r>
      <w:r w:rsidR="008E4213" w:rsidRPr="00C817FD">
        <w:rPr>
          <w:rFonts w:asciiTheme="minorHAnsi" w:hAnsiTheme="minorHAnsi"/>
          <w:sz w:val="20"/>
        </w:rPr>
        <w:t>g in order to ensure competence;</w:t>
      </w:r>
    </w:p>
    <w:p w14:paraId="289B8BB8" w14:textId="77777777" w:rsidR="00745483" w:rsidRPr="00C817FD"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C817FD">
        <w:rPr>
          <w:rFonts w:asciiTheme="minorHAnsi" w:hAnsiTheme="minorHAnsi"/>
          <w:sz w:val="20"/>
        </w:rPr>
        <w:t>that all staff are given the opportunity to receive traini</w:t>
      </w:r>
      <w:r w:rsidR="008E4213" w:rsidRPr="00C817FD">
        <w:rPr>
          <w:rFonts w:asciiTheme="minorHAnsi" w:hAnsiTheme="minorHAnsi"/>
          <w:sz w:val="20"/>
        </w:rPr>
        <w:t>ng on health and safety matters and have sufficient experience, knowledge and training to perform the tasks required of them;</w:t>
      </w:r>
    </w:p>
    <w:p w14:paraId="724BC850" w14:textId="77777777" w:rsidR="00745483" w:rsidRPr="00C817FD"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C817FD">
        <w:rPr>
          <w:rFonts w:asciiTheme="minorHAnsi" w:hAnsiTheme="minorHAnsi"/>
          <w:sz w:val="20"/>
        </w:rPr>
        <w:t>that all premises, plant and equipment are</w:t>
      </w:r>
      <w:r w:rsidR="008E4213" w:rsidRPr="00C817FD">
        <w:rPr>
          <w:rFonts w:asciiTheme="minorHAnsi" w:hAnsiTheme="minorHAnsi"/>
          <w:sz w:val="20"/>
        </w:rPr>
        <w:t xml:space="preserve"> safe and properly maintained;</w:t>
      </w:r>
    </w:p>
    <w:p w14:paraId="6050A749" w14:textId="77777777" w:rsidR="00745483" w:rsidRPr="00C817FD"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C817FD">
        <w:rPr>
          <w:rFonts w:asciiTheme="minorHAnsi" w:hAnsiTheme="minorHAnsi"/>
          <w:sz w:val="20"/>
        </w:rPr>
        <w:t>the involvement of eve</w:t>
      </w:r>
      <w:r w:rsidR="008E4213" w:rsidRPr="00C817FD">
        <w:rPr>
          <w:rFonts w:asciiTheme="minorHAnsi" w:hAnsiTheme="minorHAnsi"/>
          <w:sz w:val="20"/>
        </w:rPr>
        <w:t>ryone in making the Policy work;</w:t>
      </w:r>
    </w:p>
    <w:p w14:paraId="112E9009" w14:textId="77777777" w:rsidR="00745483" w:rsidRPr="00C817FD"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C817FD">
        <w:rPr>
          <w:rFonts w:asciiTheme="minorHAnsi" w:hAnsiTheme="minorHAnsi"/>
          <w:sz w:val="20"/>
        </w:rPr>
        <w:t>that they specify who is responsible, and the arrangements for identifying hazards, undertaking risk assessments and implementi</w:t>
      </w:r>
      <w:r w:rsidR="008E4213" w:rsidRPr="00C817FD">
        <w:rPr>
          <w:rFonts w:asciiTheme="minorHAnsi" w:hAnsiTheme="minorHAnsi"/>
          <w:sz w:val="20"/>
        </w:rPr>
        <w:t>ng appropriate control measures;</w:t>
      </w:r>
    </w:p>
    <w:p w14:paraId="42586E0E" w14:textId="77777777" w:rsidR="00745483" w:rsidRPr="00C817FD"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C817FD">
        <w:rPr>
          <w:rFonts w:asciiTheme="minorHAnsi" w:hAnsiTheme="minorHAnsi"/>
          <w:sz w:val="20"/>
        </w:rPr>
        <w:t>that where resources are required in order to implement specific control measures, priority is given to those haza</w:t>
      </w:r>
      <w:r w:rsidR="008E4213" w:rsidRPr="00C817FD">
        <w:rPr>
          <w:rFonts w:asciiTheme="minorHAnsi" w:hAnsiTheme="minorHAnsi"/>
          <w:sz w:val="20"/>
        </w:rPr>
        <w:t>rds presenting the highest risk;</w:t>
      </w:r>
    </w:p>
    <w:p w14:paraId="5582DF2F" w14:textId="77777777" w:rsidR="00745483" w:rsidRPr="00C817FD"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C817FD">
        <w:rPr>
          <w:rFonts w:asciiTheme="minorHAnsi" w:hAnsiTheme="minorHAnsi"/>
          <w:sz w:val="20"/>
        </w:rPr>
        <w:t>that everyone has sufficient information about the risks they run and the preventative measures they sh</w:t>
      </w:r>
      <w:r w:rsidR="008E4213" w:rsidRPr="00C817FD">
        <w:rPr>
          <w:rFonts w:asciiTheme="minorHAnsi" w:hAnsiTheme="minorHAnsi"/>
          <w:sz w:val="20"/>
        </w:rPr>
        <w:t>ould take to minimise the risks;</w:t>
      </w:r>
    </w:p>
    <w:p w14:paraId="18B8EE96" w14:textId="77777777" w:rsidR="00745483" w:rsidRPr="00C817FD"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C817FD">
        <w:rPr>
          <w:rFonts w:asciiTheme="minorHAnsi" w:hAnsiTheme="minorHAnsi"/>
          <w:sz w:val="20"/>
        </w:rPr>
        <w:t>that health and safety performance is measured by the use of inspections, checks</w:t>
      </w:r>
      <w:r w:rsidR="008E4213" w:rsidRPr="00C817FD">
        <w:rPr>
          <w:rFonts w:asciiTheme="minorHAnsi" w:hAnsiTheme="minorHAnsi"/>
          <w:sz w:val="20"/>
        </w:rPr>
        <w:t xml:space="preserve"> and the recording of accidents;</w:t>
      </w:r>
    </w:p>
    <w:p w14:paraId="09A5A22C" w14:textId="77777777" w:rsidR="00745483" w:rsidRPr="00C817FD"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C817FD">
        <w:rPr>
          <w:rFonts w:asciiTheme="minorHAnsi" w:hAnsiTheme="minorHAnsi"/>
          <w:sz w:val="20"/>
        </w:rPr>
        <w:t xml:space="preserve">that proper documented health and safety objectives are established at each relevant function and level within the establishment and that such objectives are </w:t>
      </w:r>
      <w:r w:rsidR="008E4213" w:rsidRPr="00C817FD">
        <w:rPr>
          <w:rFonts w:asciiTheme="minorHAnsi" w:hAnsiTheme="minorHAnsi"/>
          <w:sz w:val="20"/>
        </w:rPr>
        <w:t>quantified wherever practicable;</w:t>
      </w:r>
    </w:p>
    <w:p w14:paraId="324B35DF" w14:textId="77777777" w:rsidR="00745483" w:rsidRPr="00C817FD" w:rsidRDefault="008E421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C817FD">
        <w:rPr>
          <w:rFonts w:asciiTheme="minorHAnsi" w:hAnsiTheme="minorHAnsi"/>
          <w:sz w:val="20"/>
        </w:rPr>
        <w:t xml:space="preserve">that they consult their appointed competent Health and Safety Adviser </w:t>
      </w:r>
      <w:r w:rsidR="00745483" w:rsidRPr="00C817FD">
        <w:rPr>
          <w:rFonts w:asciiTheme="minorHAnsi" w:hAnsiTheme="minorHAnsi"/>
          <w:sz w:val="20"/>
        </w:rPr>
        <w:t>in resolving any hea</w:t>
      </w:r>
      <w:r w:rsidRPr="00C817FD">
        <w:rPr>
          <w:rFonts w:asciiTheme="minorHAnsi" w:hAnsiTheme="minorHAnsi"/>
          <w:sz w:val="20"/>
        </w:rPr>
        <w:t>lth, safety or welfare problems;</w:t>
      </w:r>
    </w:p>
    <w:p w14:paraId="0A5E7538" w14:textId="77777777" w:rsidR="00745483" w:rsidRPr="00C817FD"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C817FD">
        <w:rPr>
          <w:rFonts w:asciiTheme="minorHAnsi" w:hAnsiTheme="minorHAnsi"/>
          <w:sz w:val="20"/>
        </w:rPr>
        <w:t>that they consult with properly appointed Union and non-Union staff representatives on issues relating to their members’ health, safety and welfare and communicate with such staff representatives the outcome of any safety audits, inspections and risk assessments which may affect the working conditions and/or pract</w:t>
      </w:r>
      <w:r w:rsidR="008E4213" w:rsidRPr="00C817FD">
        <w:rPr>
          <w:rFonts w:asciiTheme="minorHAnsi" w:hAnsiTheme="minorHAnsi"/>
          <w:sz w:val="20"/>
        </w:rPr>
        <w:t>ices of staff within the school;</w:t>
      </w:r>
    </w:p>
    <w:p w14:paraId="64C3AA93" w14:textId="77777777" w:rsidR="00745483" w:rsidRPr="00C817FD"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C817FD">
        <w:rPr>
          <w:rFonts w:asciiTheme="minorHAnsi" w:hAnsiTheme="minorHAnsi"/>
          <w:sz w:val="20"/>
        </w:rPr>
        <w:t xml:space="preserve">that they receive and act appropriately upon reports from </w:t>
      </w:r>
      <w:r w:rsidR="00AD5850" w:rsidRPr="00C817FD">
        <w:rPr>
          <w:rFonts w:asciiTheme="minorHAnsi" w:hAnsiTheme="minorHAnsi"/>
          <w:sz w:val="20"/>
        </w:rPr>
        <w:t xml:space="preserve">the </w:t>
      </w:r>
      <w:r w:rsidRPr="00C817FD">
        <w:rPr>
          <w:rFonts w:asciiTheme="minorHAnsi" w:hAnsiTheme="minorHAnsi"/>
          <w:sz w:val="20"/>
        </w:rPr>
        <w:t>Head teacher, Children’s Services and any other internal or external agencies.</w:t>
      </w:r>
    </w:p>
    <w:p w14:paraId="4173C350" w14:textId="77777777" w:rsidR="00745483" w:rsidRPr="00C817FD" w:rsidRDefault="00745483" w:rsidP="0016230A">
      <w:pPr>
        <w:pStyle w:val="Heading2"/>
      </w:pPr>
      <w:bookmarkStart w:id="10" w:name="_Toc428366504"/>
      <w:bookmarkStart w:id="11" w:name="_Toc438556852"/>
      <w:bookmarkStart w:id="12" w:name="_Toc145319952"/>
      <w:r w:rsidRPr="00C817FD">
        <w:t>Head teacher</w:t>
      </w:r>
      <w:bookmarkEnd w:id="10"/>
      <w:bookmarkEnd w:id="11"/>
      <w:bookmarkEnd w:id="12"/>
    </w:p>
    <w:p w14:paraId="11189BD9" w14:textId="77777777" w:rsidR="00745483" w:rsidRPr="00C817FD" w:rsidRDefault="00745483" w:rsidP="0016230A">
      <w:pPr>
        <w:spacing w:after="120" w:line="240" w:lineRule="auto"/>
        <w:ind w:left="680"/>
        <w:rPr>
          <w:rFonts w:asciiTheme="minorHAnsi" w:hAnsiTheme="minorHAnsi"/>
          <w:sz w:val="20"/>
          <w:szCs w:val="20"/>
        </w:rPr>
      </w:pPr>
      <w:r w:rsidRPr="00C817FD">
        <w:rPr>
          <w:rFonts w:asciiTheme="minorHAnsi" w:hAnsiTheme="minorHAnsi"/>
          <w:sz w:val="20"/>
          <w:szCs w:val="20"/>
        </w:rPr>
        <w:t>The day-to-day responsibility for all school health, safety and welfare organisation and activity rests with the Head teacher, who will:</w:t>
      </w:r>
    </w:p>
    <w:p w14:paraId="781F87C1" w14:textId="77777777" w:rsidR="00745483" w:rsidRPr="00C817FD"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C817FD">
        <w:rPr>
          <w:rFonts w:asciiTheme="minorHAnsi" w:hAnsiTheme="minorHAnsi"/>
          <w:sz w:val="20"/>
          <w:szCs w:val="20"/>
        </w:rPr>
        <w:t>assist the Governing Body with the production of an internal Policy document stating the organisational and other arrangemen</w:t>
      </w:r>
      <w:r w:rsidR="008E4213" w:rsidRPr="00C817FD">
        <w:rPr>
          <w:rFonts w:asciiTheme="minorHAnsi" w:hAnsiTheme="minorHAnsi"/>
          <w:sz w:val="20"/>
          <w:szCs w:val="20"/>
        </w:rPr>
        <w:t>ts for implementing this Policy;</w:t>
      </w:r>
    </w:p>
    <w:p w14:paraId="6CA7F298" w14:textId="77777777" w:rsidR="00745483" w:rsidRPr="00C817FD"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C817FD">
        <w:rPr>
          <w:rFonts w:asciiTheme="minorHAnsi" w:hAnsiTheme="minorHAnsi"/>
          <w:sz w:val="20"/>
          <w:szCs w:val="20"/>
        </w:rPr>
        <w:t xml:space="preserve">ensure that all members of staff have sufficient information, instruction and training to enable them to effectively carry out their duties and responsibilities as required by this Policy and </w:t>
      </w:r>
      <w:r w:rsidR="008E4213" w:rsidRPr="00C817FD">
        <w:rPr>
          <w:rFonts w:asciiTheme="minorHAnsi" w:hAnsiTheme="minorHAnsi"/>
          <w:sz w:val="20"/>
          <w:szCs w:val="20"/>
        </w:rPr>
        <w:t>legislation;</w:t>
      </w:r>
    </w:p>
    <w:p w14:paraId="02129840" w14:textId="77777777" w:rsidR="00745483" w:rsidRPr="00C817FD"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C817FD">
        <w:rPr>
          <w:rFonts w:asciiTheme="minorHAnsi" w:hAnsiTheme="minorHAnsi"/>
          <w:sz w:val="20"/>
          <w:szCs w:val="20"/>
        </w:rPr>
        <w:t>ens</w:t>
      </w:r>
      <w:r w:rsidR="0010036A" w:rsidRPr="00C817FD">
        <w:rPr>
          <w:rFonts w:asciiTheme="minorHAnsi" w:hAnsiTheme="minorHAnsi"/>
          <w:sz w:val="20"/>
          <w:szCs w:val="20"/>
        </w:rPr>
        <w:t>ure that newly appointed staff</w:t>
      </w:r>
      <w:r w:rsidRPr="00C817FD">
        <w:rPr>
          <w:rFonts w:asciiTheme="minorHAnsi" w:hAnsiTheme="minorHAnsi"/>
          <w:sz w:val="20"/>
          <w:szCs w:val="20"/>
        </w:rPr>
        <w:t xml:space="preserve">, temporary staff and young workers receive sufficient information, instruction and training to enable them to effectively carry out their duties and responsibilities as required by this Policy, and </w:t>
      </w:r>
      <w:r w:rsidR="0010036A" w:rsidRPr="00C817FD">
        <w:rPr>
          <w:rFonts w:asciiTheme="minorHAnsi" w:hAnsiTheme="minorHAnsi"/>
          <w:sz w:val="20"/>
          <w:szCs w:val="20"/>
        </w:rPr>
        <w:t>the provisions of legislation</w:t>
      </w:r>
      <w:r w:rsidR="008E4213" w:rsidRPr="00C817FD">
        <w:rPr>
          <w:rFonts w:asciiTheme="minorHAnsi" w:hAnsiTheme="minorHAnsi"/>
          <w:sz w:val="20"/>
          <w:szCs w:val="20"/>
        </w:rPr>
        <w:t>;</w:t>
      </w:r>
    </w:p>
    <w:p w14:paraId="1E677970" w14:textId="77777777" w:rsidR="00745483" w:rsidRPr="00C817FD"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C817FD">
        <w:rPr>
          <w:rFonts w:asciiTheme="minorHAnsi" w:hAnsiTheme="minorHAnsi"/>
          <w:sz w:val="20"/>
          <w:szCs w:val="20"/>
        </w:rPr>
        <w:t xml:space="preserve">be the focal point for reference on health, safety and welfare matters and give advice or indicate sources of advice.  Any health and safety problems for which they are unable to provide a solution should be referred in the first instance to </w:t>
      </w:r>
      <w:r w:rsidR="008E4213" w:rsidRPr="00C817FD">
        <w:rPr>
          <w:rFonts w:asciiTheme="minorHAnsi" w:hAnsiTheme="minorHAnsi"/>
          <w:sz w:val="20"/>
          <w:szCs w:val="20"/>
        </w:rPr>
        <w:t>the Governing Body and/or KAHSC;</w:t>
      </w:r>
    </w:p>
    <w:p w14:paraId="02AA7B49" w14:textId="77777777" w:rsidR="00745483" w:rsidRPr="00C817FD"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C817FD">
        <w:rPr>
          <w:rFonts w:asciiTheme="minorHAnsi" w:hAnsiTheme="minorHAnsi"/>
          <w:sz w:val="20"/>
          <w:szCs w:val="20"/>
        </w:rPr>
        <w:t>co-ordinate the implementation of the Governor’s health, safety and w</w:t>
      </w:r>
      <w:r w:rsidR="008E4213" w:rsidRPr="00C817FD">
        <w:rPr>
          <w:rFonts w:asciiTheme="minorHAnsi" w:hAnsiTheme="minorHAnsi"/>
          <w:sz w:val="20"/>
          <w:szCs w:val="20"/>
        </w:rPr>
        <w:t>elfare procedures in the school;</w:t>
      </w:r>
    </w:p>
    <w:p w14:paraId="61484F79" w14:textId="77777777" w:rsidR="00745483" w:rsidRPr="00C817FD"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C817FD">
        <w:rPr>
          <w:rFonts w:asciiTheme="minorHAnsi" w:hAnsiTheme="minorHAnsi"/>
          <w:sz w:val="20"/>
          <w:szCs w:val="20"/>
        </w:rPr>
        <w:t>make clear any duties in respect of health and safety that ar</w:t>
      </w:r>
      <w:r w:rsidR="008E4213" w:rsidRPr="00C817FD">
        <w:rPr>
          <w:rFonts w:asciiTheme="minorHAnsi" w:hAnsiTheme="minorHAnsi"/>
          <w:sz w:val="20"/>
          <w:szCs w:val="20"/>
        </w:rPr>
        <w:t>e delegated to members of staff;</w:t>
      </w:r>
    </w:p>
    <w:p w14:paraId="2E1DB864" w14:textId="77777777" w:rsidR="00745483" w:rsidRPr="00C817FD"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C817FD">
        <w:rPr>
          <w:rFonts w:asciiTheme="minorHAnsi" w:hAnsiTheme="minorHAnsi"/>
          <w:sz w:val="20"/>
          <w:szCs w:val="20"/>
        </w:rPr>
        <w:t xml:space="preserve">stop any practices or the use of any plant, tools, equipment, machinery, etc. </w:t>
      </w:r>
      <w:r w:rsidR="008E4213" w:rsidRPr="00C817FD">
        <w:rPr>
          <w:rFonts w:asciiTheme="minorHAnsi" w:hAnsiTheme="minorHAnsi"/>
          <w:sz w:val="20"/>
          <w:szCs w:val="20"/>
        </w:rPr>
        <w:t>considered</w:t>
      </w:r>
      <w:r w:rsidRPr="00C817FD">
        <w:rPr>
          <w:rFonts w:asciiTheme="minorHAnsi" w:hAnsiTheme="minorHAnsi"/>
          <w:sz w:val="20"/>
          <w:szCs w:val="20"/>
        </w:rPr>
        <w:t xml:space="preserve"> to be unsafe, unt</w:t>
      </w:r>
      <w:r w:rsidR="008E4213" w:rsidRPr="00C817FD">
        <w:rPr>
          <w:rFonts w:asciiTheme="minorHAnsi" w:hAnsiTheme="minorHAnsi"/>
          <w:sz w:val="20"/>
          <w:szCs w:val="20"/>
        </w:rPr>
        <w:t>il satisfied as to their safety;</w:t>
      </w:r>
    </w:p>
    <w:p w14:paraId="4537A03B" w14:textId="77777777" w:rsidR="00745483" w:rsidRPr="00C817FD"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C817FD">
        <w:rPr>
          <w:rFonts w:asciiTheme="minorHAnsi" w:hAnsiTheme="minorHAnsi"/>
          <w:sz w:val="20"/>
          <w:szCs w:val="20"/>
        </w:rPr>
        <w:t>put in place procedures to monitor the health and s</w:t>
      </w:r>
      <w:r w:rsidR="008E4213" w:rsidRPr="00C817FD">
        <w:rPr>
          <w:rFonts w:asciiTheme="minorHAnsi" w:hAnsiTheme="minorHAnsi"/>
          <w:sz w:val="20"/>
          <w:szCs w:val="20"/>
        </w:rPr>
        <w:t>afety performance of the school;</w:t>
      </w:r>
    </w:p>
    <w:p w14:paraId="020AD15A" w14:textId="77777777" w:rsidR="00745483" w:rsidRPr="00C817FD"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C817FD">
        <w:rPr>
          <w:rFonts w:asciiTheme="minorHAnsi" w:hAnsiTheme="minorHAnsi"/>
          <w:sz w:val="20"/>
          <w:szCs w:val="20"/>
        </w:rPr>
        <w:lastRenderedPageBreak/>
        <w:t xml:space="preserve">arrange for risk assessments of the premises and working practices to be undertaken, recorded and reviewed on a regular basis, and ensure </w:t>
      </w:r>
      <w:r w:rsidR="008E4213" w:rsidRPr="00C817FD">
        <w:rPr>
          <w:rFonts w:asciiTheme="minorHAnsi" w:hAnsiTheme="minorHAnsi"/>
          <w:sz w:val="20"/>
          <w:szCs w:val="20"/>
        </w:rPr>
        <w:t xml:space="preserve">they are </w:t>
      </w:r>
      <w:r w:rsidRPr="00C817FD">
        <w:rPr>
          <w:rFonts w:asciiTheme="minorHAnsi" w:hAnsiTheme="minorHAnsi"/>
          <w:sz w:val="20"/>
          <w:szCs w:val="20"/>
        </w:rPr>
        <w:t>kept informed of acc</w:t>
      </w:r>
      <w:r w:rsidR="008E4213" w:rsidRPr="00C817FD">
        <w:rPr>
          <w:rFonts w:asciiTheme="minorHAnsi" w:hAnsiTheme="minorHAnsi"/>
          <w:sz w:val="20"/>
          <w:szCs w:val="20"/>
        </w:rPr>
        <w:t>idents and hazardous situations;</w:t>
      </w:r>
    </w:p>
    <w:p w14:paraId="740E1BF8" w14:textId="77777777" w:rsidR="00745483" w:rsidRPr="00C817FD"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C817FD">
        <w:rPr>
          <w:rFonts w:asciiTheme="minorHAnsi" w:hAnsiTheme="minorHAnsi"/>
          <w:sz w:val="20"/>
          <w:szCs w:val="20"/>
        </w:rPr>
        <w:t>put into place and actively monitor risk assessments and resulting procedures relating to the identification and management of work-related ill-health with specific emphasis on the identification and r</w:t>
      </w:r>
      <w:r w:rsidR="008E4213" w:rsidRPr="00C817FD">
        <w:rPr>
          <w:rFonts w:asciiTheme="minorHAnsi" w:hAnsiTheme="minorHAnsi"/>
          <w:sz w:val="20"/>
          <w:szCs w:val="20"/>
        </w:rPr>
        <w:t>eduction of work-related stress;</w:t>
      </w:r>
    </w:p>
    <w:p w14:paraId="5C53F4BA" w14:textId="77777777" w:rsidR="00745483" w:rsidRPr="00C817FD" w:rsidRDefault="00745483" w:rsidP="00B0229C">
      <w:pPr>
        <w:pStyle w:val="ListParagraph"/>
        <w:numPr>
          <w:ilvl w:val="0"/>
          <w:numId w:val="3"/>
        </w:numPr>
        <w:spacing w:after="0" w:line="240" w:lineRule="auto"/>
        <w:ind w:left="1134" w:hanging="454"/>
        <w:rPr>
          <w:rFonts w:asciiTheme="minorHAnsi" w:hAnsiTheme="minorHAnsi"/>
          <w:sz w:val="20"/>
          <w:szCs w:val="20"/>
        </w:rPr>
      </w:pPr>
      <w:r w:rsidRPr="00C817FD">
        <w:rPr>
          <w:rFonts w:asciiTheme="minorHAnsi" w:hAnsiTheme="minorHAnsi"/>
          <w:sz w:val="20"/>
          <w:szCs w:val="20"/>
        </w:rPr>
        <w:t xml:space="preserve">to receive and respond positively to health and safety problems reported to them by their staff and to generate co-operation from all </w:t>
      </w:r>
      <w:r w:rsidR="008E4213" w:rsidRPr="00C817FD">
        <w:rPr>
          <w:rFonts w:asciiTheme="minorHAnsi" w:hAnsiTheme="minorHAnsi"/>
          <w:sz w:val="20"/>
          <w:szCs w:val="20"/>
        </w:rPr>
        <w:t>employees under their direction;</w:t>
      </w:r>
    </w:p>
    <w:p w14:paraId="1BE06940" w14:textId="77777777" w:rsidR="00745483" w:rsidRPr="00C817FD" w:rsidRDefault="00745483" w:rsidP="00B0229C">
      <w:pPr>
        <w:pStyle w:val="ListParagraph"/>
        <w:numPr>
          <w:ilvl w:val="0"/>
          <w:numId w:val="3"/>
        </w:numPr>
        <w:spacing w:after="0" w:line="240" w:lineRule="auto"/>
        <w:ind w:left="1134" w:hanging="454"/>
        <w:rPr>
          <w:rFonts w:asciiTheme="minorHAnsi" w:hAnsiTheme="minorHAnsi"/>
          <w:sz w:val="20"/>
          <w:szCs w:val="20"/>
        </w:rPr>
      </w:pPr>
      <w:r w:rsidRPr="00C817FD">
        <w:rPr>
          <w:rFonts w:asciiTheme="minorHAnsi" w:hAnsiTheme="minorHAnsi"/>
          <w:sz w:val="20"/>
          <w:szCs w:val="20"/>
        </w:rPr>
        <w:t xml:space="preserve">ensure that all accidents are reported, investigated and any remedial actions </w:t>
      </w:r>
      <w:r w:rsidR="008E4213" w:rsidRPr="00C817FD">
        <w:rPr>
          <w:rFonts w:asciiTheme="minorHAnsi" w:hAnsiTheme="minorHAnsi"/>
          <w:sz w:val="20"/>
          <w:szCs w:val="20"/>
        </w:rPr>
        <w:t>required are taken or requested;</w:t>
      </w:r>
    </w:p>
    <w:p w14:paraId="0B328263" w14:textId="77777777" w:rsidR="00745483" w:rsidRPr="00C817FD" w:rsidRDefault="00745483" w:rsidP="00B0229C">
      <w:pPr>
        <w:pStyle w:val="BodyText"/>
        <w:numPr>
          <w:ilvl w:val="0"/>
          <w:numId w:val="3"/>
        </w:numPr>
        <w:ind w:left="1134" w:hanging="454"/>
        <w:rPr>
          <w:rFonts w:asciiTheme="minorHAnsi" w:hAnsiTheme="minorHAnsi"/>
          <w:noProof w:val="0"/>
          <w:sz w:val="20"/>
        </w:rPr>
      </w:pPr>
      <w:r w:rsidRPr="00C817FD">
        <w:rPr>
          <w:rFonts w:asciiTheme="minorHAnsi" w:hAnsiTheme="minorHAnsi"/>
          <w:noProof w:val="0"/>
          <w:sz w:val="20"/>
        </w:rPr>
        <w:t xml:space="preserve">ensure that procedures and appropriate contacts with external services are established and </w:t>
      </w:r>
      <w:proofErr w:type="gramStart"/>
      <w:r w:rsidRPr="00C817FD">
        <w:rPr>
          <w:rFonts w:asciiTheme="minorHAnsi" w:hAnsiTheme="minorHAnsi"/>
          <w:noProof w:val="0"/>
          <w:sz w:val="20"/>
        </w:rPr>
        <w:t>are  in</w:t>
      </w:r>
      <w:proofErr w:type="gramEnd"/>
      <w:r w:rsidRPr="00C817FD">
        <w:rPr>
          <w:rFonts w:asciiTheme="minorHAnsi" w:hAnsiTheme="minorHAnsi"/>
          <w:noProof w:val="0"/>
          <w:sz w:val="20"/>
        </w:rPr>
        <w:t xml:space="preserve"> place for all individuals to follow in the case of situations presenting serious and imminent </w:t>
      </w:r>
      <w:r w:rsidR="008E4213" w:rsidRPr="00C817FD">
        <w:rPr>
          <w:rFonts w:asciiTheme="minorHAnsi" w:hAnsiTheme="minorHAnsi"/>
          <w:noProof w:val="0"/>
          <w:sz w:val="20"/>
        </w:rPr>
        <w:t>danger;</w:t>
      </w:r>
    </w:p>
    <w:p w14:paraId="2BC0C40B" w14:textId="77777777" w:rsidR="00745483" w:rsidRPr="00C817FD" w:rsidRDefault="00745483" w:rsidP="00B0229C">
      <w:pPr>
        <w:pStyle w:val="BodyText"/>
        <w:numPr>
          <w:ilvl w:val="0"/>
          <w:numId w:val="3"/>
        </w:numPr>
        <w:ind w:left="1134" w:hanging="454"/>
        <w:rPr>
          <w:rFonts w:asciiTheme="minorHAnsi" w:hAnsiTheme="minorHAnsi"/>
          <w:noProof w:val="0"/>
          <w:sz w:val="20"/>
        </w:rPr>
      </w:pPr>
      <w:r w:rsidRPr="00C817FD">
        <w:rPr>
          <w:rFonts w:asciiTheme="minorHAnsi" w:hAnsiTheme="minorHAnsi"/>
          <w:noProof w:val="0"/>
          <w:sz w:val="20"/>
        </w:rPr>
        <w:t xml:space="preserve">review from time to time the emergency procedures, the provision of first aid </w:t>
      </w:r>
      <w:r w:rsidR="008E4213" w:rsidRPr="00C817FD">
        <w:rPr>
          <w:rFonts w:asciiTheme="minorHAnsi" w:hAnsiTheme="minorHAnsi"/>
          <w:noProof w:val="0"/>
          <w:sz w:val="20"/>
        </w:rPr>
        <w:t>and risk assessments;</w:t>
      </w:r>
    </w:p>
    <w:p w14:paraId="1D2D96B1" w14:textId="77777777" w:rsidR="00745483" w:rsidRPr="00C817FD" w:rsidRDefault="00745483" w:rsidP="00B0229C">
      <w:pPr>
        <w:pStyle w:val="ListParagraph"/>
        <w:numPr>
          <w:ilvl w:val="0"/>
          <w:numId w:val="3"/>
        </w:numPr>
        <w:spacing w:after="0" w:line="240" w:lineRule="auto"/>
        <w:ind w:left="1134" w:hanging="454"/>
        <w:rPr>
          <w:rFonts w:asciiTheme="minorHAnsi" w:hAnsiTheme="minorHAnsi"/>
          <w:sz w:val="20"/>
          <w:szCs w:val="20"/>
        </w:rPr>
      </w:pPr>
      <w:r w:rsidRPr="00C817FD">
        <w:rPr>
          <w:rFonts w:asciiTheme="minorHAnsi" w:hAnsiTheme="minorHAnsi"/>
          <w:sz w:val="20"/>
          <w:szCs w:val="20"/>
        </w:rPr>
        <w:t xml:space="preserve">review regularly, the dissemination of health and safety information in the school paying particular attention to newly appointed and temporary staff, volunteer helpers, students </w:t>
      </w:r>
      <w:r w:rsidR="008E4213" w:rsidRPr="00C817FD">
        <w:rPr>
          <w:rFonts w:asciiTheme="minorHAnsi" w:hAnsiTheme="minorHAnsi"/>
          <w:sz w:val="20"/>
          <w:szCs w:val="20"/>
        </w:rPr>
        <w:t>and other users of the premises;</w:t>
      </w:r>
    </w:p>
    <w:p w14:paraId="78FABCB8" w14:textId="77777777" w:rsidR="00745483" w:rsidRPr="00C817FD" w:rsidRDefault="00745483" w:rsidP="00B0229C">
      <w:pPr>
        <w:pStyle w:val="ListParagraph"/>
        <w:numPr>
          <w:ilvl w:val="0"/>
          <w:numId w:val="3"/>
        </w:numPr>
        <w:spacing w:after="0" w:line="240" w:lineRule="auto"/>
        <w:ind w:left="1134" w:hanging="454"/>
        <w:rPr>
          <w:rFonts w:asciiTheme="minorHAnsi" w:hAnsiTheme="minorHAnsi"/>
          <w:sz w:val="20"/>
          <w:szCs w:val="20"/>
        </w:rPr>
      </w:pPr>
      <w:r w:rsidRPr="00C817FD">
        <w:rPr>
          <w:rFonts w:asciiTheme="minorHAnsi" w:hAnsiTheme="minorHAnsi"/>
          <w:sz w:val="20"/>
          <w:szCs w:val="20"/>
        </w:rPr>
        <w:t xml:space="preserve">ensure that all equipment used in the school is adequately maintained and inspected in accordance with the </w:t>
      </w:r>
      <w:r w:rsidR="008E4213" w:rsidRPr="00C817FD">
        <w:rPr>
          <w:rFonts w:asciiTheme="minorHAnsi" w:hAnsiTheme="minorHAnsi"/>
          <w:sz w:val="20"/>
          <w:szCs w:val="20"/>
        </w:rPr>
        <w:t>law</w:t>
      </w:r>
      <w:r w:rsidRPr="00C817FD">
        <w:rPr>
          <w:rFonts w:asciiTheme="minorHAnsi" w:hAnsiTheme="minorHAnsi"/>
          <w:sz w:val="20"/>
          <w:szCs w:val="20"/>
        </w:rPr>
        <w:t xml:space="preserve"> and procedures c</w:t>
      </w:r>
      <w:r w:rsidR="008E4213" w:rsidRPr="00C817FD">
        <w:rPr>
          <w:rFonts w:asciiTheme="minorHAnsi" w:hAnsiTheme="minorHAnsi"/>
          <w:sz w:val="20"/>
          <w:szCs w:val="20"/>
        </w:rPr>
        <w:t>ontained in KAHSC Safety Series;</w:t>
      </w:r>
    </w:p>
    <w:p w14:paraId="4626D66E" w14:textId="77777777" w:rsidR="00745483" w:rsidRPr="00C817FD" w:rsidRDefault="00745483" w:rsidP="00B0229C">
      <w:pPr>
        <w:pStyle w:val="ListParagraph"/>
        <w:numPr>
          <w:ilvl w:val="0"/>
          <w:numId w:val="3"/>
        </w:numPr>
        <w:spacing w:after="0" w:line="240" w:lineRule="auto"/>
        <w:ind w:left="1134" w:hanging="454"/>
        <w:rPr>
          <w:rFonts w:asciiTheme="minorHAnsi" w:hAnsiTheme="minorHAnsi"/>
          <w:sz w:val="20"/>
          <w:szCs w:val="20"/>
        </w:rPr>
      </w:pPr>
      <w:r w:rsidRPr="00C817FD">
        <w:rPr>
          <w:rFonts w:asciiTheme="minorHAnsi" w:hAnsiTheme="minorHAnsi"/>
          <w:sz w:val="20"/>
          <w:szCs w:val="20"/>
        </w:rPr>
        <w:t>report to the Governing Body at least annually on the health and saf</w:t>
      </w:r>
      <w:r w:rsidR="008E4213" w:rsidRPr="00C817FD">
        <w:rPr>
          <w:rFonts w:asciiTheme="minorHAnsi" w:hAnsiTheme="minorHAnsi"/>
          <w:sz w:val="20"/>
          <w:szCs w:val="20"/>
        </w:rPr>
        <w:t>ety performance of the school;</w:t>
      </w:r>
    </w:p>
    <w:p w14:paraId="5AFD0FE7" w14:textId="77777777" w:rsidR="00745483" w:rsidRPr="00C817FD" w:rsidRDefault="00745483" w:rsidP="00B0229C">
      <w:pPr>
        <w:pStyle w:val="ListParagraph"/>
        <w:numPr>
          <w:ilvl w:val="0"/>
          <w:numId w:val="3"/>
        </w:numPr>
        <w:spacing w:after="0" w:line="240" w:lineRule="auto"/>
        <w:ind w:left="1134" w:hanging="454"/>
        <w:rPr>
          <w:rFonts w:asciiTheme="minorHAnsi" w:hAnsiTheme="minorHAnsi"/>
          <w:sz w:val="20"/>
          <w:szCs w:val="20"/>
        </w:rPr>
      </w:pPr>
      <w:r w:rsidRPr="00C817FD">
        <w:rPr>
          <w:rFonts w:asciiTheme="minorHAnsi" w:hAnsiTheme="minorHAnsi"/>
          <w:sz w:val="20"/>
          <w:szCs w:val="20"/>
        </w:rPr>
        <w:t>co-operate with and provide the necessary facilities for properly appointed Tra</w:t>
      </w:r>
      <w:r w:rsidR="008E4213" w:rsidRPr="00C817FD">
        <w:rPr>
          <w:rFonts w:asciiTheme="minorHAnsi" w:hAnsiTheme="minorHAnsi"/>
          <w:sz w:val="20"/>
          <w:szCs w:val="20"/>
        </w:rPr>
        <w:t>de Union Safety Representatives;</w:t>
      </w:r>
    </w:p>
    <w:p w14:paraId="3957F7DF" w14:textId="77777777" w:rsidR="00745483" w:rsidRPr="00C817FD"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C817FD">
        <w:rPr>
          <w:rFonts w:asciiTheme="minorHAnsi" w:hAnsiTheme="minorHAnsi"/>
          <w:sz w:val="20"/>
          <w:szCs w:val="20"/>
        </w:rPr>
        <w:t xml:space="preserve">consult as appropriate, with staff on issues relating to their health, safety and welfare, and communicate the outcome of any safety audits, inspections and risk assessments which may affect the working conditions </w:t>
      </w:r>
      <w:r w:rsidR="008E4213" w:rsidRPr="00C817FD">
        <w:rPr>
          <w:rFonts w:asciiTheme="minorHAnsi" w:hAnsiTheme="minorHAnsi"/>
          <w:sz w:val="20"/>
          <w:szCs w:val="20"/>
        </w:rPr>
        <w:t>and/or practices of those staff;</w:t>
      </w:r>
    </w:p>
    <w:p w14:paraId="7ECCEF83" w14:textId="77777777" w:rsidR="00745483" w:rsidRPr="00C817FD"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C817FD">
        <w:rPr>
          <w:rFonts w:asciiTheme="minorHAnsi" w:hAnsiTheme="minorHAnsi"/>
          <w:sz w:val="20"/>
          <w:szCs w:val="20"/>
        </w:rPr>
        <w:t xml:space="preserve">ensure that contractors on the site are made aware of this Policy and the </w:t>
      </w:r>
      <w:r w:rsidR="00AD5850" w:rsidRPr="00C817FD">
        <w:rPr>
          <w:rFonts w:asciiTheme="minorHAnsi" w:hAnsiTheme="minorHAnsi"/>
          <w:sz w:val="20"/>
          <w:szCs w:val="20"/>
        </w:rPr>
        <w:t>school</w:t>
      </w:r>
      <w:r w:rsidRPr="00C817FD">
        <w:rPr>
          <w:rFonts w:asciiTheme="minorHAnsi" w:hAnsiTheme="minorHAnsi"/>
          <w:sz w:val="20"/>
          <w:szCs w:val="20"/>
        </w:rPr>
        <w:t>’s internal Policy and that health and safety matters are formally discussed at</w:t>
      </w:r>
      <w:r w:rsidR="008E4213" w:rsidRPr="00C817FD">
        <w:rPr>
          <w:rFonts w:asciiTheme="minorHAnsi" w:hAnsiTheme="minorHAnsi"/>
          <w:sz w:val="20"/>
          <w:szCs w:val="20"/>
        </w:rPr>
        <w:t xml:space="preserve"> any pre-contract site meetings;</w:t>
      </w:r>
    </w:p>
    <w:p w14:paraId="170D7C10" w14:textId="77777777" w:rsidR="00745483" w:rsidRPr="00C817FD"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C817FD">
        <w:rPr>
          <w:rFonts w:asciiTheme="minorHAnsi" w:hAnsiTheme="minorHAnsi"/>
          <w:sz w:val="20"/>
          <w:szCs w:val="20"/>
        </w:rPr>
        <w:t>ensure, as far as is reasonably practicable, that the health, safety and welfare of pupils/students, visitors and members of the public are safeguarded.</w:t>
      </w:r>
    </w:p>
    <w:p w14:paraId="7B5D34DF" w14:textId="77777777" w:rsidR="00745483" w:rsidRPr="00C817FD" w:rsidRDefault="00745483" w:rsidP="0016230A">
      <w:pPr>
        <w:pStyle w:val="Heading2"/>
      </w:pPr>
      <w:bookmarkStart w:id="13" w:name="_Toc428366505"/>
      <w:bookmarkStart w:id="14" w:name="_Toc438556853"/>
      <w:bookmarkStart w:id="15" w:name="_Toc145319953"/>
      <w:r w:rsidRPr="00C817FD">
        <w:t>Health and Safety Coordinator</w:t>
      </w:r>
      <w:bookmarkEnd w:id="13"/>
      <w:bookmarkEnd w:id="14"/>
      <w:bookmarkEnd w:id="15"/>
    </w:p>
    <w:p w14:paraId="41C23EA8" w14:textId="77777777" w:rsidR="00745483" w:rsidRPr="00C817FD" w:rsidRDefault="00745483" w:rsidP="0016230A">
      <w:pPr>
        <w:spacing w:after="120" w:line="240" w:lineRule="auto"/>
        <w:ind w:left="680"/>
        <w:rPr>
          <w:rFonts w:asciiTheme="minorHAnsi" w:hAnsiTheme="minorHAnsi"/>
          <w:sz w:val="20"/>
        </w:rPr>
      </w:pPr>
      <w:r w:rsidRPr="00C817FD">
        <w:rPr>
          <w:rFonts w:asciiTheme="minorHAnsi" w:hAnsiTheme="minorHAnsi"/>
          <w:sz w:val="20"/>
        </w:rPr>
        <w:t>The School Health and Safety Co-ordinator has been trained in health and safety in order to ensure competence and has the following duties:</w:t>
      </w:r>
    </w:p>
    <w:p w14:paraId="53EA7F62" w14:textId="77777777" w:rsidR="00745483" w:rsidRPr="00C817FD" w:rsidRDefault="0010036A" w:rsidP="00B0229C">
      <w:pPr>
        <w:pStyle w:val="ListParagraph"/>
        <w:numPr>
          <w:ilvl w:val="0"/>
          <w:numId w:val="4"/>
        </w:numPr>
        <w:tabs>
          <w:tab w:val="clear" w:pos="627"/>
        </w:tabs>
        <w:spacing w:after="120" w:line="240" w:lineRule="auto"/>
        <w:ind w:left="1134" w:hanging="454"/>
        <w:rPr>
          <w:rFonts w:asciiTheme="minorHAnsi" w:hAnsiTheme="minorHAnsi"/>
          <w:sz w:val="20"/>
        </w:rPr>
      </w:pPr>
      <w:r w:rsidRPr="00C817FD">
        <w:rPr>
          <w:rFonts w:asciiTheme="minorHAnsi" w:hAnsiTheme="minorHAnsi"/>
          <w:sz w:val="20"/>
        </w:rPr>
        <w:t>t</w:t>
      </w:r>
      <w:r w:rsidR="00745483" w:rsidRPr="00C817FD">
        <w:rPr>
          <w:rFonts w:asciiTheme="minorHAnsi" w:hAnsiTheme="minorHAnsi"/>
          <w:sz w:val="20"/>
        </w:rPr>
        <w:t>o co-ordinate and manage the risk ass</w:t>
      </w:r>
      <w:r w:rsidR="00AD5850" w:rsidRPr="00C817FD">
        <w:rPr>
          <w:rFonts w:asciiTheme="minorHAnsi" w:hAnsiTheme="minorHAnsi"/>
          <w:sz w:val="20"/>
        </w:rPr>
        <w:t xml:space="preserve">essment process for the school </w:t>
      </w:r>
      <w:r w:rsidR="00745483" w:rsidRPr="00C817FD">
        <w:rPr>
          <w:rFonts w:asciiTheme="minorHAnsi" w:hAnsiTheme="minorHAnsi"/>
          <w:sz w:val="20"/>
        </w:rPr>
        <w:t>and to ensure that where control measures are required, requests for funding are</w:t>
      </w:r>
      <w:r w:rsidR="008E4213" w:rsidRPr="00C817FD">
        <w:rPr>
          <w:rFonts w:asciiTheme="minorHAnsi" w:hAnsiTheme="minorHAnsi"/>
          <w:sz w:val="20"/>
        </w:rPr>
        <w:t xml:space="preserve"> fed into the Management System;</w:t>
      </w:r>
    </w:p>
    <w:p w14:paraId="6625AFF6" w14:textId="77777777" w:rsidR="00745483" w:rsidRPr="00C817FD" w:rsidRDefault="0010036A" w:rsidP="00B0229C">
      <w:pPr>
        <w:pStyle w:val="ListParagraph"/>
        <w:numPr>
          <w:ilvl w:val="0"/>
          <w:numId w:val="4"/>
        </w:numPr>
        <w:tabs>
          <w:tab w:val="clear" w:pos="627"/>
        </w:tabs>
        <w:spacing w:after="120" w:line="240" w:lineRule="auto"/>
        <w:ind w:left="1134" w:hanging="454"/>
        <w:rPr>
          <w:rFonts w:asciiTheme="minorHAnsi" w:hAnsiTheme="minorHAnsi"/>
          <w:sz w:val="20"/>
        </w:rPr>
      </w:pPr>
      <w:r w:rsidRPr="00C817FD">
        <w:rPr>
          <w:rFonts w:asciiTheme="minorHAnsi" w:hAnsiTheme="minorHAnsi"/>
          <w:sz w:val="20"/>
        </w:rPr>
        <w:t>t</w:t>
      </w:r>
      <w:r w:rsidR="00745483" w:rsidRPr="00C817FD">
        <w:rPr>
          <w:rFonts w:asciiTheme="minorHAnsi" w:hAnsiTheme="minorHAnsi"/>
          <w:sz w:val="20"/>
        </w:rPr>
        <w:t xml:space="preserve">o identify and manage via the risk assessment process, a whole school approach to work related ill-health, with a particular </w:t>
      </w:r>
      <w:r w:rsidR="008E4213" w:rsidRPr="00C817FD">
        <w:rPr>
          <w:rFonts w:asciiTheme="minorHAnsi" w:hAnsiTheme="minorHAnsi"/>
          <w:sz w:val="20"/>
        </w:rPr>
        <w:t>focus on stress related absence;</w:t>
      </w:r>
    </w:p>
    <w:p w14:paraId="4EDC56A5" w14:textId="77777777" w:rsidR="00745483" w:rsidRPr="00C817FD" w:rsidRDefault="0010036A" w:rsidP="00B0229C">
      <w:pPr>
        <w:pStyle w:val="ListParagraph"/>
        <w:numPr>
          <w:ilvl w:val="0"/>
          <w:numId w:val="4"/>
        </w:numPr>
        <w:tabs>
          <w:tab w:val="clear" w:pos="627"/>
        </w:tabs>
        <w:spacing w:after="120" w:line="240" w:lineRule="auto"/>
        <w:ind w:left="1134" w:hanging="454"/>
        <w:rPr>
          <w:rFonts w:asciiTheme="minorHAnsi" w:hAnsiTheme="minorHAnsi"/>
          <w:sz w:val="20"/>
        </w:rPr>
      </w:pPr>
      <w:r w:rsidRPr="00C817FD">
        <w:rPr>
          <w:rFonts w:asciiTheme="minorHAnsi" w:hAnsiTheme="minorHAnsi"/>
          <w:sz w:val="20"/>
        </w:rPr>
        <w:t>t</w:t>
      </w:r>
      <w:r w:rsidR="00745483" w:rsidRPr="00C817FD">
        <w:rPr>
          <w:rFonts w:asciiTheme="minorHAnsi" w:hAnsiTheme="minorHAnsi"/>
          <w:sz w:val="20"/>
        </w:rPr>
        <w:t>o ensure general workplace monitor</w:t>
      </w:r>
      <w:r w:rsidR="008E4213" w:rsidRPr="00C817FD">
        <w:rPr>
          <w:rFonts w:asciiTheme="minorHAnsi" w:hAnsiTheme="minorHAnsi"/>
          <w:sz w:val="20"/>
        </w:rPr>
        <w:t>ing inspections are carried out;</w:t>
      </w:r>
    </w:p>
    <w:p w14:paraId="75F4CF74" w14:textId="77777777" w:rsidR="00745483" w:rsidRPr="00C817FD" w:rsidRDefault="0010036A" w:rsidP="00B0229C">
      <w:pPr>
        <w:pStyle w:val="ListParagraph"/>
        <w:numPr>
          <w:ilvl w:val="0"/>
          <w:numId w:val="4"/>
        </w:numPr>
        <w:tabs>
          <w:tab w:val="clear" w:pos="627"/>
        </w:tabs>
        <w:spacing w:after="120" w:line="240" w:lineRule="auto"/>
        <w:ind w:left="1134" w:hanging="454"/>
        <w:rPr>
          <w:rFonts w:asciiTheme="minorHAnsi" w:hAnsiTheme="minorHAnsi"/>
          <w:sz w:val="20"/>
        </w:rPr>
      </w:pPr>
      <w:r w:rsidRPr="00C817FD">
        <w:rPr>
          <w:rFonts w:asciiTheme="minorHAnsi" w:hAnsiTheme="minorHAnsi"/>
          <w:sz w:val="20"/>
        </w:rPr>
        <w:t>t</w:t>
      </w:r>
      <w:r w:rsidR="00745483" w:rsidRPr="00C817FD">
        <w:rPr>
          <w:rFonts w:asciiTheme="minorHAnsi" w:hAnsiTheme="minorHAnsi"/>
          <w:sz w:val="20"/>
        </w:rPr>
        <w:t xml:space="preserve">o make provision for the inspection and maintenance of work </w:t>
      </w:r>
      <w:r w:rsidR="00AD5850" w:rsidRPr="00C817FD">
        <w:rPr>
          <w:rFonts w:asciiTheme="minorHAnsi" w:hAnsiTheme="minorHAnsi"/>
          <w:sz w:val="20"/>
        </w:rPr>
        <w:t xml:space="preserve">equipment throughout the school and </w:t>
      </w:r>
      <w:r w:rsidR="00745483" w:rsidRPr="00C817FD">
        <w:rPr>
          <w:rFonts w:asciiTheme="minorHAnsi" w:hAnsiTheme="minorHAnsi"/>
          <w:sz w:val="20"/>
        </w:rPr>
        <w:t>ensure adequate records are kept</w:t>
      </w:r>
      <w:r w:rsidR="008E4213" w:rsidRPr="00C817FD">
        <w:rPr>
          <w:rFonts w:asciiTheme="minorHAnsi" w:hAnsiTheme="minorHAnsi"/>
          <w:sz w:val="20"/>
        </w:rPr>
        <w:t>;</w:t>
      </w:r>
    </w:p>
    <w:p w14:paraId="4BC79B56" w14:textId="77777777" w:rsidR="00745483" w:rsidRPr="00C817FD" w:rsidRDefault="0010036A" w:rsidP="00B0229C">
      <w:pPr>
        <w:pStyle w:val="ListParagraph"/>
        <w:numPr>
          <w:ilvl w:val="0"/>
          <w:numId w:val="4"/>
        </w:numPr>
        <w:tabs>
          <w:tab w:val="clear" w:pos="627"/>
        </w:tabs>
        <w:spacing w:after="120" w:line="240" w:lineRule="auto"/>
        <w:ind w:left="1134" w:hanging="454"/>
        <w:rPr>
          <w:rFonts w:asciiTheme="minorHAnsi" w:hAnsiTheme="minorHAnsi"/>
          <w:sz w:val="20"/>
        </w:rPr>
      </w:pPr>
      <w:r w:rsidRPr="00C817FD">
        <w:rPr>
          <w:rFonts w:asciiTheme="minorHAnsi" w:hAnsiTheme="minorHAnsi"/>
          <w:sz w:val="20"/>
        </w:rPr>
        <w:t>t</w:t>
      </w:r>
      <w:r w:rsidR="00745483" w:rsidRPr="00C817FD">
        <w:rPr>
          <w:rFonts w:asciiTheme="minorHAnsi" w:hAnsiTheme="minorHAnsi"/>
          <w:sz w:val="20"/>
        </w:rPr>
        <w:t>o advise the Head teacher on situations or activities which are potentially hazardous to the health, safety and welfar</w:t>
      </w:r>
      <w:r w:rsidR="008E4213" w:rsidRPr="00C817FD">
        <w:rPr>
          <w:rFonts w:asciiTheme="minorHAnsi" w:hAnsiTheme="minorHAnsi"/>
          <w:sz w:val="20"/>
        </w:rPr>
        <w:t>e of staff, pupils and visitors;</w:t>
      </w:r>
    </w:p>
    <w:p w14:paraId="439F185F" w14:textId="77777777" w:rsidR="00745483" w:rsidRPr="00C817FD" w:rsidRDefault="0010036A" w:rsidP="00B0229C">
      <w:pPr>
        <w:pStyle w:val="ListParagraph"/>
        <w:numPr>
          <w:ilvl w:val="0"/>
          <w:numId w:val="4"/>
        </w:numPr>
        <w:tabs>
          <w:tab w:val="clear" w:pos="627"/>
        </w:tabs>
        <w:spacing w:after="120" w:line="240" w:lineRule="auto"/>
        <w:ind w:left="1134" w:hanging="454"/>
        <w:rPr>
          <w:rFonts w:asciiTheme="minorHAnsi" w:hAnsiTheme="minorHAnsi"/>
          <w:sz w:val="20"/>
        </w:rPr>
      </w:pPr>
      <w:r w:rsidRPr="00C817FD">
        <w:rPr>
          <w:rFonts w:asciiTheme="minorHAnsi" w:hAnsiTheme="minorHAnsi"/>
          <w:sz w:val="20"/>
        </w:rPr>
        <w:t>t</w:t>
      </w:r>
      <w:r w:rsidR="00745483" w:rsidRPr="00C817FD">
        <w:rPr>
          <w:rFonts w:asciiTheme="minorHAnsi" w:hAnsiTheme="minorHAnsi"/>
          <w:sz w:val="20"/>
        </w:rPr>
        <w:t xml:space="preserve">o maintain continuing observations throughout the </w:t>
      </w:r>
      <w:r w:rsidR="00AD5850" w:rsidRPr="00C817FD">
        <w:rPr>
          <w:rFonts w:asciiTheme="minorHAnsi" w:hAnsiTheme="minorHAnsi"/>
          <w:sz w:val="20"/>
        </w:rPr>
        <w:t>school</w:t>
      </w:r>
      <w:r w:rsidR="00745483" w:rsidRPr="00C817FD">
        <w:rPr>
          <w:rFonts w:asciiTheme="minorHAnsi" w:hAnsiTheme="minorHAnsi"/>
          <w:sz w:val="20"/>
        </w:rPr>
        <w:t xml:space="preserve"> and make relevant comment to the Head teacher, the Head of a Department or a member of staff, as appropriate, if any unsat</w:t>
      </w:r>
      <w:r w:rsidR="008E4213" w:rsidRPr="00C817FD">
        <w:rPr>
          <w:rFonts w:asciiTheme="minorHAnsi" w:hAnsiTheme="minorHAnsi"/>
          <w:sz w:val="20"/>
        </w:rPr>
        <w:t>isfactory situation is observed;</w:t>
      </w:r>
    </w:p>
    <w:p w14:paraId="4976BE17" w14:textId="77777777" w:rsidR="00745483" w:rsidRPr="00C817FD" w:rsidRDefault="0010036A" w:rsidP="00B0229C">
      <w:pPr>
        <w:pStyle w:val="ListParagraph"/>
        <w:numPr>
          <w:ilvl w:val="0"/>
          <w:numId w:val="4"/>
        </w:numPr>
        <w:tabs>
          <w:tab w:val="clear" w:pos="627"/>
        </w:tabs>
        <w:spacing w:after="120" w:line="240" w:lineRule="auto"/>
        <w:ind w:left="1134" w:hanging="454"/>
        <w:rPr>
          <w:rFonts w:asciiTheme="minorHAnsi" w:hAnsiTheme="minorHAnsi"/>
          <w:sz w:val="20"/>
        </w:rPr>
      </w:pPr>
      <w:r w:rsidRPr="00C817FD">
        <w:rPr>
          <w:rFonts w:asciiTheme="minorHAnsi" w:hAnsiTheme="minorHAnsi"/>
          <w:sz w:val="20"/>
        </w:rPr>
        <w:t>t</w:t>
      </w:r>
      <w:r w:rsidR="00745483" w:rsidRPr="00C817FD">
        <w:rPr>
          <w:rFonts w:asciiTheme="minorHAnsi" w:hAnsiTheme="minorHAnsi"/>
          <w:sz w:val="20"/>
        </w:rPr>
        <w:t>o ensure that staff are adequately instructed in health, safety and welfare matters in connection with their specific work</w:t>
      </w:r>
      <w:r w:rsidR="008E4213" w:rsidRPr="00C817FD">
        <w:rPr>
          <w:rFonts w:asciiTheme="minorHAnsi" w:hAnsiTheme="minorHAnsi"/>
          <w:sz w:val="20"/>
        </w:rPr>
        <w:t xml:space="preserve"> place and the school generally;</w:t>
      </w:r>
    </w:p>
    <w:p w14:paraId="6B67606E" w14:textId="77777777" w:rsidR="00745483" w:rsidRPr="00C817FD" w:rsidRDefault="0010036A" w:rsidP="00B0229C">
      <w:pPr>
        <w:pStyle w:val="ListParagraph"/>
        <w:numPr>
          <w:ilvl w:val="0"/>
          <w:numId w:val="4"/>
        </w:numPr>
        <w:tabs>
          <w:tab w:val="clear" w:pos="627"/>
        </w:tabs>
        <w:spacing w:after="120" w:line="240" w:lineRule="auto"/>
        <w:ind w:left="1134" w:hanging="454"/>
        <w:rPr>
          <w:rFonts w:asciiTheme="minorHAnsi" w:hAnsiTheme="minorHAnsi"/>
          <w:sz w:val="20"/>
        </w:rPr>
      </w:pPr>
      <w:r w:rsidRPr="00C817FD">
        <w:rPr>
          <w:rFonts w:asciiTheme="minorHAnsi" w:hAnsiTheme="minorHAnsi"/>
          <w:sz w:val="20"/>
        </w:rPr>
        <w:t>t</w:t>
      </w:r>
      <w:r w:rsidR="00745483" w:rsidRPr="00C817FD">
        <w:rPr>
          <w:rFonts w:asciiTheme="minorHAnsi" w:hAnsiTheme="minorHAnsi"/>
          <w:sz w:val="20"/>
        </w:rPr>
        <w:t>o ensure that adequate records are kept of specific health</w:t>
      </w:r>
      <w:r w:rsidR="008E4213" w:rsidRPr="00C817FD">
        <w:rPr>
          <w:rFonts w:asciiTheme="minorHAnsi" w:hAnsiTheme="minorHAnsi"/>
          <w:sz w:val="20"/>
        </w:rPr>
        <w:t>, safety and induction training;</w:t>
      </w:r>
    </w:p>
    <w:p w14:paraId="77EB4143" w14:textId="77777777" w:rsidR="00745483" w:rsidRPr="00C817FD" w:rsidRDefault="0010036A" w:rsidP="00B0229C">
      <w:pPr>
        <w:pStyle w:val="ListParagraph"/>
        <w:numPr>
          <w:ilvl w:val="0"/>
          <w:numId w:val="4"/>
        </w:numPr>
        <w:tabs>
          <w:tab w:val="clear" w:pos="627"/>
        </w:tabs>
        <w:spacing w:after="120" w:line="240" w:lineRule="auto"/>
        <w:ind w:left="1134" w:hanging="454"/>
        <w:rPr>
          <w:rFonts w:asciiTheme="minorHAnsi" w:hAnsiTheme="minorHAnsi"/>
          <w:sz w:val="20"/>
        </w:rPr>
      </w:pPr>
      <w:r w:rsidRPr="00C817FD">
        <w:rPr>
          <w:rFonts w:asciiTheme="minorHAnsi" w:hAnsiTheme="minorHAnsi"/>
          <w:sz w:val="20"/>
        </w:rPr>
        <w:t>t</w:t>
      </w:r>
      <w:r w:rsidR="00745483" w:rsidRPr="00C817FD">
        <w:rPr>
          <w:rFonts w:asciiTheme="minorHAnsi" w:hAnsiTheme="minorHAnsi"/>
          <w:sz w:val="20"/>
        </w:rPr>
        <w:t xml:space="preserve">o ensure that health and safety advice and information received by the school are disseminated in such a way that all appropriate staff </w:t>
      </w:r>
      <w:r w:rsidR="008E4213" w:rsidRPr="00C817FD">
        <w:rPr>
          <w:rFonts w:asciiTheme="minorHAnsi" w:hAnsiTheme="minorHAnsi"/>
          <w:sz w:val="20"/>
        </w:rPr>
        <w:t>have access to such information;</w:t>
      </w:r>
    </w:p>
    <w:p w14:paraId="1733975C" w14:textId="77777777" w:rsidR="00745483" w:rsidRPr="00C817FD" w:rsidRDefault="0010036A" w:rsidP="00B0229C">
      <w:pPr>
        <w:pStyle w:val="ListParagraph"/>
        <w:numPr>
          <w:ilvl w:val="0"/>
          <w:numId w:val="4"/>
        </w:numPr>
        <w:tabs>
          <w:tab w:val="clear" w:pos="627"/>
        </w:tabs>
        <w:spacing w:after="120" w:line="240" w:lineRule="auto"/>
        <w:ind w:left="1134" w:hanging="454"/>
        <w:rPr>
          <w:rFonts w:asciiTheme="minorHAnsi" w:hAnsiTheme="minorHAnsi"/>
          <w:sz w:val="20"/>
        </w:rPr>
      </w:pPr>
      <w:r w:rsidRPr="00C817FD">
        <w:rPr>
          <w:rFonts w:asciiTheme="minorHAnsi" w:hAnsiTheme="minorHAnsi"/>
          <w:sz w:val="20"/>
        </w:rPr>
        <w:t>u</w:t>
      </w:r>
      <w:r w:rsidR="00745483" w:rsidRPr="00C817FD">
        <w:rPr>
          <w:rFonts w:asciiTheme="minorHAnsi" w:hAnsiTheme="minorHAnsi"/>
          <w:sz w:val="20"/>
        </w:rPr>
        <w:t xml:space="preserve">ndertaking any other functions devolved to </w:t>
      </w:r>
      <w:r w:rsidR="008E4213" w:rsidRPr="00C817FD">
        <w:rPr>
          <w:rFonts w:asciiTheme="minorHAnsi" w:hAnsiTheme="minorHAnsi"/>
          <w:sz w:val="20"/>
        </w:rPr>
        <w:t>them</w:t>
      </w:r>
      <w:r w:rsidR="00745483" w:rsidRPr="00C817FD">
        <w:rPr>
          <w:rFonts w:asciiTheme="minorHAnsi" w:hAnsiTheme="minorHAnsi"/>
          <w:sz w:val="20"/>
        </w:rPr>
        <w:t xml:space="preserve"> by the Head teacher or Governing Body.</w:t>
      </w:r>
    </w:p>
    <w:p w14:paraId="31426D2E" w14:textId="77777777" w:rsidR="00745483" w:rsidRPr="00C817FD" w:rsidRDefault="0010036A" w:rsidP="00C8500D">
      <w:pPr>
        <w:spacing w:after="120" w:line="240" w:lineRule="auto"/>
        <w:ind w:firstLine="680"/>
        <w:rPr>
          <w:rFonts w:asciiTheme="minorHAnsi" w:hAnsiTheme="minorHAnsi"/>
          <w:sz w:val="20"/>
        </w:rPr>
      </w:pPr>
      <w:r w:rsidRPr="00C817FD">
        <w:rPr>
          <w:rFonts w:asciiTheme="minorHAnsi" w:hAnsiTheme="minorHAnsi"/>
          <w:sz w:val="20"/>
        </w:rPr>
        <w:t>C</w:t>
      </w:r>
      <w:r w:rsidR="00745483" w:rsidRPr="00C817FD">
        <w:rPr>
          <w:rFonts w:asciiTheme="minorHAnsi" w:hAnsiTheme="minorHAnsi"/>
          <w:sz w:val="20"/>
        </w:rPr>
        <w:t>o-ordinators are given the required non-contact time in order that they may carry out their duties accordingly.</w:t>
      </w:r>
    </w:p>
    <w:p w14:paraId="5C633F7F" w14:textId="77777777" w:rsidR="00745483" w:rsidRPr="00C817FD" w:rsidRDefault="00745483" w:rsidP="00C8500D">
      <w:pPr>
        <w:pStyle w:val="Heading2"/>
      </w:pPr>
      <w:bookmarkStart w:id="16" w:name="_Toc428366506"/>
      <w:bookmarkStart w:id="17" w:name="_Toc438556854"/>
      <w:bookmarkStart w:id="18" w:name="_Toc145319954"/>
      <w:r w:rsidRPr="00C817FD">
        <w:t>Teaching/Non-Teaching Staff Holding Positions of Special Responsibility</w:t>
      </w:r>
      <w:bookmarkEnd w:id="16"/>
      <w:bookmarkEnd w:id="17"/>
      <w:bookmarkEnd w:id="18"/>
    </w:p>
    <w:p w14:paraId="6687D768" w14:textId="49AF599A" w:rsidR="00745483" w:rsidRPr="00C817FD" w:rsidRDefault="00745483" w:rsidP="00C8500D">
      <w:pPr>
        <w:spacing w:after="120" w:line="240" w:lineRule="auto"/>
        <w:ind w:left="680"/>
        <w:rPr>
          <w:rFonts w:asciiTheme="minorHAnsi" w:hAnsiTheme="minorHAnsi"/>
          <w:sz w:val="20"/>
        </w:rPr>
      </w:pPr>
      <w:r w:rsidRPr="00C817FD">
        <w:rPr>
          <w:rFonts w:asciiTheme="minorHAnsi" w:hAnsiTheme="minorHAnsi"/>
          <w:sz w:val="20"/>
        </w:rPr>
        <w:t>These staff may include Deputy</w:t>
      </w:r>
      <w:r w:rsidR="0010036A" w:rsidRPr="00C817FD">
        <w:rPr>
          <w:rFonts w:asciiTheme="minorHAnsi" w:hAnsiTheme="minorHAnsi"/>
          <w:sz w:val="20"/>
        </w:rPr>
        <w:t>/Assistant</w:t>
      </w:r>
      <w:r w:rsidRPr="00C817FD">
        <w:rPr>
          <w:rFonts w:asciiTheme="minorHAnsi" w:hAnsiTheme="minorHAnsi"/>
          <w:sz w:val="20"/>
        </w:rPr>
        <w:t xml:space="preserve"> Head teacher(s), </w:t>
      </w:r>
      <w:r w:rsidR="0093546F" w:rsidRPr="0093546F">
        <w:rPr>
          <w:rFonts w:asciiTheme="minorHAnsi" w:hAnsiTheme="minorHAnsi"/>
          <w:sz w:val="20"/>
          <w:highlight w:val="cyan"/>
        </w:rPr>
        <w:t>Key Stage Leaders</w:t>
      </w:r>
      <w:r w:rsidR="004442A9" w:rsidRPr="00C817FD">
        <w:rPr>
          <w:rFonts w:asciiTheme="minorHAnsi" w:hAnsiTheme="minorHAnsi"/>
          <w:sz w:val="20"/>
        </w:rPr>
        <w:t>/</w:t>
      </w:r>
      <w:r w:rsidRPr="00C817FD">
        <w:rPr>
          <w:rFonts w:asciiTheme="minorHAnsi" w:hAnsiTheme="minorHAnsi"/>
          <w:sz w:val="20"/>
        </w:rPr>
        <w:t>Curriculum Co-ordinators, Clerical Managers/Supervisors and Site Managers/Janitors w</w:t>
      </w:r>
      <w:r w:rsidR="006A1DBB" w:rsidRPr="00C817FD">
        <w:rPr>
          <w:rFonts w:asciiTheme="minorHAnsi" w:hAnsiTheme="minorHAnsi"/>
          <w:sz w:val="20"/>
        </w:rPr>
        <w:t>ho w</w:t>
      </w:r>
      <w:r w:rsidRPr="00C817FD">
        <w:rPr>
          <w:rFonts w:asciiTheme="minorHAnsi" w:hAnsiTheme="minorHAnsi"/>
          <w:sz w:val="20"/>
        </w:rPr>
        <w:t>ill:</w:t>
      </w:r>
    </w:p>
    <w:p w14:paraId="045F9CAF" w14:textId="77777777" w:rsidR="00745483" w:rsidRPr="00C817FD"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C817FD">
        <w:rPr>
          <w:rFonts w:asciiTheme="minorHAnsi" w:hAnsiTheme="minorHAnsi"/>
          <w:sz w:val="20"/>
        </w:rPr>
        <w:t>have a general responsibility for the application of the school’s Health and Safety Policy to their own department or area of work and are directly responsible to the Head teacher for the application of the health, safety and welf</w:t>
      </w:r>
      <w:r w:rsidR="004442A9" w:rsidRPr="00C817FD">
        <w:rPr>
          <w:rFonts w:asciiTheme="minorHAnsi" w:hAnsiTheme="minorHAnsi"/>
          <w:sz w:val="20"/>
        </w:rPr>
        <w:t>are procedures and arrangements;</w:t>
      </w:r>
    </w:p>
    <w:p w14:paraId="630A8844" w14:textId="77777777" w:rsidR="00745483" w:rsidRPr="00C817FD"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C817FD">
        <w:rPr>
          <w:rFonts w:asciiTheme="minorHAnsi" w:hAnsiTheme="minorHAnsi"/>
          <w:sz w:val="20"/>
        </w:rPr>
        <w:t>establish and maintain safe working procedures including arrangements for ensuring, so far as is reasonably practicable, the absence of risks to health and safety in connection with the use, handling, storage and transp</w:t>
      </w:r>
      <w:r w:rsidR="004442A9" w:rsidRPr="00C817FD">
        <w:rPr>
          <w:rFonts w:asciiTheme="minorHAnsi" w:hAnsiTheme="minorHAnsi"/>
          <w:sz w:val="20"/>
        </w:rPr>
        <w:t>ort of articles and substances;</w:t>
      </w:r>
    </w:p>
    <w:p w14:paraId="261A765E" w14:textId="77777777" w:rsidR="00745483" w:rsidRPr="00C817FD"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C817FD">
        <w:rPr>
          <w:rFonts w:asciiTheme="minorHAnsi" w:hAnsiTheme="minorHAnsi"/>
          <w:sz w:val="20"/>
        </w:rPr>
        <w:lastRenderedPageBreak/>
        <w:t xml:space="preserve">resolve health, safety and welfare problems members of staff may refer to them, or refer to the Head teacher or Health and Safety Coordinator any problems for which they cannot achieve a satisfactory solution within </w:t>
      </w:r>
      <w:r w:rsidR="004442A9" w:rsidRPr="00C817FD">
        <w:rPr>
          <w:rFonts w:asciiTheme="minorHAnsi" w:hAnsiTheme="minorHAnsi"/>
          <w:sz w:val="20"/>
        </w:rPr>
        <w:t>the resources available to them;</w:t>
      </w:r>
    </w:p>
    <w:p w14:paraId="603BA992" w14:textId="77777777" w:rsidR="00745483" w:rsidRPr="00C817FD"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C817FD">
        <w:rPr>
          <w:rFonts w:asciiTheme="minorHAnsi" w:hAnsiTheme="minorHAnsi"/>
          <w:sz w:val="20"/>
        </w:rPr>
        <w:t>carry out regular health and safety risk assessments of the activities for which they are responsible, ensuring that staff involved in such activities are made fully aware of the relevant control measures, and submit reports to the Head teacher or the Health and</w:t>
      </w:r>
      <w:r w:rsidR="004442A9" w:rsidRPr="00C817FD">
        <w:rPr>
          <w:rFonts w:asciiTheme="minorHAnsi" w:hAnsiTheme="minorHAnsi"/>
          <w:sz w:val="20"/>
        </w:rPr>
        <w:t xml:space="preserve"> Safety Co-ordinator;</w:t>
      </w:r>
    </w:p>
    <w:p w14:paraId="6BE5336F" w14:textId="77777777" w:rsidR="00745483" w:rsidRPr="00C817FD"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C817FD">
        <w:rPr>
          <w:rFonts w:asciiTheme="minorHAnsi" w:hAnsiTheme="minorHAnsi"/>
          <w:sz w:val="20"/>
        </w:rPr>
        <w:t xml:space="preserve">in accordance with the school policy carry out risk assessments and monitor outcomes in relation to individual cases of </w:t>
      </w:r>
      <w:proofErr w:type="gramStart"/>
      <w:r w:rsidRPr="00C817FD">
        <w:rPr>
          <w:rFonts w:asciiTheme="minorHAnsi" w:hAnsiTheme="minorHAnsi"/>
          <w:sz w:val="20"/>
        </w:rPr>
        <w:t>work related</w:t>
      </w:r>
      <w:proofErr w:type="gramEnd"/>
      <w:r w:rsidRPr="00C817FD">
        <w:rPr>
          <w:rFonts w:asciiTheme="minorHAnsi" w:hAnsiTheme="minorHAnsi"/>
          <w:sz w:val="20"/>
        </w:rPr>
        <w:t xml:space="preserve"> ill-health as and when these are brought to the manager’s attention or are identified in individual </w:t>
      </w:r>
      <w:r w:rsidR="004442A9" w:rsidRPr="00C817FD">
        <w:rPr>
          <w:rFonts w:asciiTheme="minorHAnsi" w:hAnsiTheme="minorHAnsi"/>
          <w:sz w:val="20"/>
        </w:rPr>
        <w:t>members of staff;</w:t>
      </w:r>
    </w:p>
    <w:p w14:paraId="52F30AA8" w14:textId="77777777" w:rsidR="00745483" w:rsidRPr="00C817FD"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C817FD">
        <w:rPr>
          <w:rFonts w:asciiTheme="minorHAnsi" w:hAnsiTheme="minorHAnsi"/>
          <w:sz w:val="20"/>
        </w:rPr>
        <w:t>carry out regular inspections of their areas of responsibility to ensure that equipment, furniture and activities are safe and record t</w:t>
      </w:r>
      <w:r w:rsidR="004442A9" w:rsidRPr="00C817FD">
        <w:rPr>
          <w:rFonts w:asciiTheme="minorHAnsi" w:hAnsiTheme="minorHAnsi"/>
          <w:sz w:val="20"/>
        </w:rPr>
        <w:t>hese inspections where required;</w:t>
      </w:r>
    </w:p>
    <w:p w14:paraId="50ECA712" w14:textId="77777777" w:rsidR="00745483" w:rsidRPr="00C817FD"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C817FD">
        <w:rPr>
          <w:rFonts w:asciiTheme="minorHAnsi" w:hAnsiTheme="minorHAnsi"/>
          <w:sz w:val="20"/>
        </w:rPr>
        <w:t>ensure that all staff under their control are familiar with national and local guidance and the KAHSC Safety Series, if</w:t>
      </w:r>
      <w:r w:rsidR="004442A9" w:rsidRPr="00C817FD">
        <w:rPr>
          <w:rFonts w:asciiTheme="minorHAnsi" w:hAnsiTheme="minorHAnsi"/>
          <w:sz w:val="20"/>
        </w:rPr>
        <w:t xml:space="preserve"> issued, for their area of work;</w:t>
      </w:r>
    </w:p>
    <w:p w14:paraId="21D247CA" w14:textId="77777777" w:rsidR="00745483" w:rsidRPr="00C817FD"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C817FD">
        <w:rPr>
          <w:rFonts w:asciiTheme="minorHAnsi" w:hAnsiTheme="minorHAnsi"/>
          <w:sz w:val="20"/>
        </w:rPr>
        <w:t>ensure, so far as is reasonably practicable, the provision of sufficient information, instruction, training and supervision to enable other employees and pupils to avoid hazards and contribute positively</w:t>
      </w:r>
      <w:r w:rsidR="004442A9" w:rsidRPr="00C817FD">
        <w:rPr>
          <w:rFonts w:asciiTheme="minorHAnsi" w:hAnsiTheme="minorHAnsi"/>
          <w:sz w:val="20"/>
        </w:rPr>
        <w:t xml:space="preserve"> to their own health and safety;</w:t>
      </w:r>
    </w:p>
    <w:p w14:paraId="1B18D997" w14:textId="77777777" w:rsidR="00745483" w:rsidRPr="00C817FD"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C817FD">
        <w:rPr>
          <w:rFonts w:asciiTheme="minorHAnsi" w:hAnsiTheme="minorHAnsi"/>
          <w:sz w:val="20"/>
        </w:rPr>
        <w:t>where appropriate, ensure relevant advice and guidance on health and safety matters is sought either from National Bodies of particular sub</w:t>
      </w:r>
      <w:r w:rsidR="00FE1CE0" w:rsidRPr="00C817FD">
        <w:rPr>
          <w:rFonts w:asciiTheme="minorHAnsi" w:hAnsiTheme="minorHAnsi"/>
          <w:sz w:val="20"/>
        </w:rPr>
        <w:t>jects, KAHSC, or other</w:t>
      </w:r>
      <w:r w:rsidR="004442A9" w:rsidRPr="00C817FD">
        <w:rPr>
          <w:rFonts w:asciiTheme="minorHAnsi" w:hAnsiTheme="minorHAnsi"/>
          <w:sz w:val="20"/>
        </w:rPr>
        <w:t>s;</w:t>
      </w:r>
    </w:p>
    <w:p w14:paraId="23603B17" w14:textId="77777777" w:rsidR="00745483" w:rsidRPr="00C817FD"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C817FD">
        <w:rPr>
          <w:rFonts w:asciiTheme="minorHAnsi" w:hAnsiTheme="minorHAnsi"/>
          <w:sz w:val="20"/>
        </w:rPr>
        <w:t>investigate any accidents that occur within their sphere of responsibility, ensuring that the appropriate recording and re</w:t>
      </w:r>
      <w:r w:rsidR="004442A9" w:rsidRPr="00C817FD">
        <w:rPr>
          <w:rFonts w:asciiTheme="minorHAnsi" w:hAnsiTheme="minorHAnsi"/>
          <w:sz w:val="20"/>
        </w:rPr>
        <w:t>porting procedures are followed;</w:t>
      </w:r>
    </w:p>
    <w:p w14:paraId="3DC7B4E7" w14:textId="77777777" w:rsidR="00745483" w:rsidRPr="00C817FD"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C817FD">
        <w:rPr>
          <w:rFonts w:asciiTheme="minorHAnsi" w:hAnsiTheme="minorHAnsi"/>
          <w:sz w:val="20"/>
        </w:rPr>
        <w:t xml:space="preserve">prepare an annual report for the Head teacher on the health and safety performance of </w:t>
      </w:r>
      <w:r w:rsidR="004442A9" w:rsidRPr="00C817FD">
        <w:rPr>
          <w:rFonts w:asciiTheme="minorHAnsi" w:hAnsiTheme="minorHAnsi"/>
          <w:sz w:val="20"/>
        </w:rPr>
        <w:t>their</w:t>
      </w:r>
      <w:r w:rsidRPr="00C817FD">
        <w:rPr>
          <w:rFonts w:asciiTheme="minorHAnsi" w:hAnsiTheme="minorHAnsi"/>
          <w:sz w:val="20"/>
        </w:rPr>
        <w:t xml:space="preserve"> department or area of responsibility.</w:t>
      </w:r>
    </w:p>
    <w:p w14:paraId="3173C9B3" w14:textId="77777777" w:rsidR="00745483" w:rsidRPr="00C817FD" w:rsidRDefault="00745483" w:rsidP="00C8500D">
      <w:pPr>
        <w:pStyle w:val="Heading2"/>
      </w:pPr>
      <w:bookmarkStart w:id="19" w:name="_Toc428366507"/>
      <w:bookmarkStart w:id="20" w:name="_Toc438556855"/>
      <w:bookmarkStart w:id="21" w:name="_Toc145319955"/>
      <w:r w:rsidRPr="00C817FD">
        <w:t>Special Obligations of Class Teachers</w:t>
      </w:r>
      <w:bookmarkEnd w:id="19"/>
      <w:bookmarkEnd w:id="20"/>
      <w:bookmarkEnd w:id="21"/>
    </w:p>
    <w:p w14:paraId="420DB251" w14:textId="77777777" w:rsidR="00745483" w:rsidRPr="00C817FD" w:rsidRDefault="00745483" w:rsidP="00C8500D">
      <w:pPr>
        <w:spacing w:after="120" w:line="240" w:lineRule="auto"/>
        <w:ind w:left="680"/>
        <w:rPr>
          <w:rFonts w:asciiTheme="minorHAnsi" w:hAnsiTheme="minorHAnsi"/>
          <w:sz w:val="20"/>
          <w:szCs w:val="20"/>
        </w:rPr>
      </w:pPr>
      <w:r w:rsidRPr="00C817FD">
        <w:rPr>
          <w:rFonts w:asciiTheme="minorHAnsi" w:hAnsiTheme="minorHAnsi"/>
          <w:sz w:val="20"/>
          <w:szCs w:val="20"/>
        </w:rPr>
        <w:t>The health and safety of pupils in classrooms, laboratories, workshops and physical education areas is the responsibility of class teachers.  Class teachers are expected to:</w:t>
      </w:r>
    </w:p>
    <w:p w14:paraId="227EA28C" w14:textId="77777777" w:rsidR="00745483" w:rsidRPr="00C817FD" w:rsidRDefault="00745483" w:rsidP="00B0229C">
      <w:pPr>
        <w:pStyle w:val="ListParagraph"/>
        <w:numPr>
          <w:ilvl w:val="0"/>
          <w:numId w:val="6"/>
        </w:numPr>
        <w:tabs>
          <w:tab w:val="clear" w:pos="567"/>
        </w:tabs>
        <w:spacing w:after="0" w:line="240" w:lineRule="auto"/>
        <w:ind w:left="1134" w:hanging="454"/>
        <w:rPr>
          <w:rFonts w:asciiTheme="minorHAnsi" w:hAnsiTheme="minorHAnsi"/>
          <w:color w:val="000000"/>
          <w:sz w:val="20"/>
          <w:szCs w:val="20"/>
        </w:rPr>
      </w:pPr>
      <w:r w:rsidRPr="00C817FD">
        <w:rPr>
          <w:rFonts w:asciiTheme="minorHAnsi" w:hAnsiTheme="minorHAnsi"/>
          <w:sz w:val="20"/>
          <w:szCs w:val="20"/>
        </w:rPr>
        <w:t xml:space="preserve">exercise effective supervision of the pupils and to know the emergency procedures in respect of </w:t>
      </w:r>
      <w:r w:rsidRPr="00C817FD">
        <w:rPr>
          <w:rFonts w:asciiTheme="minorHAnsi" w:hAnsiTheme="minorHAnsi"/>
          <w:color w:val="000000"/>
          <w:sz w:val="20"/>
          <w:szCs w:val="20"/>
        </w:rPr>
        <w:t>fire, first aid and other eme</w:t>
      </w:r>
      <w:r w:rsidR="004442A9" w:rsidRPr="00C817FD">
        <w:rPr>
          <w:rFonts w:asciiTheme="minorHAnsi" w:hAnsiTheme="minorHAnsi"/>
          <w:color w:val="000000"/>
          <w:sz w:val="20"/>
          <w:szCs w:val="20"/>
        </w:rPr>
        <w:t>rgencies, and to carry them out;</w:t>
      </w:r>
    </w:p>
    <w:p w14:paraId="6F2E9585" w14:textId="77777777" w:rsidR="00745483" w:rsidRPr="00C817FD" w:rsidRDefault="00745483" w:rsidP="00B0229C">
      <w:pPr>
        <w:pStyle w:val="BodyText"/>
        <w:numPr>
          <w:ilvl w:val="0"/>
          <w:numId w:val="6"/>
        </w:numPr>
        <w:tabs>
          <w:tab w:val="clear" w:pos="567"/>
        </w:tabs>
        <w:ind w:left="1134" w:hanging="454"/>
        <w:rPr>
          <w:rFonts w:asciiTheme="minorHAnsi" w:hAnsiTheme="minorHAnsi"/>
          <w:noProof w:val="0"/>
          <w:sz w:val="20"/>
        </w:rPr>
      </w:pPr>
      <w:r w:rsidRPr="00C817FD">
        <w:rPr>
          <w:rFonts w:asciiTheme="minorHAnsi" w:hAnsiTheme="minorHAnsi"/>
          <w:noProof w:val="0"/>
          <w:sz w:val="20"/>
        </w:rPr>
        <w:t xml:space="preserve">follow the particular health and safety measures to be adopted in their own teaching areas as laid down in the relevant National Guidelines or the KAHSC Safety Series and website guidance, if issued, and </w:t>
      </w:r>
      <w:r w:rsidR="004442A9" w:rsidRPr="00C817FD">
        <w:rPr>
          <w:rFonts w:asciiTheme="minorHAnsi" w:hAnsiTheme="minorHAnsi"/>
          <w:noProof w:val="0"/>
          <w:sz w:val="20"/>
        </w:rPr>
        <w:t>to ensure that they are applied;</w:t>
      </w:r>
    </w:p>
    <w:p w14:paraId="692B0627" w14:textId="77777777" w:rsidR="00745483" w:rsidRPr="00C817FD" w:rsidRDefault="00745483" w:rsidP="00B0229C">
      <w:pPr>
        <w:pStyle w:val="ListParagraph"/>
        <w:numPr>
          <w:ilvl w:val="0"/>
          <w:numId w:val="6"/>
        </w:numPr>
        <w:tabs>
          <w:tab w:val="clear" w:pos="567"/>
        </w:tabs>
        <w:spacing w:after="0" w:line="240" w:lineRule="auto"/>
        <w:ind w:left="1134" w:hanging="454"/>
        <w:rPr>
          <w:rFonts w:asciiTheme="minorHAnsi" w:hAnsiTheme="minorHAnsi"/>
          <w:sz w:val="20"/>
          <w:szCs w:val="20"/>
        </w:rPr>
      </w:pPr>
      <w:r w:rsidRPr="00C817FD">
        <w:rPr>
          <w:rFonts w:asciiTheme="minorHAnsi" w:hAnsiTheme="minorHAnsi"/>
          <w:sz w:val="20"/>
          <w:szCs w:val="20"/>
        </w:rPr>
        <w:t xml:space="preserve">give clear oral and written instructions and warnings </w:t>
      </w:r>
      <w:r w:rsidR="004442A9" w:rsidRPr="00C817FD">
        <w:rPr>
          <w:rFonts w:asciiTheme="minorHAnsi" w:hAnsiTheme="minorHAnsi"/>
          <w:sz w:val="20"/>
          <w:szCs w:val="20"/>
        </w:rPr>
        <w:t>to pupils as often as necessary;</w:t>
      </w:r>
    </w:p>
    <w:p w14:paraId="3297E34E" w14:textId="77777777" w:rsidR="00745483" w:rsidRPr="00C817FD" w:rsidRDefault="00745483" w:rsidP="00B0229C">
      <w:pPr>
        <w:pStyle w:val="ListParagraph"/>
        <w:numPr>
          <w:ilvl w:val="0"/>
          <w:numId w:val="6"/>
        </w:numPr>
        <w:tabs>
          <w:tab w:val="clear" w:pos="567"/>
        </w:tabs>
        <w:spacing w:after="0" w:line="240" w:lineRule="auto"/>
        <w:ind w:left="1134" w:hanging="454"/>
        <w:rPr>
          <w:rFonts w:asciiTheme="minorHAnsi" w:hAnsiTheme="minorHAnsi"/>
          <w:sz w:val="20"/>
          <w:szCs w:val="20"/>
        </w:rPr>
      </w:pPr>
      <w:r w:rsidRPr="00C817FD">
        <w:rPr>
          <w:rFonts w:asciiTheme="minorHAnsi" w:hAnsiTheme="minorHAnsi"/>
          <w:sz w:val="20"/>
          <w:szCs w:val="20"/>
        </w:rPr>
        <w:t>follow saf</w:t>
      </w:r>
      <w:r w:rsidR="004442A9" w:rsidRPr="00C817FD">
        <w:rPr>
          <w:rFonts w:asciiTheme="minorHAnsi" w:hAnsiTheme="minorHAnsi"/>
          <w:sz w:val="20"/>
          <w:szCs w:val="20"/>
        </w:rPr>
        <w:t>e working procedures personally;</w:t>
      </w:r>
    </w:p>
    <w:p w14:paraId="07F7F8B6" w14:textId="77777777" w:rsidR="00745483" w:rsidRPr="00C817FD" w:rsidRDefault="00745483" w:rsidP="00B0229C">
      <w:pPr>
        <w:pStyle w:val="ListParagraph"/>
        <w:numPr>
          <w:ilvl w:val="0"/>
          <w:numId w:val="6"/>
        </w:numPr>
        <w:tabs>
          <w:tab w:val="clear" w:pos="567"/>
        </w:tabs>
        <w:spacing w:after="0" w:line="240" w:lineRule="auto"/>
        <w:ind w:left="1134" w:hanging="454"/>
        <w:rPr>
          <w:rFonts w:asciiTheme="minorHAnsi" w:hAnsiTheme="minorHAnsi"/>
          <w:sz w:val="20"/>
          <w:szCs w:val="20"/>
        </w:rPr>
      </w:pPr>
      <w:r w:rsidRPr="00C817FD">
        <w:rPr>
          <w:rFonts w:asciiTheme="minorHAnsi" w:hAnsiTheme="minorHAnsi"/>
          <w:sz w:val="20"/>
          <w:szCs w:val="20"/>
        </w:rPr>
        <w:t>require the use of protective clothing and guards where necessar</w:t>
      </w:r>
      <w:r w:rsidR="004442A9" w:rsidRPr="00C817FD">
        <w:rPr>
          <w:rFonts w:asciiTheme="minorHAnsi" w:hAnsiTheme="minorHAnsi"/>
          <w:sz w:val="20"/>
          <w:szCs w:val="20"/>
        </w:rPr>
        <w:t>y;</w:t>
      </w:r>
    </w:p>
    <w:p w14:paraId="4F0D1BA2" w14:textId="77777777" w:rsidR="00745483" w:rsidRPr="00C817FD" w:rsidRDefault="00745483" w:rsidP="00B0229C">
      <w:pPr>
        <w:pStyle w:val="ListParagraph"/>
        <w:numPr>
          <w:ilvl w:val="0"/>
          <w:numId w:val="6"/>
        </w:numPr>
        <w:tabs>
          <w:tab w:val="clear" w:pos="567"/>
        </w:tabs>
        <w:spacing w:after="0" w:line="240" w:lineRule="auto"/>
        <w:ind w:left="1134" w:hanging="454"/>
        <w:rPr>
          <w:rFonts w:asciiTheme="minorHAnsi" w:hAnsiTheme="minorHAnsi"/>
          <w:sz w:val="20"/>
          <w:szCs w:val="20"/>
        </w:rPr>
      </w:pPr>
      <w:r w:rsidRPr="00C817FD">
        <w:rPr>
          <w:rFonts w:asciiTheme="minorHAnsi" w:hAnsiTheme="minorHAnsi"/>
          <w:sz w:val="20"/>
          <w:szCs w:val="20"/>
        </w:rPr>
        <w:t>make recommendations to their Head teacher or Health and Safety Coordinator on health and safety equipment and on additions or necessary improvements to plant</w:t>
      </w:r>
      <w:r w:rsidR="004442A9" w:rsidRPr="00C817FD">
        <w:rPr>
          <w:rFonts w:asciiTheme="minorHAnsi" w:hAnsiTheme="minorHAnsi"/>
          <w:sz w:val="20"/>
          <w:szCs w:val="20"/>
        </w:rPr>
        <w:t>, tools, equipment or machinery;</w:t>
      </w:r>
    </w:p>
    <w:p w14:paraId="44E9F490" w14:textId="77777777" w:rsidR="00745483" w:rsidRPr="00C817FD" w:rsidRDefault="00745483" w:rsidP="00B0229C">
      <w:pPr>
        <w:pStyle w:val="ListParagraph"/>
        <w:numPr>
          <w:ilvl w:val="0"/>
          <w:numId w:val="6"/>
        </w:numPr>
        <w:tabs>
          <w:tab w:val="clear" w:pos="567"/>
        </w:tabs>
        <w:spacing w:after="0" w:line="240" w:lineRule="auto"/>
        <w:ind w:left="1134" w:hanging="454"/>
        <w:rPr>
          <w:rFonts w:asciiTheme="minorHAnsi" w:hAnsiTheme="minorHAnsi"/>
          <w:sz w:val="20"/>
          <w:szCs w:val="20"/>
        </w:rPr>
      </w:pPr>
      <w:r w:rsidRPr="00C817FD">
        <w:rPr>
          <w:rFonts w:asciiTheme="minorHAnsi" w:hAnsiTheme="minorHAnsi"/>
          <w:sz w:val="20"/>
          <w:szCs w:val="20"/>
        </w:rPr>
        <w:t>integrate all relevant aspects of safety into the teaching process and, if necessary, give speci</w:t>
      </w:r>
      <w:r w:rsidR="004442A9" w:rsidRPr="00C817FD">
        <w:rPr>
          <w:rFonts w:asciiTheme="minorHAnsi" w:hAnsiTheme="minorHAnsi"/>
          <w:sz w:val="20"/>
          <w:szCs w:val="20"/>
        </w:rPr>
        <w:t>al lessons on health and safety;</w:t>
      </w:r>
    </w:p>
    <w:p w14:paraId="5E580291" w14:textId="77777777" w:rsidR="00745483" w:rsidRPr="00C817FD" w:rsidRDefault="00745483" w:rsidP="00B0229C">
      <w:pPr>
        <w:pStyle w:val="ListParagraph"/>
        <w:numPr>
          <w:ilvl w:val="0"/>
          <w:numId w:val="6"/>
        </w:numPr>
        <w:tabs>
          <w:tab w:val="clear" w:pos="567"/>
        </w:tabs>
        <w:spacing w:after="0" w:line="240" w:lineRule="auto"/>
        <w:ind w:left="1134" w:hanging="454"/>
        <w:rPr>
          <w:rFonts w:asciiTheme="minorHAnsi" w:hAnsiTheme="minorHAnsi"/>
          <w:sz w:val="20"/>
          <w:szCs w:val="20"/>
        </w:rPr>
      </w:pPr>
      <w:r w:rsidRPr="00C817FD">
        <w:rPr>
          <w:rFonts w:asciiTheme="minorHAnsi" w:hAnsiTheme="minorHAnsi"/>
          <w:sz w:val="20"/>
          <w:szCs w:val="20"/>
        </w:rPr>
        <w:t>avoid introducing personal items of equipment (electrical or mechanical) into the sch</w:t>
      </w:r>
      <w:r w:rsidR="004442A9" w:rsidRPr="00C817FD">
        <w:rPr>
          <w:rFonts w:asciiTheme="minorHAnsi" w:hAnsiTheme="minorHAnsi"/>
          <w:sz w:val="20"/>
          <w:szCs w:val="20"/>
        </w:rPr>
        <w:t>ool without prior authorisation;</w:t>
      </w:r>
    </w:p>
    <w:p w14:paraId="71674EBD" w14:textId="77777777" w:rsidR="00745483" w:rsidRPr="00C817FD" w:rsidRDefault="00745483" w:rsidP="00B0229C">
      <w:pPr>
        <w:pStyle w:val="ListParagraph"/>
        <w:numPr>
          <w:ilvl w:val="0"/>
          <w:numId w:val="6"/>
        </w:numPr>
        <w:tabs>
          <w:tab w:val="clear" w:pos="567"/>
        </w:tabs>
        <w:spacing w:after="120" w:line="240" w:lineRule="auto"/>
        <w:ind w:left="1134" w:hanging="454"/>
        <w:rPr>
          <w:rFonts w:asciiTheme="minorHAnsi" w:hAnsiTheme="minorHAnsi"/>
          <w:sz w:val="20"/>
          <w:szCs w:val="20"/>
        </w:rPr>
      </w:pPr>
      <w:r w:rsidRPr="00C817FD">
        <w:rPr>
          <w:rFonts w:asciiTheme="minorHAnsi" w:hAnsiTheme="minorHAnsi"/>
          <w:sz w:val="20"/>
          <w:szCs w:val="20"/>
        </w:rPr>
        <w:t xml:space="preserve">report all accidents, defects and dangerous occurrences to their Head teacher or </w:t>
      </w:r>
      <w:r w:rsidR="004442A9" w:rsidRPr="00C817FD">
        <w:rPr>
          <w:rFonts w:asciiTheme="minorHAnsi" w:hAnsiTheme="minorHAnsi"/>
          <w:sz w:val="20"/>
          <w:szCs w:val="20"/>
        </w:rPr>
        <w:t>line manager;</w:t>
      </w:r>
    </w:p>
    <w:p w14:paraId="23448F3D" w14:textId="77777777" w:rsidR="00745483" w:rsidRPr="00C817FD" w:rsidRDefault="00745483" w:rsidP="00B0229C">
      <w:pPr>
        <w:pStyle w:val="ListParagraph"/>
        <w:numPr>
          <w:ilvl w:val="0"/>
          <w:numId w:val="6"/>
        </w:numPr>
        <w:tabs>
          <w:tab w:val="clear" w:pos="567"/>
        </w:tabs>
        <w:spacing w:after="120" w:line="240" w:lineRule="auto"/>
        <w:ind w:left="1134" w:hanging="454"/>
        <w:rPr>
          <w:rFonts w:asciiTheme="minorHAnsi" w:hAnsiTheme="minorHAnsi"/>
          <w:sz w:val="20"/>
          <w:szCs w:val="20"/>
        </w:rPr>
      </w:pPr>
      <w:r w:rsidRPr="00C817FD">
        <w:rPr>
          <w:rFonts w:asciiTheme="minorHAnsi" w:hAnsiTheme="minorHAnsi"/>
          <w:sz w:val="20"/>
          <w:szCs w:val="20"/>
        </w:rPr>
        <w:t>report any situations which are causing or are likely to</w:t>
      </w:r>
      <w:r w:rsidR="00FE1CE0" w:rsidRPr="00C817FD">
        <w:rPr>
          <w:rFonts w:asciiTheme="minorHAnsi" w:hAnsiTheme="minorHAnsi"/>
          <w:sz w:val="20"/>
          <w:szCs w:val="20"/>
        </w:rPr>
        <w:t xml:space="preserve"> cause work related ill-health</w:t>
      </w:r>
      <w:r w:rsidRPr="00C817FD">
        <w:rPr>
          <w:rFonts w:asciiTheme="minorHAnsi" w:hAnsiTheme="minorHAnsi"/>
          <w:sz w:val="20"/>
          <w:szCs w:val="20"/>
        </w:rPr>
        <w:t xml:space="preserve"> and work with Senior Managers to bring about a successful resolution to issues raised.</w:t>
      </w:r>
    </w:p>
    <w:p w14:paraId="1837E444" w14:textId="77777777" w:rsidR="00745483" w:rsidRPr="00C817FD" w:rsidRDefault="00745483" w:rsidP="00C8500D">
      <w:pPr>
        <w:pStyle w:val="Heading2"/>
      </w:pPr>
      <w:bookmarkStart w:id="22" w:name="_Toc428366508"/>
      <w:bookmarkStart w:id="23" w:name="_Toc438556856"/>
      <w:bookmarkStart w:id="24" w:name="_Toc145319956"/>
      <w:r w:rsidRPr="00C817FD">
        <w:t>School Health and Safety Representatives</w:t>
      </w:r>
      <w:bookmarkEnd w:id="22"/>
      <w:bookmarkEnd w:id="23"/>
      <w:bookmarkEnd w:id="24"/>
    </w:p>
    <w:p w14:paraId="333CB4A9" w14:textId="77777777" w:rsidR="00745483" w:rsidRPr="00C817FD" w:rsidRDefault="00745483" w:rsidP="0005112D">
      <w:pPr>
        <w:spacing w:after="120" w:line="240" w:lineRule="auto"/>
        <w:ind w:left="680"/>
        <w:rPr>
          <w:rFonts w:asciiTheme="minorHAnsi" w:hAnsiTheme="minorHAnsi"/>
          <w:sz w:val="20"/>
          <w:szCs w:val="20"/>
        </w:rPr>
      </w:pPr>
      <w:r w:rsidRPr="00C817FD">
        <w:rPr>
          <w:rFonts w:asciiTheme="minorHAnsi" w:hAnsiTheme="minorHAnsi"/>
          <w:sz w:val="20"/>
          <w:szCs w:val="20"/>
        </w:rPr>
        <w:t>The Governing Body and Head teacher recognise the role of Health and Safety Representatives appointed by a recognised trade union or staff.  Health and Safety Representatives will be allowed reasonable opportunities to investigate accidents and potential hazards, pursue employee complaints and carry out school inspections within directed time.  They are also entitled to certain information, for example, about accidents, and to paid time off to train for and carry out their health and safety functions.  They are not part of the management structure (unless officially invited to be so) and are not carrying out the duties on behalf of the Head teacher or Governing Body.</w:t>
      </w:r>
    </w:p>
    <w:p w14:paraId="3AEB7476" w14:textId="77777777" w:rsidR="00745483" w:rsidRPr="00C817FD" w:rsidRDefault="00745483" w:rsidP="0005112D">
      <w:pPr>
        <w:pStyle w:val="Heading2"/>
      </w:pPr>
      <w:bookmarkStart w:id="25" w:name="_Toc428366509"/>
      <w:bookmarkStart w:id="26" w:name="_Toc438556857"/>
      <w:bookmarkStart w:id="27" w:name="_Toc145319957"/>
      <w:r w:rsidRPr="00C817FD">
        <w:t>Obligations of All Employees</w:t>
      </w:r>
      <w:bookmarkEnd w:id="25"/>
      <w:bookmarkEnd w:id="26"/>
      <w:bookmarkEnd w:id="27"/>
    </w:p>
    <w:p w14:paraId="75DFAE20" w14:textId="77777777" w:rsidR="00745483" w:rsidRPr="00C817FD" w:rsidRDefault="00745483" w:rsidP="0005112D">
      <w:pPr>
        <w:spacing w:after="120" w:line="240" w:lineRule="auto"/>
        <w:ind w:firstLine="680"/>
        <w:rPr>
          <w:rFonts w:asciiTheme="minorHAnsi" w:hAnsiTheme="minorHAnsi"/>
          <w:sz w:val="20"/>
        </w:rPr>
      </w:pPr>
      <w:r w:rsidRPr="00C817FD">
        <w:rPr>
          <w:rFonts w:asciiTheme="minorHAnsi" w:hAnsiTheme="minorHAnsi"/>
          <w:sz w:val="20"/>
        </w:rPr>
        <w:t>Notwithstanding any specific duties that may have been delegated to them, all employees must:</w:t>
      </w:r>
    </w:p>
    <w:p w14:paraId="21280AF9" w14:textId="77777777" w:rsidR="00745483" w:rsidRPr="00C817FD"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C817FD">
        <w:rPr>
          <w:rFonts w:asciiTheme="minorHAnsi" w:hAnsiTheme="minorHAnsi"/>
          <w:sz w:val="20"/>
        </w:rPr>
        <w:t>make themselves familiar w</w:t>
      </w:r>
      <w:r w:rsidR="004442A9" w:rsidRPr="00C817FD">
        <w:rPr>
          <w:rFonts w:asciiTheme="minorHAnsi" w:hAnsiTheme="minorHAnsi"/>
          <w:sz w:val="20"/>
        </w:rPr>
        <w:t>ith the contents of this Policy;</w:t>
      </w:r>
    </w:p>
    <w:p w14:paraId="1839A3FD" w14:textId="77777777" w:rsidR="00745483" w:rsidRPr="00C817FD"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C817FD">
        <w:rPr>
          <w:rFonts w:asciiTheme="minorHAnsi" w:hAnsiTheme="minorHAnsi"/>
          <w:sz w:val="20"/>
        </w:rPr>
        <w:t xml:space="preserve">keep up-to-date with all current safety requirements and/or safety advice that affect their particular area of work, and seek </w:t>
      </w:r>
      <w:r w:rsidR="004442A9" w:rsidRPr="00C817FD">
        <w:rPr>
          <w:rFonts w:asciiTheme="minorHAnsi" w:hAnsiTheme="minorHAnsi"/>
          <w:sz w:val="20"/>
        </w:rPr>
        <w:t>competent advice if required;</w:t>
      </w:r>
    </w:p>
    <w:p w14:paraId="7654D6DB" w14:textId="77777777" w:rsidR="00745483" w:rsidRPr="00C817FD"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C817FD">
        <w:rPr>
          <w:rFonts w:asciiTheme="minorHAnsi" w:hAnsiTheme="minorHAnsi"/>
          <w:sz w:val="20"/>
        </w:rPr>
        <w:t xml:space="preserve">comply with any control measures put in place as a result </w:t>
      </w:r>
      <w:r w:rsidR="004442A9" w:rsidRPr="00C817FD">
        <w:rPr>
          <w:rFonts w:asciiTheme="minorHAnsi" w:hAnsiTheme="minorHAnsi"/>
          <w:sz w:val="20"/>
        </w:rPr>
        <w:t>of Risk Assessments carried out;</w:t>
      </w:r>
    </w:p>
    <w:p w14:paraId="2FC3875F" w14:textId="77777777" w:rsidR="00745483" w:rsidRPr="00C817FD"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C817FD">
        <w:rPr>
          <w:rFonts w:asciiTheme="minorHAnsi" w:hAnsiTheme="minorHAnsi"/>
          <w:sz w:val="20"/>
        </w:rPr>
        <w:lastRenderedPageBreak/>
        <w:t>act in the course of their employment with due care for the health, safety and welfare of themselves</w:t>
      </w:r>
      <w:r w:rsidR="00FE1CE0" w:rsidRPr="00C817FD">
        <w:rPr>
          <w:rFonts w:asciiTheme="minorHAnsi" w:hAnsiTheme="minorHAnsi"/>
          <w:sz w:val="20"/>
        </w:rPr>
        <w:t xml:space="preserve"> and others</w:t>
      </w:r>
      <w:r w:rsidR="004442A9" w:rsidRPr="00C817FD">
        <w:rPr>
          <w:rFonts w:asciiTheme="minorHAnsi" w:hAnsiTheme="minorHAnsi"/>
          <w:sz w:val="20"/>
        </w:rPr>
        <w:t>;</w:t>
      </w:r>
    </w:p>
    <w:p w14:paraId="7B2D0C11" w14:textId="77777777" w:rsidR="00745483" w:rsidRPr="00C817FD"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C817FD">
        <w:rPr>
          <w:rFonts w:asciiTheme="minorHAnsi" w:hAnsiTheme="minorHAnsi"/>
          <w:sz w:val="20"/>
        </w:rPr>
        <w:t>observe all instructions on health and safety issued by School or any other person delegated to be responsible for a releva</w:t>
      </w:r>
      <w:r w:rsidR="00FE1CE0" w:rsidRPr="00C817FD">
        <w:rPr>
          <w:rFonts w:asciiTheme="minorHAnsi" w:hAnsiTheme="minorHAnsi"/>
          <w:sz w:val="20"/>
        </w:rPr>
        <w:t>nt aspect of health and safety</w:t>
      </w:r>
      <w:r w:rsidR="004442A9" w:rsidRPr="00C817FD">
        <w:rPr>
          <w:rFonts w:asciiTheme="minorHAnsi" w:hAnsiTheme="minorHAnsi"/>
          <w:sz w:val="20"/>
        </w:rPr>
        <w:t>;</w:t>
      </w:r>
    </w:p>
    <w:p w14:paraId="0A34F019" w14:textId="77777777" w:rsidR="00745483" w:rsidRPr="00C817FD"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C817FD">
        <w:rPr>
          <w:rFonts w:asciiTheme="minorHAnsi" w:hAnsiTheme="minorHAnsi"/>
          <w:sz w:val="20"/>
        </w:rPr>
        <w:t>take heed of any instruction and/or training received on the use of equipment, machinery, dange</w:t>
      </w:r>
      <w:r w:rsidR="004442A9" w:rsidRPr="00C817FD">
        <w:rPr>
          <w:rFonts w:asciiTheme="minorHAnsi" w:hAnsiTheme="minorHAnsi"/>
          <w:sz w:val="20"/>
        </w:rPr>
        <w:t>rous substance or safety device;</w:t>
      </w:r>
    </w:p>
    <w:p w14:paraId="2BEBB5BE" w14:textId="77777777" w:rsidR="00745483" w:rsidRPr="00C817FD"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C817FD">
        <w:rPr>
          <w:rFonts w:asciiTheme="minorHAnsi" w:hAnsiTheme="minorHAnsi"/>
          <w:sz w:val="20"/>
        </w:rPr>
        <w:t>use and maintain correctly, in accordance with any instruction and/or training received, all perso</w:t>
      </w:r>
      <w:r w:rsidR="004442A9" w:rsidRPr="00C817FD">
        <w:rPr>
          <w:rFonts w:asciiTheme="minorHAnsi" w:hAnsiTheme="minorHAnsi"/>
          <w:sz w:val="20"/>
        </w:rPr>
        <w:t>nal protective equipment issued;</w:t>
      </w:r>
    </w:p>
    <w:p w14:paraId="0CA7F884" w14:textId="77777777" w:rsidR="00745483" w:rsidRPr="00C817FD"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C817FD">
        <w:rPr>
          <w:rFonts w:asciiTheme="minorHAnsi" w:hAnsiTheme="minorHAnsi"/>
          <w:sz w:val="20"/>
        </w:rPr>
        <w:t>report every accident, injury and, where appropriate, near miss using the agreed procedures an</w:t>
      </w:r>
      <w:r w:rsidR="004442A9" w:rsidRPr="00C817FD">
        <w:rPr>
          <w:rFonts w:asciiTheme="minorHAnsi" w:hAnsiTheme="minorHAnsi"/>
          <w:sz w:val="20"/>
        </w:rPr>
        <w:t>d the appropriate documentation;</w:t>
      </w:r>
    </w:p>
    <w:p w14:paraId="22F5A62A" w14:textId="77777777" w:rsidR="00745483" w:rsidRPr="00C817FD"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C817FD">
        <w:rPr>
          <w:rFonts w:asciiTheme="minorHAnsi" w:hAnsiTheme="minorHAnsi"/>
          <w:sz w:val="20"/>
        </w:rPr>
        <w:t>co-operate with other persons to enable them to carry out their health and safety responsib</w:t>
      </w:r>
      <w:r w:rsidR="004442A9" w:rsidRPr="00C817FD">
        <w:rPr>
          <w:rFonts w:asciiTheme="minorHAnsi" w:hAnsiTheme="minorHAnsi"/>
          <w:sz w:val="20"/>
        </w:rPr>
        <w:t>ilities and/or statutory duties;</w:t>
      </w:r>
    </w:p>
    <w:p w14:paraId="44F4544D" w14:textId="77777777" w:rsidR="00745483" w:rsidRPr="00C817FD"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C817FD">
        <w:rPr>
          <w:rFonts w:asciiTheme="minorHAnsi" w:hAnsiTheme="minorHAnsi"/>
          <w:sz w:val="20"/>
        </w:rPr>
        <w:t>inform their Line Manager of any shortcomi</w:t>
      </w:r>
      <w:r w:rsidR="00FE1CE0" w:rsidRPr="00C817FD">
        <w:rPr>
          <w:rFonts w:asciiTheme="minorHAnsi" w:hAnsiTheme="minorHAnsi"/>
          <w:sz w:val="20"/>
        </w:rPr>
        <w:t>ngs they consider to be in the s</w:t>
      </w:r>
      <w:r w:rsidRPr="00C817FD">
        <w:rPr>
          <w:rFonts w:asciiTheme="minorHAnsi" w:hAnsiTheme="minorHAnsi"/>
          <w:sz w:val="20"/>
        </w:rPr>
        <w:t>chool’s</w:t>
      </w:r>
      <w:r w:rsidR="004442A9" w:rsidRPr="00C817FD">
        <w:rPr>
          <w:rFonts w:asciiTheme="minorHAnsi" w:hAnsiTheme="minorHAnsi"/>
          <w:sz w:val="20"/>
        </w:rPr>
        <w:t xml:space="preserve"> health and safety arrangements;</w:t>
      </w:r>
    </w:p>
    <w:p w14:paraId="6C52ECE8" w14:textId="77777777" w:rsidR="00745483" w:rsidRPr="00C817FD"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C817FD">
        <w:rPr>
          <w:rFonts w:asciiTheme="minorHAnsi" w:hAnsiTheme="minorHAnsi"/>
          <w:sz w:val="20"/>
        </w:rPr>
        <w:t xml:space="preserve">exercise good standards </w:t>
      </w:r>
      <w:r w:rsidR="004442A9" w:rsidRPr="00C817FD">
        <w:rPr>
          <w:rFonts w:asciiTheme="minorHAnsi" w:hAnsiTheme="minorHAnsi"/>
          <w:sz w:val="20"/>
        </w:rPr>
        <w:t>of housekeeping and cleanliness;</w:t>
      </w:r>
    </w:p>
    <w:p w14:paraId="44575F71" w14:textId="77777777" w:rsidR="00745483" w:rsidRPr="00C817FD"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C817FD">
        <w:rPr>
          <w:rFonts w:asciiTheme="minorHAnsi" w:hAnsiTheme="minorHAnsi"/>
          <w:sz w:val="20"/>
        </w:rPr>
        <w:t xml:space="preserve">know and apply the procedures in respect of fire, </w:t>
      </w:r>
      <w:r w:rsidR="004442A9" w:rsidRPr="00C817FD">
        <w:rPr>
          <w:rFonts w:asciiTheme="minorHAnsi" w:hAnsiTheme="minorHAnsi"/>
          <w:sz w:val="20"/>
        </w:rPr>
        <w:t>first aid and other emergencies;</w:t>
      </w:r>
    </w:p>
    <w:p w14:paraId="66F53FE6" w14:textId="77777777" w:rsidR="00745483" w:rsidRPr="00C817FD"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C817FD">
        <w:rPr>
          <w:rFonts w:asciiTheme="minorHAnsi" w:hAnsiTheme="minorHAnsi"/>
          <w:sz w:val="20"/>
        </w:rPr>
        <w:t xml:space="preserve">co-operate with the appointed Trade Union Health and Safety Representative and the Enforcement Officers of the Health and Safety Executive. </w:t>
      </w:r>
    </w:p>
    <w:p w14:paraId="69A15031" w14:textId="77777777" w:rsidR="00745483" w:rsidRPr="00C817FD" w:rsidRDefault="00745483" w:rsidP="0005112D">
      <w:pPr>
        <w:spacing w:after="120" w:line="240" w:lineRule="auto"/>
        <w:ind w:left="680"/>
        <w:rPr>
          <w:rFonts w:asciiTheme="minorHAnsi" w:hAnsiTheme="minorHAnsi"/>
          <w:sz w:val="20"/>
        </w:rPr>
      </w:pPr>
      <w:r w:rsidRPr="00C817FD">
        <w:rPr>
          <w:rFonts w:asciiTheme="minorHAnsi" w:hAnsiTheme="minorHAnsi"/>
          <w:sz w:val="20"/>
        </w:rPr>
        <w:t>Failure to exercise reasonable care for the safety of oneself, fellow employees or members of the public; to co-operate with the Governors on health and safety matters; or the misuse of safety equipment provided may justify disciplinary action being taken against the employee concerned.</w:t>
      </w:r>
    </w:p>
    <w:p w14:paraId="6C8E4862" w14:textId="77777777" w:rsidR="00745483" w:rsidRPr="00C817FD" w:rsidRDefault="00745483" w:rsidP="0005112D">
      <w:pPr>
        <w:pStyle w:val="Heading2"/>
      </w:pPr>
      <w:bookmarkStart w:id="28" w:name="_Toc428366510"/>
      <w:bookmarkStart w:id="29" w:name="_Toc438556858"/>
      <w:bookmarkStart w:id="30" w:name="_Toc145319958"/>
      <w:r w:rsidRPr="00C817FD">
        <w:t>Pupils</w:t>
      </w:r>
      <w:bookmarkEnd w:id="28"/>
      <w:bookmarkEnd w:id="29"/>
      <w:bookmarkEnd w:id="30"/>
    </w:p>
    <w:p w14:paraId="297BB69D" w14:textId="77777777" w:rsidR="00745483" w:rsidRPr="00C817FD" w:rsidRDefault="00745483" w:rsidP="0005112D">
      <w:pPr>
        <w:spacing w:after="120" w:line="240" w:lineRule="auto"/>
        <w:ind w:firstLine="680"/>
        <w:rPr>
          <w:rFonts w:asciiTheme="minorHAnsi" w:hAnsiTheme="minorHAnsi"/>
          <w:sz w:val="20"/>
        </w:rPr>
      </w:pPr>
      <w:r w:rsidRPr="00C817FD">
        <w:rPr>
          <w:rFonts w:asciiTheme="minorHAnsi" w:hAnsiTheme="minorHAnsi"/>
          <w:sz w:val="20"/>
        </w:rPr>
        <w:t>Pupils, in accordance with their age and aptitude, are expected to:</w:t>
      </w:r>
    </w:p>
    <w:p w14:paraId="0A1964CE" w14:textId="77777777" w:rsidR="00745483" w:rsidRPr="00C817FD" w:rsidRDefault="00745483" w:rsidP="00B0229C">
      <w:pPr>
        <w:pStyle w:val="ListParagraph"/>
        <w:numPr>
          <w:ilvl w:val="0"/>
          <w:numId w:val="7"/>
        </w:numPr>
        <w:tabs>
          <w:tab w:val="clear" w:pos="567"/>
        </w:tabs>
        <w:spacing w:after="120" w:line="240" w:lineRule="auto"/>
        <w:ind w:left="1134" w:hanging="454"/>
        <w:rPr>
          <w:rFonts w:asciiTheme="minorHAnsi" w:hAnsiTheme="minorHAnsi"/>
          <w:sz w:val="20"/>
        </w:rPr>
      </w:pPr>
      <w:r w:rsidRPr="00C817FD">
        <w:rPr>
          <w:rFonts w:asciiTheme="minorHAnsi" w:hAnsiTheme="minorHAnsi"/>
          <w:sz w:val="20"/>
        </w:rPr>
        <w:t xml:space="preserve">exercise personal responsibility for the health and </w:t>
      </w:r>
      <w:r w:rsidR="004442A9" w:rsidRPr="00C817FD">
        <w:rPr>
          <w:rFonts w:asciiTheme="minorHAnsi" w:hAnsiTheme="minorHAnsi"/>
          <w:sz w:val="20"/>
        </w:rPr>
        <w:t>safety of themselves and others;</w:t>
      </w:r>
    </w:p>
    <w:p w14:paraId="0B3CD60E" w14:textId="77777777" w:rsidR="00745483" w:rsidRPr="00C817FD" w:rsidRDefault="00745483" w:rsidP="00B0229C">
      <w:pPr>
        <w:pStyle w:val="ListParagraph"/>
        <w:numPr>
          <w:ilvl w:val="0"/>
          <w:numId w:val="7"/>
        </w:numPr>
        <w:tabs>
          <w:tab w:val="clear" w:pos="567"/>
        </w:tabs>
        <w:spacing w:after="120" w:line="240" w:lineRule="auto"/>
        <w:ind w:left="1134" w:hanging="454"/>
        <w:rPr>
          <w:rFonts w:asciiTheme="minorHAnsi" w:hAnsiTheme="minorHAnsi"/>
          <w:sz w:val="20"/>
        </w:rPr>
      </w:pPr>
      <w:r w:rsidRPr="00C817FD">
        <w:rPr>
          <w:rFonts w:asciiTheme="minorHAnsi" w:hAnsiTheme="minorHAnsi"/>
          <w:sz w:val="20"/>
        </w:rPr>
        <w:t>observe standards of dress consis</w:t>
      </w:r>
      <w:r w:rsidR="004442A9" w:rsidRPr="00C817FD">
        <w:rPr>
          <w:rFonts w:asciiTheme="minorHAnsi" w:hAnsiTheme="minorHAnsi"/>
          <w:sz w:val="20"/>
        </w:rPr>
        <w:t>tent with safety and/or hygiene;</w:t>
      </w:r>
    </w:p>
    <w:p w14:paraId="37EC98CD" w14:textId="77777777" w:rsidR="00745483" w:rsidRPr="00C817FD" w:rsidRDefault="00745483" w:rsidP="00B0229C">
      <w:pPr>
        <w:pStyle w:val="ListParagraph"/>
        <w:numPr>
          <w:ilvl w:val="0"/>
          <w:numId w:val="7"/>
        </w:numPr>
        <w:tabs>
          <w:tab w:val="clear" w:pos="567"/>
        </w:tabs>
        <w:spacing w:after="120" w:line="240" w:lineRule="auto"/>
        <w:ind w:left="1134" w:hanging="454"/>
        <w:rPr>
          <w:rFonts w:asciiTheme="minorHAnsi" w:hAnsiTheme="minorHAnsi"/>
          <w:sz w:val="20"/>
        </w:rPr>
      </w:pPr>
      <w:r w:rsidRPr="00C817FD">
        <w:rPr>
          <w:rFonts w:asciiTheme="minorHAnsi" w:hAnsiTheme="minorHAnsi"/>
          <w:sz w:val="20"/>
        </w:rPr>
        <w:t>observe all the health and safety rules of the school and in particular the instructions</w:t>
      </w:r>
      <w:r w:rsidR="004442A9" w:rsidRPr="00C817FD">
        <w:rPr>
          <w:rFonts w:asciiTheme="minorHAnsi" w:hAnsiTheme="minorHAnsi"/>
          <w:sz w:val="20"/>
        </w:rPr>
        <w:t xml:space="preserve"> of staff given in an emergency;</w:t>
      </w:r>
    </w:p>
    <w:p w14:paraId="0AAEAF6A" w14:textId="77777777" w:rsidR="00745483" w:rsidRPr="00C817FD" w:rsidRDefault="00745483" w:rsidP="00B0229C">
      <w:pPr>
        <w:pStyle w:val="ListParagraph"/>
        <w:numPr>
          <w:ilvl w:val="0"/>
          <w:numId w:val="7"/>
        </w:numPr>
        <w:tabs>
          <w:tab w:val="clear" w:pos="567"/>
        </w:tabs>
        <w:spacing w:after="120" w:line="240" w:lineRule="auto"/>
        <w:ind w:left="1134" w:hanging="454"/>
        <w:rPr>
          <w:rFonts w:asciiTheme="minorHAnsi" w:hAnsiTheme="minorHAnsi"/>
          <w:sz w:val="20"/>
        </w:rPr>
      </w:pPr>
      <w:r w:rsidRPr="00C817FD">
        <w:rPr>
          <w:rFonts w:asciiTheme="minorHAnsi" w:hAnsiTheme="minorHAnsi"/>
          <w:sz w:val="20"/>
        </w:rPr>
        <w:t>use and not wilfully misuse, neglect or interfere with things provided for his/her health and safety.</w:t>
      </w:r>
    </w:p>
    <w:p w14:paraId="6A8C3F29" w14:textId="77777777" w:rsidR="00745483" w:rsidRPr="00C817FD" w:rsidRDefault="00745483" w:rsidP="0005112D">
      <w:pPr>
        <w:pStyle w:val="Heading2"/>
      </w:pPr>
      <w:bookmarkStart w:id="31" w:name="_Toc428366511"/>
      <w:bookmarkStart w:id="32" w:name="_Toc438556859"/>
      <w:bookmarkStart w:id="33" w:name="_Toc145319959"/>
      <w:r w:rsidRPr="00C817FD">
        <w:t>Contractors, Visitors and Other Users of the Premises</w:t>
      </w:r>
      <w:bookmarkEnd w:id="31"/>
      <w:bookmarkEnd w:id="32"/>
      <w:bookmarkEnd w:id="33"/>
    </w:p>
    <w:p w14:paraId="215FF6F1" w14:textId="77777777" w:rsidR="00745483" w:rsidRPr="00C817FD" w:rsidRDefault="00745483" w:rsidP="0005112D">
      <w:pPr>
        <w:spacing w:after="120" w:line="240" w:lineRule="auto"/>
        <w:ind w:left="680"/>
        <w:rPr>
          <w:rFonts w:asciiTheme="minorHAnsi" w:hAnsiTheme="minorHAnsi"/>
          <w:sz w:val="20"/>
        </w:rPr>
      </w:pPr>
      <w:r w:rsidRPr="00C817FD">
        <w:rPr>
          <w:rFonts w:asciiTheme="minorHAnsi" w:hAnsiTheme="minorHAnsi"/>
          <w:sz w:val="20"/>
        </w:rPr>
        <w:t xml:space="preserve">Contractors, visitors and other users of the premises </w:t>
      </w:r>
      <w:r w:rsidR="00FE1CE0" w:rsidRPr="00C817FD">
        <w:rPr>
          <w:rFonts w:asciiTheme="minorHAnsi" w:hAnsiTheme="minorHAnsi"/>
          <w:sz w:val="20"/>
        </w:rPr>
        <w:t>are</w:t>
      </w:r>
      <w:r w:rsidRPr="00C817FD">
        <w:rPr>
          <w:rFonts w:asciiTheme="minorHAnsi" w:hAnsiTheme="minorHAnsi"/>
          <w:sz w:val="20"/>
        </w:rPr>
        <w:t xml:space="preserve"> required to observe the health, safety and welfare rules of the school.  In particular, parents and other volunteers helping out in school, including those associated in self-help schemes </w:t>
      </w:r>
      <w:r w:rsidR="00FE1CE0" w:rsidRPr="00C817FD">
        <w:rPr>
          <w:rFonts w:asciiTheme="minorHAnsi" w:hAnsiTheme="minorHAnsi"/>
          <w:sz w:val="20"/>
        </w:rPr>
        <w:t>ar</w:t>
      </w:r>
      <w:r w:rsidRPr="00C817FD">
        <w:rPr>
          <w:rFonts w:asciiTheme="minorHAnsi" w:hAnsiTheme="minorHAnsi"/>
          <w:sz w:val="20"/>
        </w:rPr>
        <w:t>e made aware of the health and safety policy applicable to them by the teacher to whom they are assigned.</w:t>
      </w:r>
    </w:p>
    <w:p w14:paraId="7991365E" w14:textId="77777777" w:rsidR="00745483" w:rsidRPr="00C817FD" w:rsidRDefault="00066E5C" w:rsidP="0005112D">
      <w:pPr>
        <w:spacing w:after="120" w:line="240" w:lineRule="auto"/>
        <w:ind w:left="680"/>
        <w:rPr>
          <w:rFonts w:asciiTheme="minorHAnsi" w:hAnsiTheme="minorHAnsi"/>
          <w:sz w:val="20"/>
        </w:rPr>
      </w:pPr>
      <w:r w:rsidRPr="00C817FD">
        <w:rPr>
          <w:rFonts w:asciiTheme="minorHAnsi" w:hAnsiTheme="minorHAnsi"/>
          <w:sz w:val="20"/>
        </w:rPr>
        <w:t xml:space="preserve">Where the school buildings are let/hired out to other users, those users should be informed of, and familiarise themselves with, emergency evacuation and accident reporting procedures.  </w:t>
      </w:r>
      <w:r w:rsidR="00745483" w:rsidRPr="00C817FD">
        <w:rPr>
          <w:rFonts w:asciiTheme="minorHAnsi" w:hAnsiTheme="minorHAnsi"/>
          <w:sz w:val="20"/>
        </w:rPr>
        <w:t xml:space="preserve">These form part of the school Lettings </w:t>
      </w:r>
      <w:r w:rsidR="00FE1CE0" w:rsidRPr="00C817FD">
        <w:rPr>
          <w:rFonts w:asciiTheme="minorHAnsi" w:hAnsiTheme="minorHAnsi"/>
          <w:sz w:val="20"/>
        </w:rPr>
        <w:t>Arrangements</w:t>
      </w:r>
      <w:r w:rsidR="00745483" w:rsidRPr="00C817FD">
        <w:rPr>
          <w:rFonts w:asciiTheme="minorHAnsi" w:hAnsiTheme="minorHAnsi"/>
          <w:sz w:val="20"/>
        </w:rPr>
        <w:t>/Conditions of Hire.</w:t>
      </w:r>
    </w:p>
    <w:p w14:paraId="52DFA48A" w14:textId="77777777" w:rsidR="00745483" w:rsidRPr="00C817FD" w:rsidRDefault="00745483" w:rsidP="0005112D">
      <w:pPr>
        <w:pStyle w:val="Heading2"/>
      </w:pPr>
      <w:bookmarkStart w:id="34" w:name="_Toc428366512"/>
      <w:bookmarkStart w:id="35" w:name="_Toc438556860"/>
      <w:bookmarkStart w:id="36" w:name="_Toc145319960"/>
      <w:r w:rsidRPr="00C817FD">
        <w:t>Competent Health and Safety Assistance</w:t>
      </w:r>
      <w:bookmarkEnd w:id="34"/>
      <w:bookmarkEnd w:id="35"/>
      <w:bookmarkEnd w:id="36"/>
    </w:p>
    <w:p w14:paraId="68B82DA7" w14:textId="1EFA97E5" w:rsidR="00745483" w:rsidRPr="00C817FD" w:rsidRDefault="00745483" w:rsidP="0005112D">
      <w:pPr>
        <w:spacing w:after="120" w:line="240" w:lineRule="auto"/>
        <w:ind w:left="680"/>
        <w:rPr>
          <w:rFonts w:asciiTheme="minorHAnsi" w:hAnsiTheme="minorHAnsi"/>
          <w:sz w:val="20"/>
          <w:szCs w:val="20"/>
        </w:rPr>
      </w:pPr>
      <w:bookmarkStart w:id="37" w:name="_Hlk142640125"/>
      <w:r w:rsidRPr="00C817FD">
        <w:rPr>
          <w:rFonts w:asciiTheme="minorHAnsi" w:hAnsiTheme="minorHAnsi"/>
          <w:sz w:val="20"/>
        </w:rPr>
        <w:t xml:space="preserve">Without detracting from the primary responsibility of the governors and staff for ensuring safe conditions of work, and in </w:t>
      </w:r>
      <w:r w:rsidRPr="00C817FD">
        <w:rPr>
          <w:rFonts w:asciiTheme="minorHAnsi" w:hAnsiTheme="minorHAnsi"/>
          <w:sz w:val="20"/>
          <w:szCs w:val="20"/>
        </w:rPr>
        <w:t xml:space="preserve">compliance with the Management of Health and Safety at Work Regulations 1999, the </w:t>
      </w:r>
      <w:proofErr w:type="gramStart"/>
      <w:r w:rsidRPr="00C817FD">
        <w:rPr>
          <w:rFonts w:asciiTheme="minorHAnsi" w:hAnsiTheme="minorHAnsi"/>
          <w:sz w:val="20"/>
          <w:szCs w:val="20"/>
        </w:rPr>
        <w:t>School</w:t>
      </w:r>
      <w:proofErr w:type="gramEnd"/>
      <w:r w:rsidRPr="00C817FD">
        <w:rPr>
          <w:rFonts w:asciiTheme="minorHAnsi" w:hAnsiTheme="minorHAnsi"/>
          <w:sz w:val="20"/>
          <w:szCs w:val="20"/>
        </w:rPr>
        <w:t xml:space="preserve"> will secure, competent assistance in applying the provisions of health and safety law where it is necessary to assist management in that task.</w:t>
      </w:r>
      <w:r w:rsidR="0039217B" w:rsidRPr="00C817FD">
        <w:rPr>
          <w:rFonts w:asciiTheme="minorHAnsi" w:hAnsiTheme="minorHAnsi"/>
          <w:sz w:val="20"/>
          <w:szCs w:val="20"/>
        </w:rPr>
        <w:t xml:space="preserve">  </w:t>
      </w:r>
      <w:r w:rsidRPr="00C817FD">
        <w:rPr>
          <w:rFonts w:asciiTheme="minorHAnsi" w:hAnsiTheme="minorHAnsi"/>
          <w:b/>
          <w:sz w:val="20"/>
          <w:szCs w:val="20"/>
        </w:rPr>
        <w:t xml:space="preserve">Kym </w:t>
      </w:r>
      <w:r w:rsidR="00250B6D" w:rsidRPr="00C817FD">
        <w:rPr>
          <w:rFonts w:asciiTheme="minorHAnsi" w:hAnsiTheme="minorHAnsi"/>
          <w:b/>
          <w:sz w:val="20"/>
          <w:szCs w:val="20"/>
        </w:rPr>
        <w:t>Allan Safeguarding, Health</w:t>
      </w:r>
      <w:r w:rsidRPr="00C817FD">
        <w:rPr>
          <w:rFonts w:asciiTheme="minorHAnsi" w:hAnsiTheme="minorHAnsi"/>
          <w:b/>
          <w:sz w:val="20"/>
          <w:szCs w:val="20"/>
        </w:rPr>
        <w:t xml:space="preserve"> and Safety Consultants Ltd. (KAHSC)</w:t>
      </w:r>
      <w:r w:rsidRPr="00C817FD">
        <w:rPr>
          <w:rFonts w:asciiTheme="minorHAnsi" w:hAnsiTheme="minorHAnsi"/>
          <w:sz w:val="20"/>
          <w:szCs w:val="20"/>
        </w:rPr>
        <w:t xml:space="preserve"> have been appointed to provide such competent assistance (</w:t>
      </w:r>
      <w:hyperlink r:id="rId26" w:history="1">
        <w:r w:rsidR="0000143C" w:rsidRPr="00FF2645">
          <w:rPr>
            <w:rStyle w:val="Hyperlink"/>
            <w:sz w:val="20"/>
            <w:szCs w:val="20"/>
            <w:highlight w:val="cyan"/>
          </w:rPr>
          <w:t>https://kymallanhub.co.uk</w:t>
        </w:r>
      </w:hyperlink>
      <w:r w:rsidRPr="00C817FD">
        <w:rPr>
          <w:rFonts w:asciiTheme="minorHAnsi" w:hAnsiTheme="minorHAnsi"/>
          <w:sz w:val="20"/>
          <w:szCs w:val="20"/>
        </w:rPr>
        <w:t>):</w:t>
      </w:r>
    </w:p>
    <w:tbl>
      <w:tblPr>
        <w:tblStyle w:val="TableGrid"/>
        <w:tblW w:w="9497" w:type="dxa"/>
        <w:tblInd w:w="704" w:type="dxa"/>
        <w:tblLook w:val="04A0" w:firstRow="1" w:lastRow="0" w:firstColumn="1" w:lastColumn="0" w:noHBand="0" w:noVBand="1"/>
      </w:tblPr>
      <w:tblGrid>
        <w:gridCol w:w="9497"/>
      </w:tblGrid>
      <w:tr w:rsidR="00DA6E31" w:rsidRPr="00C817FD" w14:paraId="400F4F08" w14:textId="77777777" w:rsidTr="0057230B">
        <w:tc>
          <w:tcPr>
            <w:tcW w:w="9497" w:type="dxa"/>
            <w:vAlign w:val="center"/>
          </w:tcPr>
          <w:p w14:paraId="7CBC529B" w14:textId="77777777" w:rsidR="00DA6E31" w:rsidRPr="00C817FD" w:rsidRDefault="00DA6E31" w:rsidP="00DA6E31">
            <w:pPr>
              <w:spacing w:after="0" w:line="240" w:lineRule="auto"/>
              <w:rPr>
                <w:sz w:val="20"/>
              </w:rPr>
            </w:pPr>
            <w:r w:rsidRPr="00C817FD">
              <w:rPr>
                <w:b/>
                <w:sz w:val="20"/>
              </w:rPr>
              <w:t xml:space="preserve">Kym </w:t>
            </w:r>
            <w:r w:rsidR="00250B6D" w:rsidRPr="00C817FD">
              <w:rPr>
                <w:b/>
                <w:sz w:val="20"/>
              </w:rPr>
              <w:t>Allan Safeguarding, Health</w:t>
            </w:r>
            <w:r w:rsidRPr="00C817FD">
              <w:rPr>
                <w:b/>
                <w:sz w:val="20"/>
              </w:rPr>
              <w:t xml:space="preserve"> &amp; Safety Consultants Ltd.</w:t>
            </w:r>
          </w:p>
          <w:p w14:paraId="5FB9F693" w14:textId="77777777" w:rsidR="00250B6D" w:rsidRPr="00C817FD" w:rsidRDefault="00250B6D" w:rsidP="00DA6E31">
            <w:pPr>
              <w:spacing w:after="0" w:line="240" w:lineRule="auto"/>
              <w:rPr>
                <w:sz w:val="20"/>
              </w:rPr>
            </w:pPr>
            <w:r w:rsidRPr="00C817FD">
              <w:rPr>
                <w:sz w:val="20"/>
              </w:rPr>
              <w:t>3-4 Citadel Row</w:t>
            </w:r>
          </w:p>
          <w:p w14:paraId="7C353F63" w14:textId="77777777" w:rsidR="00DA6E31" w:rsidRPr="00C817FD" w:rsidRDefault="00DA6E31" w:rsidP="00DA6E31">
            <w:pPr>
              <w:spacing w:after="0" w:line="240" w:lineRule="auto"/>
              <w:rPr>
                <w:sz w:val="20"/>
              </w:rPr>
            </w:pPr>
            <w:r w:rsidRPr="00C817FD">
              <w:rPr>
                <w:sz w:val="20"/>
              </w:rPr>
              <w:t>Carlisle</w:t>
            </w:r>
          </w:p>
          <w:p w14:paraId="21CDBEF0" w14:textId="77777777" w:rsidR="00DA6E31" w:rsidRPr="00C817FD" w:rsidRDefault="00250B6D" w:rsidP="00250B6D">
            <w:pPr>
              <w:spacing w:after="60" w:line="240" w:lineRule="auto"/>
              <w:rPr>
                <w:sz w:val="20"/>
              </w:rPr>
            </w:pPr>
            <w:r w:rsidRPr="00C817FD">
              <w:rPr>
                <w:sz w:val="20"/>
              </w:rPr>
              <w:t>Cumbria, CA3 8SQ</w:t>
            </w:r>
          </w:p>
          <w:p w14:paraId="6D22CE55" w14:textId="77777777" w:rsidR="00250B6D" w:rsidRPr="00C817FD" w:rsidRDefault="00250B6D" w:rsidP="00250B6D">
            <w:pPr>
              <w:spacing w:after="60" w:line="240" w:lineRule="auto"/>
              <w:rPr>
                <w:sz w:val="20"/>
              </w:rPr>
            </w:pPr>
            <w:r w:rsidRPr="00C817FD">
              <w:rPr>
                <w:b/>
                <w:sz w:val="20"/>
              </w:rPr>
              <w:t xml:space="preserve">Tel No. (Office hours &amp; </w:t>
            </w:r>
            <w:proofErr w:type="gramStart"/>
            <w:r w:rsidRPr="00C817FD">
              <w:rPr>
                <w:b/>
                <w:sz w:val="20"/>
              </w:rPr>
              <w:t>24 hour</w:t>
            </w:r>
            <w:proofErr w:type="gramEnd"/>
            <w:r w:rsidRPr="00C817FD">
              <w:rPr>
                <w:b/>
                <w:sz w:val="20"/>
              </w:rPr>
              <w:t xml:space="preserve"> emergencies):</w:t>
            </w:r>
            <w:r w:rsidRPr="00C817FD">
              <w:rPr>
                <w:b/>
                <w:sz w:val="20"/>
              </w:rPr>
              <w:tab/>
            </w:r>
            <w:r w:rsidRPr="00C817FD">
              <w:rPr>
                <w:sz w:val="20"/>
              </w:rPr>
              <w:t>01228 210152</w:t>
            </w:r>
          </w:p>
          <w:p w14:paraId="6B528837" w14:textId="77777777" w:rsidR="00250B6D" w:rsidRPr="00C817FD" w:rsidRDefault="00250B6D" w:rsidP="00250B6D">
            <w:pPr>
              <w:spacing w:after="60" w:line="240" w:lineRule="auto"/>
              <w:rPr>
                <w:sz w:val="20"/>
              </w:rPr>
            </w:pPr>
            <w:r w:rsidRPr="00C817FD">
              <w:rPr>
                <w:b/>
                <w:sz w:val="20"/>
              </w:rPr>
              <w:t>Fax:</w:t>
            </w:r>
            <w:r w:rsidRPr="00C817FD">
              <w:rPr>
                <w:b/>
                <w:sz w:val="20"/>
              </w:rPr>
              <w:tab/>
            </w:r>
            <w:r w:rsidRPr="00C817FD">
              <w:rPr>
                <w:b/>
                <w:sz w:val="20"/>
              </w:rPr>
              <w:tab/>
            </w:r>
            <w:r w:rsidRPr="00C817FD">
              <w:rPr>
                <w:b/>
                <w:sz w:val="20"/>
              </w:rPr>
              <w:tab/>
            </w:r>
            <w:r w:rsidRPr="00C817FD">
              <w:rPr>
                <w:b/>
                <w:sz w:val="20"/>
              </w:rPr>
              <w:tab/>
            </w:r>
            <w:r w:rsidRPr="00C817FD">
              <w:rPr>
                <w:b/>
                <w:sz w:val="20"/>
              </w:rPr>
              <w:tab/>
            </w:r>
            <w:r w:rsidRPr="00C817FD">
              <w:rPr>
                <w:b/>
                <w:sz w:val="20"/>
              </w:rPr>
              <w:tab/>
            </w:r>
            <w:r w:rsidRPr="00C817FD">
              <w:rPr>
                <w:sz w:val="20"/>
              </w:rPr>
              <w:t>01228 210153</w:t>
            </w:r>
          </w:p>
          <w:p w14:paraId="58409134" w14:textId="77777777" w:rsidR="00250B6D" w:rsidRPr="00C817FD" w:rsidRDefault="00250B6D" w:rsidP="00250B6D">
            <w:pPr>
              <w:spacing w:after="60" w:line="240" w:lineRule="auto"/>
              <w:rPr>
                <w:rFonts w:asciiTheme="minorHAnsi" w:hAnsiTheme="minorHAnsi"/>
                <w:sz w:val="20"/>
              </w:rPr>
            </w:pPr>
            <w:r w:rsidRPr="00C817FD">
              <w:rPr>
                <w:b/>
                <w:sz w:val="20"/>
              </w:rPr>
              <w:t>Mobile:</w:t>
            </w:r>
            <w:r w:rsidRPr="00C817FD">
              <w:rPr>
                <w:b/>
                <w:sz w:val="20"/>
              </w:rPr>
              <w:tab/>
            </w:r>
            <w:r w:rsidRPr="00C817FD">
              <w:rPr>
                <w:b/>
                <w:sz w:val="20"/>
              </w:rPr>
              <w:tab/>
            </w:r>
            <w:r w:rsidRPr="00C817FD">
              <w:rPr>
                <w:b/>
                <w:sz w:val="20"/>
              </w:rPr>
              <w:tab/>
            </w:r>
            <w:r w:rsidRPr="00C817FD">
              <w:rPr>
                <w:b/>
                <w:sz w:val="20"/>
              </w:rPr>
              <w:tab/>
            </w:r>
            <w:r w:rsidRPr="00C817FD">
              <w:rPr>
                <w:b/>
                <w:sz w:val="20"/>
              </w:rPr>
              <w:tab/>
            </w:r>
            <w:r w:rsidRPr="00C817FD">
              <w:rPr>
                <w:b/>
                <w:sz w:val="20"/>
              </w:rPr>
              <w:tab/>
            </w:r>
            <w:r w:rsidRPr="00C817FD">
              <w:rPr>
                <w:sz w:val="20"/>
                <w:szCs w:val="19"/>
              </w:rPr>
              <w:t>07909 484449</w:t>
            </w:r>
          </w:p>
        </w:tc>
      </w:tr>
    </w:tbl>
    <w:p w14:paraId="2657C943" w14:textId="77777777" w:rsidR="00ED3E3F" w:rsidRPr="00C817FD" w:rsidRDefault="00ED3E3F" w:rsidP="00ED3E3F">
      <w:pPr>
        <w:spacing w:after="0" w:line="240" w:lineRule="auto"/>
        <w:rPr>
          <w:sz w:val="2"/>
          <w:szCs w:val="2"/>
        </w:rPr>
      </w:pPr>
    </w:p>
    <w:tbl>
      <w:tblPr>
        <w:tblStyle w:val="TableGrid"/>
        <w:tblW w:w="9497" w:type="dxa"/>
        <w:tblInd w:w="704" w:type="dxa"/>
        <w:tblLook w:val="04A0" w:firstRow="1" w:lastRow="0" w:firstColumn="1" w:lastColumn="0" w:noHBand="0" w:noVBand="1"/>
      </w:tblPr>
      <w:tblGrid>
        <w:gridCol w:w="2098"/>
        <w:gridCol w:w="3969"/>
        <w:gridCol w:w="3430"/>
      </w:tblGrid>
      <w:tr w:rsidR="00250B6D" w:rsidRPr="00C817FD" w14:paraId="45488A7E" w14:textId="77777777" w:rsidTr="0057230B">
        <w:trPr>
          <w:trHeight w:val="355"/>
          <w:tblHeader/>
        </w:trPr>
        <w:tc>
          <w:tcPr>
            <w:tcW w:w="2098" w:type="dxa"/>
            <w:shd w:val="clear" w:color="auto" w:fill="D9D9D9" w:themeFill="background1" w:themeFillShade="D9"/>
            <w:vAlign w:val="center"/>
          </w:tcPr>
          <w:p w14:paraId="10D0E3A3" w14:textId="77777777" w:rsidR="00250B6D" w:rsidRPr="00C817FD" w:rsidRDefault="00250B6D" w:rsidP="003929CB">
            <w:pPr>
              <w:spacing w:after="0" w:line="240" w:lineRule="auto"/>
              <w:rPr>
                <w:b/>
                <w:sz w:val="20"/>
              </w:rPr>
            </w:pPr>
            <w:bookmarkStart w:id="38" w:name="_Toc428366513"/>
            <w:r w:rsidRPr="00C817FD">
              <w:rPr>
                <w:b/>
                <w:sz w:val="20"/>
              </w:rPr>
              <w:t>Name</w:t>
            </w:r>
          </w:p>
        </w:tc>
        <w:tc>
          <w:tcPr>
            <w:tcW w:w="3969" w:type="dxa"/>
            <w:shd w:val="clear" w:color="auto" w:fill="D9D9D9" w:themeFill="background1" w:themeFillShade="D9"/>
            <w:vAlign w:val="center"/>
          </w:tcPr>
          <w:p w14:paraId="38B9A4F4" w14:textId="77777777" w:rsidR="00250B6D" w:rsidRPr="00C817FD" w:rsidRDefault="00250B6D" w:rsidP="003929CB">
            <w:pPr>
              <w:spacing w:after="0" w:line="240" w:lineRule="auto"/>
              <w:rPr>
                <w:b/>
                <w:sz w:val="20"/>
              </w:rPr>
            </w:pPr>
            <w:r w:rsidRPr="00C817FD">
              <w:rPr>
                <w:b/>
                <w:sz w:val="20"/>
              </w:rPr>
              <w:t>Title</w:t>
            </w:r>
          </w:p>
        </w:tc>
        <w:tc>
          <w:tcPr>
            <w:tcW w:w="3430" w:type="dxa"/>
            <w:shd w:val="clear" w:color="auto" w:fill="D9D9D9" w:themeFill="background1" w:themeFillShade="D9"/>
            <w:vAlign w:val="center"/>
          </w:tcPr>
          <w:p w14:paraId="44F9FC15" w14:textId="77777777" w:rsidR="00250B6D" w:rsidRPr="00C817FD" w:rsidRDefault="00250B6D" w:rsidP="003929CB">
            <w:pPr>
              <w:spacing w:after="0" w:line="240" w:lineRule="auto"/>
              <w:rPr>
                <w:b/>
                <w:sz w:val="20"/>
              </w:rPr>
            </w:pPr>
            <w:r w:rsidRPr="00C817FD">
              <w:rPr>
                <w:b/>
                <w:sz w:val="20"/>
              </w:rPr>
              <w:t>Email</w:t>
            </w:r>
          </w:p>
        </w:tc>
      </w:tr>
      <w:tr w:rsidR="00250B6D" w:rsidRPr="00C817FD" w14:paraId="758083DE" w14:textId="77777777" w:rsidTr="0057230B">
        <w:trPr>
          <w:trHeight w:val="355"/>
        </w:trPr>
        <w:tc>
          <w:tcPr>
            <w:tcW w:w="2098" w:type="dxa"/>
            <w:vAlign w:val="center"/>
          </w:tcPr>
          <w:p w14:paraId="0AF5EDF3" w14:textId="77777777" w:rsidR="00250B6D" w:rsidRPr="00C817FD" w:rsidRDefault="00250B6D" w:rsidP="003929CB">
            <w:pPr>
              <w:spacing w:after="0" w:line="240" w:lineRule="auto"/>
              <w:rPr>
                <w:sz w:val="20"/>
                <w:szCs w:val="19"/>
              </w:rPr>
            </w:pPr>
            <w:r w:rsidRPr="00C817FD">
              <w:rPr>
                <w:sz w:val="20"/>
                <w:szCs w:val="19"/>
              </w:rPr>
              <w:t>Kym Allan</w:t>
            </w:r>
          </w:p>
        </w:tc>
        <w:tc>
          <w:tcPr>
            <w:tcW w:w="3969" w:type="dxa"/>
            <w:vAlign w:val="center"/>
          </w:tcPr>
          <w:p w14:paraId="17B64584" w14:textId="77777777" w:rsidR="00250B6D" w:rsidRPr="00C817FD" w:rsidRDefault="00250B6D" w:rsidP="003929CB">
            <w:pPr>
              <w:spacing w:after="0" w:line="240" w:lineRule="auto"/>
              <w:rPr>
                <w:sz w:val="20"/>
                <w:szCs w:val="19"/>
              </w:rPr>
            </w:pPr>
            <w:r w:rsidRPr="00C817FD">
              <w:rPr>
                <w:sz w:val="20"/>
                <w:szCs w:val="19"/>
              </w:rPr>
              <w:t>Director</w:t>
            </w:r>
          </w:p>
        </w:tc>
        <w:tc>
          <w:tcPr>
            <w:tcW w:w="3430" w:type="dxa"/>
            <w:vAlign w:val="center"/>
          </w:tcPr>
          <w:p w14:paraId="4695A24F" w14:textId="77777777" w:rsidR="00250B6D" w:rsidRPr="00C817FD" w:rsidRDefault="00F3517E" w:rsidP="003929CB">
            <w:pPr>
              <w:spacing w:after="0" w:line="240" w:lineRule="auto"/>
              <w:rPr>
                <w:sz w:val="20"/>
                <w:szCs w:val="19"/>
              </w:rPr>
            </w:pPr>
            <w:hyperlink r:id="rId27" w:history="1">
              <w:r w:rsidR="00250B6D" w:rsidRPr="00C817FD">
                <w:rPr>
                  <w:rStyle w:val="Hyperlink"/>
                  <w:sz w:val="20"/>
                  <w:szCs w:val="19"/>
                </w:rPr>
                <w:t>kym@kymallanhsc.co.uk</w:t>
              </w:r>
            </w:hyperlink>
          </w:p>
        </w:tc>
      </w:tr>
      <w:tr w:rsidR="00250B6D" w:rsidRPr="00C817FD" w14:paraId="6C9E7969" w14:textId="77777777" w:rsidTr="0057230B">
        <w:trPr>
          <w:trHeight w:val="355"/>
        </w:trPr>
        <w:tc>
          <w:tcPr>
            <w:tcW w:w="2098" w:type="dxa"/>
            <w:vAlign w:val="center"/>
          </w:tcPr>
          <w:p w14:paraId="5E4FCD50" w14:textId="77777777" w:rsidR="00250B6D" w:rsidRPr="00C817FD" w:rsidRDefault="00250B6D" w:rsidP="003929CB">
            <w:pPr>
              <w:spacing w:after="0" w:line="240" w:lineRule="auto"/>
              <w:rPr>
                <w:sz w:val="20"/>
                <w:szCs w:val="19"/>
              </w:rPr>
            </w:pPr>
            <w:r w:rsidRPr="00C817FD">
              <w:rPr>
                <w:sz w:val="20"/>
                <w:szCs w:val="19"/>
              </w:rPr>
              <w:t>Helen Blamire</w:t>
            </w:r>
          </w:p>
        </w:tc>
        <w:tc>
          <w:tcPr>
            <w:tcW w:w="3969" w:type="dxa"/>
            <w:vAlign w:val="center"/>
          </w:tcPr>
          <w:p w14:paraId="36846508" w14:textId="77777777" w:rsidR="00250B6D" w:rsidRPr="00C817FD" w:rsidRDefault="00250B6D" w:rsidP="003929CB">
            <w:pPr>
              <w:spacing w:after="0" w:line="240" w:lineRule="auto"/>
              <w:rPr>
                <w:sz w:val="20"/>
                <w:szCs w:val="19"/>
              </w:rPr>
            </w:pPr>
            <w:r w:rsidRPr="00C817FD">
              <w:rPr>
                <w:sz w:val="20"/>
                <w:szCs w:val="19"/>
              </w:rPr>
              <w:t>Safeguarding, Health &amp; Safety Consultant</w:t>
            </w:r>
          </w:p>
        </w:tc>
        <w:tc>
          <w:tcPr>
            <w:tcW w:w="3430" w:type="dxa"/>
            <w:vAlign w:val="center"/>
          </w:tcPr>
          <w:p w14:paraId="1024BE20" w14:textId="77777777" w:rsidR="00250B6D" w:rsidRPr="00C817FD" w:rsidRDefault="00F3517E" w:rsidP="003929CB">
            <w:pPr>
              <w:spacing w:after="0" w:line="240" w:lineRule="auto"/>
              <w:rPr>
                <w:sz w:val="20"/>
                <w:szCs w:val="19"/>
              </w:rPr>
            </w:pPr>
            <w:hyperlink r:id="rId28" w:history="1">
              <w:r w:rsidR="00250B6D" w:rsidRPr="00C817FD">
                <w:rPr>
                  <w:rStyle w:val="Hyperlink"/>
                  <w:sz w:val="20"/>
                  <w:szCs w:val="19"/>
                </w:rPr>
                <w:t>helen.blamire@kymallanhsc.co.uk</w:t>
              </w:r>
            </w:hyperlink>
          </w:p>
        </w:tc>
      </w:tr>
      <w:tr w:rsidR="00250B6D" w:rsidRPr="00C817FD" w14:paraId="08160525" w14:textId="77777777" w:rsidTr="0057230B">
        <w:trPr>
          <w:trHeight w:val="355"/>
        </w:trPr>
        <w:tc>
          <w:tcPr>
            <w:tcW w:w="2098" w:type="dxa"/>
            <w:vAlign w:val="center"/>
          </w:tcPr>
          <w:p w14:paraId="16A49C4B" w14:textId="77777777" w:rsidR="00250B6D" w:rsidRPr="00C817FD" w:rsidRDefault="00250B6D" w:rsidP="003929CB">
            <w:pPr>
              <w:spacing w:after="0" w:line="240" w:lineRule="auto"/>
              <w:rPr>
                <w:sz w:val="20"/>
                <w:szCs w:val="19"/>
              </w:rPr>
            </w:pPr>
            <w:r w:rsidRPr="00C817FD">
              <w:rPr>
                <w:sz w:val="20"/>
                <w:szCs w:val="19"/>
              </w:rPr>
              <w:lastRenderedPageBreak/>
              <w:t>Penny Gosling</w:t>
            </w:r>
          </w:p>
        </w:tc>
        <w:tc>
          <w:tcPr>
            <w:tcW w:w="3969" w:type="dxa"/>
            <w:vAlign w:val="center"/>
          </w:tcPr>
          <w:p w14:paraId="440CB97F" w14:textId="77777777" w:rsidR="00250B6D" w:rsidRPr="00C817FD" w:rsidRDefault="00250B6D" w:rsidP="003929CB">
            <w:pPr>
              <w:spacing w:after="0" w:line="240" w:lineRule="auto"/>
              <w:rPr>
                <w:sz w:val="20"/>
                <w:szCs w:val="19"/>
              </w:rPr>
            </w:pPr>
            <w:r w:rsidRPr="00C817FD">
              <w:rPr>
                <w:sz w:val="20"/>
                <w:szCs w:val="19"/>
              </w:rPr>
              <w:t>Safeguarding, Health &amp; Safety Consultant</w:t>
            </w:r>
          </w:p>
        </w:tc>
        <w:tc>
          <w:tcPr>
            <w:tcW w:w="3430" w:type="dxa"/>
            <w:vAlign w:val="center"/>
          </w:tcPr>
          <w:p w14:paraId="37350538" w14:textId="77777777" w:rsidR="00250B6D" w:rsidRPr="00C817FD" w:rsidRDefault="00F3517E" w:rsidP="003929CB">
            <w:pPr>
              <w:spacing w:after="0" w:line="240" w:lineRule="auto"/>
              <w:rPr>
                <w:sz w:val="20"/>
                <w:szCs w:val="19"/>
              </w:rPr>
            </w:pPr>
            <w:hyperlink r:id="rId29" w:history="1">
              <w:r w:rsidR="00250B6D" w:rsidRPr="00C817FD">
                <w:rPr>
                  <w:rStyle w:val="Hyperlink"/>
                  <w:sz w:val="20"/>
                  <w:szCs w:val="19"/>
                </w:rPr>
                <w:t>penny.gosling@kymallanhsc.co.uk</w:t>
              </w:r>
            </w:hyperlink>
          </w:p>
        </w:tc>
      </w:tr>
      <w:tr w:rsidR="00250B6D" w:rsidRPr="00C817FD" w14:paraId="6F0FAA90" w14:textId="77777777" w:rsidTr="0057230B">
        <w:trPr>
          <w:trHeight w:val="375"/>
        </w:trPr>
        <w:tc>
          <w:tcPr>
            <w:tcW w:w="2098" w:type="dxa"/>
            <w:vAlign w:val="center"/>
          </w:tcPr>
          <w:p w14:paraId="06EC24BD" w14:textId="77777777" w:rsidR="00250B6D" w:rsidRPr="00A40FCD" w:rsidRDefault="00250B6D" w:rsidP="003929CB">
            <w:pPr>
              <w:spacing w:after="0" w:line="240" w:lineRule="auto"/>
              <w:rPr>
                <w:sz w:val="20"/>
                <w:szCs w:val="19"/>
                <w:highlight w:val="cyan"/>
              </w:rPr>
            </w:pPr>
            <w:r w:rsidRPr="00A40FCD">
              <w:rPr>
                <w:sz w:val="20"/>
                <w:szCs w:val="19"/>
                <w:highlight w:val="cyan"/>
              </w:rPr>
              <w:t>Laura Sim</w:t>
            </w:r>
          </w:p>
        </w:tc>
        <w:tc>
          <w:tcPr>
            <w:tcW w:w="3969" w:type="dxa"/>
            <w:vAlign w:val="center"/>
          </w:tcPr>
          <w:p w14:paraId="2C4A0B9A" w14:textId="77777777" w:rsidR="00250B6D" w:rsidRPr="00A40FCD" w:rsidRDefault="00250B6D" w:rsidP="003929CB">
            <w:pPr>
              <w:spacing w:after="0" w:line="240" w:lineRule="auto"/>
              <w:rPr>
                <w:sz w:val="20"/>
                <w:szCs w:val="19"/>
                <w:highlight w:val="cyan"/>
              </w:rPr>
            </w:pPr>
            <w:r w:rsidRPr="00A40FCD">
              <w:rPr>
                <w:sz w:val="20"/>
                <w:szCs w:val="19"/>
                <w:highlight w:val="cyan"/>
              </w:rPr>
              <w:t>Business Support Administrator</w:t>
            </w:r>
          </w:p>
        </w:tc>
        <w:tc>
          <w:tcPr>
            <w:tcW w:w="3430" w:type="dxa"/>
            <w:vAlign w:val="center"/>
          </w:tcPr>
          <w:p w14:paraId="2FABDB7A" w14:textId="77777777" w:rsidR="00250B6D" w:rsidRPr="00A40FCD" w:rsidRDefault="00F3517E" w:rsidP="003929CB">
            <w:pPr>
              <w:spacing w:after="0" w:line="240" w:lineRule="auto"/>
              <w:rPr>
                <w:rStyle w:val="Hyperlink"/>
                <w:sz w:val="20"/>
                <w:szCs w:val="19"/>
                <w:highlight w:val="cyan"/>
              </w:rPr>
            </w:pPr>
            <w:hyperlink r:id="rId30" w:history="1">
              <w:r w:rsidR="00250B6D" w:rsidRPr="00A40FCD">
                <w:rPr>
                  <w:rStyle w:val="Hyperlink"/>
                  <w:sz w:val="20"/>
                  <w:szCs w:val="19"/>
                  <w:highlight w:val="cyan"/>
                </w:rPr>
                <w:t>laura.sim@kymallanhsc.co.uk</w:t>
              </w:r>
            </w:hyperlink>
          </w:p>
        </w:tc>
      </w:tr>
      <w:tr w:rsidR="0057230B" w:rsidRPr="00C817FD" w14:paraId="214B38E0" w14:textId="77777777" w:rsidTr="0057230B">
        <w:trPr>
          <w:trHeight w:val="375"/>
        </w:trPr>
        <w:tc>
          <w:tcPr>
            <w:tcW w:w="2098" w:type="dxa"/>
            <w:vAlign w:val="center"/>
          </w:tcPr>
          <w:p w14:paraId="0FB3C03C" w14:textId="59ABC258" w:rsidR="0057230B" w:rsidRPr="00A40FCD" w:rsidRDefault="0057230B" w:rsidP="0057230B">
            <w:pPr>
              <w:spacing w:after="0" w:line="240" w:lineRule="auto"/>
              <w:rPr>
                <w:sz w:val="20"/>
                <w:szCs w:val="19"/>
                <w:highlight w:val="cyan"/>
              </w:rPr>
            </w:pPr>
            <w:r w:rsidRPr="00A40FCD">
              <w:rPr>
                <w:sz w:val="20"/>
                <w:szCs w:val="19"/>
                <w:highlight w:val="cyan"/>
              </w:rPr>
              <w:t>Courtney Allan</w:t>
            </w:r>
          </w:p>
        </w:tc>
        <w:tc>
          <w:tcPr>
            <w:tcW w:w="3969" w:type="dxa"/>
            <w:vAlign w:val="center"/>
          </w:tcPr>
          <w:p w14:paraId="7DE288A6" w14:textId="6ABD62B4" w:rsidR="0057230B" w:rsidRPr="00A40FCD" w:rsidRDefault="0057230B" w:rsidP="0057230B">
            <w:pPr>
              <w:spacing w:after="0" w:line="240" w:lineRule="auto"/>
              <w:rPr>
                <w:sz w:val="20"/>
                <w:szCs w:val="19"/>
                <w:highlight w:val="cyan"/>
              </w:rPr>
            </w:pPr>
            <w:r w:rsidRPr="00A40FCD">
              <w:rPr>
                <w:sz w:val="20"/>
                <w:szCs w:val="19"/>
                <w:highlight w:val="cyan"/>
              </w:rPr>
              <w:t>Business Support Administrator</w:t>
            </w:r>
          </w:p>
        </w:tc>
        <w:tc>
          <w:tcPr>
            <w:tcW w:w="3430" w:type="dxa"/>
            <w:vAlign w:val="center"/>
          </w:tcPr>
          <w:p w14:paraId="76A133C0" w14:textId="55B789BA" w:rsidR="0057230B" w:rsidRPr="00A40FCD" w:rsidRDefault="00F3517E" w:rsidP="0057230B">
            <w:pPr>
              <w:spacing w:after="0" w:line="240" w:lineRule="auto"/>
              <w:rPr>
                <w:sz w:val="20"/>
                <w:szCs w:val="20"/>
                <w:highlight w:val="cyan"/>
              </w:rPr>
            </w:pPr>
            <w:hyperlink r:id="rId31" w:history="1">
              <w:r w:rsidR="0057230B" w:rsidRPr="00A40FCD">
                <w:rPr>
                  <w:rStyle w:val="Hyperlink"/>
                  <w:sz w:val="20"/>
                  <w:szCs w:val="20"/>
                  <w:highlight w:val="cyan"/>
                </w:rPr>
                <w:t>courtney.allan@kymallanhsc.co.uk</w:t>
              </w:r>
            </w:hyperlink>
          </w:p>
        </w:tc>
      </w:tr>
      <w:tr w:rsidR="0057230B" w:rsidRPr="00C817FD" w14:paraId="434E3B7B" w14:textId="77777777" w:rsidTr="0057230B">
        <w:trPr>
          <w:trHeight w:val="375"/>
        </w:trPr>
        <w:tc>
          <w:tcPr>
            <w:tcW w:w="2098" w:type="dxa"/>
            <w:vAlign w:val="center"/>
          </w:tcPr>
          <w:p w14:paraId="470F4EF2" w14:textId="77777777" w:rsidR="0057230B" w:rsidRPr="00C817FD" w:rsidRDefault="0057230B" w:rsidP="0057230B">
            <w:pPr>
              <w:spacing w:after="0" w:line="240" w:lineRule="auto"/>
              <w:rPr>
                <w:sz w:val="20"/>
                <w:szCs w:val="19"/>
              </w:rPr>
            </w:pPr>
            <w:r w:rsidRPr="00C817FD">
              <w:rPr>
                <w:sz w:val="20"/>
                <w:szCs w:val="19"/>
              </w:rPr>
              <w:t>Gordon Hastings</w:t>
            </w:r>
          </w:p>
        </w:tc>
        <w:tc>
          <w:tcPr>
            <w:tcW w:w="3969" w:type="dxa"/>
            <w:vAlign w:val="center"/>
          </w:tcPr>
          <w:p w14:paraId="315484D7" w14:textId="77777777" w:rsidR="0057230B" w:rsidRPr="00C817FD" w:rsidRDefault="0057230B" w:rsidP="0057230B">
            <w:pPr>
              <w:spacing w:after="0" w:line="240" w:lineRule="auto"/>
              <w:rPr>
                <w:sz w:val="20"/>
                <w:szCs w:val="19"/>
              </w:rPr>
            </w:pPr>
            <w:r w:rsidRPr="00C817FD">
              <w:rPr>
                <w:sz w:val="20"/>
                <w:szCs w:val="19"/>
              </w:rPr>
              <w:t>Health &amp; Safety Consultant</w:t>
            </w:r>
          </w:p>
        </w:tc>
        <w:tc>
          <w:tcPr>
            <w:tcW w:w="3430" w:type="dxa"/>
            <w:vAlign w:val="center"/>
          </w:tcPr>
          <w:p w14:paraId="1278E74D" w14:textId="77777777" w:rsidR="0057230B" w:rsidRPr="00C817FD" w:rsidRDefault="0057230B" w:rsidP="0057230B">
            <w:pPr>
              <w:spacing w:after="0" w:line="240" w:lineRule="auto"/>
              <w:rPr>
                <w:sz w:val="20"/>
                <w:szCs w:val="19"/>
              </w:rPr>
            </w:pPr>
            <w:r w:rsidRPr="00C817FD">
              <w:rPr>
                <w:rStyle w:val="Hyperlink"/>
                <w:sz w:val="20"/>
                <w:szCs w:val="19"/>
              </w:rPr>
              <w:t>gordon.hastings@kymallanhsc.co.uk</w:t>
            </w:r>
          </w:p>
        </w:tc>
      </w:tr>
      <w:tr w:rsidR="00B35B47" w:rsidRPr="00C817FD" w14:paraId="5D12FE72" w14:textId="77777777" w:rsidTr="0057230B">
        <w:trPr>
          <w:trHeight w:val="375"/>
        </w:trPr>
        <w:tc>
          <w:tcPr>
            <w:tcW w:w="2098" w:type="dxa"/>
            <w:vAlign w:val="center"/>
          </w:tcPr>
          <w:p w14:paraId="6218A48C" w14:textId="2B8CBBED" w:rsidR="00B35B47" w:rsidRPr="00FF2645" w:rsidRDefault="00B35B47" w:rsidP="00B35B47">
            <w:pPr>
              <w:spacing w:after="0" w:line="240" w:lineRule="auto"/>
              <w:rPr>
                <w:sz w:val="20"/>
                <w:szCs w:val="19"/>
                <w:highlight w:val="cyan"/>
              </w:rPr>
            </w:pPr>
            <w:r w:rsidRPr="00FF2645">
              <w:rPr>
                <w:sz w:val="20"/>
                <w:szCs w:val="19"/>
                <w:highlight w:val="cyan"/>
              </w:rPr>
              <w:t>Paul Wanless</w:t>
            </w:r>
          </w:p>
        </w:tc>
        <w:tc>
          <w:tcPr>
            <w:tcW w:w="3969" w:type="dxa"/>
            <w:vAlign w:val="center"/>
          </w:tcPr>
          <w:p w14:paraId="666D8159" w14:textId="34A76B25" w:rsidR="00B35B47" w:rsidRPr="00FF2645" w:rsidRDefault="00B35B47" w:rsidP="00B35B47">
            <w:pPr>
              <w:spacing w:after="0" w:line="240" w:lineRule="auto"/>
              <w:rPr>
                <w:sz w:val="20"/>
                <w:szCs w:val="19"/>
                <w:highlight w:val="cyan"/>
              </w:rPr>
            </w:pPr>
            <w:r w:rsidRPr="00FF2645">
              <w:rPr>
                <w:sz w:val="20"/>
                <w:szCs w:val="19"/>
                <w:highlight w:val="cyan"/>
              </w:rPr>
              <w:t>Health &amp; Safety Consultant</w:t>
            </w:r>
          </w:p>
        </w:tc>
        <w:tc>
          <w:tcPr>
            <w:tcW w:w="3430" w:type="dxa"/>
            <w:vAlign w:val="center"/>
          </w:tcPr>
          <w:p w14:paraId="12082227" w14:textId="31E2CB05" w:rsidR="00B35B47" w:rsidRPr="00FF2645" w:rsidRDefault="00B35B47" w:rsidP="00B35B47">
            <w:pPr>
              <w:spacing w:after="0" w:line="240" w:lineRule="auto"/>
              <w:rPr>
                <w:rStyle w:val="Hyperlink"/>
                <w:sz w:val="20"/>
                <w:szCs w:val="19"/>
                <w:highlight w:val="cyan"/>
              </w:rPr>
            </w:pPr>
            <w:r w:rsidRPr="00FF2645">
              <w:rPr>
                <w:rStyle w:val="Hyperlink"/>
                <w:sz w:val="20"/>
                <w:szCs w:val="19"/>
                <w:highlight w:val="cyan"/>
              </w:rPr>
              <w:t>paul.wanless@kymallanhsc.co.uk</w:t>
            </w:r>
          </w:p>
        </w:tc>
      </w:tr>
    </w:tbl>
    <w:p w14:paraId="2B4CB49A" w14:textId="77777777" w:rsidR="00745483" w:rsidRPr="00C817FD" w:rsidRDefault="00745483" w:rsidP="00250B6D">
      <w:pPr>
        <w:pStyle w:val="Heading4"/>
        <w:spacing w:before="120"/>
        <w:ind w:left="709"/>
        <w:rPr>
          <w:noProof w:val="0"/>
        </w:rPr>
      </w:pPr>
      <w:r w:rsidRPr="00C817FD">
        <w:rPr>
          <w:noProof w:val="0"/>
        </w:rPr>
        <w:t>Fur</w:t>
      </w:r>
      <w:r w:rsidR="001023B6" w:rsidRPr="00C817FD">
        <w:rPr>
          <w:noProof w:val="0"/>
        </w:rPr>
        <w:t>t</w:t>
      </w:r>
      <w:r w:rsidRPr="00C817FD">
        <w:rPr>
          <w:noProof w:val="0"/>
        </w:rPr>
        <w:t>her Assistance and guidance can be sought from:</w:t>
      </w:r>
      <w:bookmarkEnd w:id="38"/>
    </w:p>
    <w:tbl>
      <w:tblPr>
        <w:tblStyle w:val="TableGrid"/>
        <w:tblW w:w="9639" w:type="dxa"/>
        <w:tblInd w:w="704" w:type="dxa"/>
        <w:tblLayout w:type="fixed"/>
        <w:tblLook w:val="04A0" w:firstRow="1" w:lastRow="0" w:firstColumn="1" w:lastColumn="0" w:noHBand="0" w:noVBand="1"/>
      </w:tblPr>
      <w:tblGrid>
        <w:gridCol w:w="4748"/>
        <w:gridCol w:w="4891"/>
      </w:tblGrid>
      <w:tr w:rsidR="00717E55" w:rsidRPr="00C817FD" w14:paraId="5344D06C" w14:textId="77777777" w:rsidTr="00A97422">
        <w:trPr>
          <w:trHeight w:val="253"/>
        </w:trPr>
        <w:tc>
          <w:tcPr>
            <w:tcW w:w="4748" w:type="dxa"/>
            <w:vMerge w:val="restart"/>
          </w:tcPr>
          <w:p w14:paraId="363CDE0C" w14:textId="77777777" w:rsidR="00717E55" w:rsidRPr="00440F1C" w:rsidRDefault="00717E55" w:rsidP="00717E55">
            <w:pPr>
              <w:spacing w:before="60" w:after="60" w:line="240" w:lineRule="auto"/>
              <w:rPr>
                <w:rFonts w:asciiTheme="minorHAnsi" w:hAnsiTheme="minorHAnsi"/>
                <w:b/>
                <w:sz w:val="20"/>
                <w:szCs w:val="20"/>
                <w:highlight w:val="cyan"/>
              </w:rPr>
            </w:pPr>
            <w:r w:rsidRPr="00440F1C">
              <w:rPr>
                <w:rFonts w:asciiTheme="minorHAnsi" w:hAnsiTheme="minorHAnsi"/>
                <w:b/>
                <w:sz w:val="20"/>
                <w:szCs w:val="20"/>
                <w:highlight w:val="cyan"/>
              </w:rPr>
              <w:t xml:space="preserve">Cumbria </w:t>
            </w:r>
            <w:r w:rsidRPr="00440F1C">
              <w:rPr>
                <w:rFonts w:asciiTheme="minorHAnsi" w:hAnsiTheme="minorHAnsi"/>
                <w:b/>
                <w:sz w:val="20"/>
                <w:highlight w:val="cyan"/>
              </w:rPr>
              <w:t>Safeguarding Children Partnership (CSCP)</w:t>
            </w:r>
            <w:r w:rsidRPr="00440F1C">
              <w:rPr>
                <w:rFonts w:asciiTheme="minorHAnsi" w:hAnsiTheme="minorHAnsi"/>
                <w:b/>
                <w:sz w:val="20"/>
                <w:szCs w:val="20"/>
                <w:highlight w:val="cyan"/>
              </w:rPr>
              <w:t>:</w:t>
            </w:r>
          </w:p>
          <w:p w14:paraId="581F50FE" w14:textId="77777777" w:rsidR="00717E55" w:rsidRPr="00440F1C" w:rsidRDefault="00717E55" w:rsidP="00717E55">
            <w:pPr>
              <w:spacing w:before="60" w:after="60" w:line="240" w:lineRule="auto"/>
              <w:rPr>
                <w:sz w:val="20"/>
                <w:szCs w:val="20"/>
                <w:highlight w:val="cyan"/>
              </w:rPr>
            </w:pPr>
            <w:r w:rsidRPr="00440F1C">
              <w:rPr>
                <w:b/>
                <w:sz w:val="20"/>
                <w:szCs w:val="20"/>
                <w:highlight w:val="cyan"/>
              </w:rPr>
              <w:t>Tel:</w:t>
            </w:r>
            <w:r w:rsidRPr="00440F1C">
              <w:rPr>
                <w:sz w:val="20"/>
                <w:szCs w:val="20"/>
                <w:highlight w:val="cyan"/>
              </w:rPr>
              <w:t xml:space="preserve"> 01228 226898</w:t>
            </w:r>
          </w:p>
          <w:p w14:paraId="447309EC" w14:textId="5F289B6A" w:rsidR="00717E55" w:rsidRPr="00440F1C" w:rsidRDefault="00717E55" w:rsidP="00717E55">
            <w:pPr>
              <w:spacing w:before="60" w:after="60" w:line="240" w:lineRule="auto"/>
              <w:rPr>
                <w:sz w:val="20"/>
                <w:szCs w:val="20"/>
                <w:highlight w:val="cyan"/>
              </w:rPr>
            </w:pPr>
            <w:r w:rsidRPr="00440F1C">
              <w:rPr>
                <w:b/>
                <w:sz w:val="20"/>
                <w:szCs w:val="20"/>
                <w:highlight w:val="cyan"/>
              </w:rPr>
              <w:t>Email:</w:t>
            </w:r>
            <w:r w:rsidRPr="00440F1C">
              <w:rPr>
                <w:rStyle w:val="Strong"/>
                <w:rFonts w:eastAsiaTheme="majorEastAsia"/>
                <w:sz w:val="20"/>
                <w:szCs w:val="20"/>
                <w:highlight w:val="cyan"/>
              </w:rPr>
              <w:t xml:space="preserve"> </w:t>
            </w:r>
            <w:hyperlink r:id="rId32" w:history="1">
              <w:r w:rsidR="00044F75" w:rsidRPr="00440F1C">
                <w:rPr>
                  <w:rStyle w:val="Hyperlink"/>
                  <w:sz w:val="20"/>
                  <w:szCs w:val="20"/>
                  <w:highlight w:val="cyan"/>
                </w:rPr>
                <w:t>CSCP@cumberland.gov.uk</w:t>
              </w:r>
            </w:hyperlink>
          </w:p>
          <w:p w14:paraId="0C5080EC" w14:textId="77777777" w:rsidR="00717E55" w:rsidRPr="00440F1C" w:rsidRDefault="00717E55" w:rsidP="00717E55">
            <w:pPr>
              <w:spacing w:before="60" w:after="60" w:line="240" w:lineRule="auto"/>
              <w:rPr>
                <w:rFonts w:asciiTheme="minorHAnsi" w:hAnsiTheme="minorHAnsi"/>
                <w:b/>
                <w:sz w:val="20"/>
                <w:szCs w:val="20"/>
                <w:highlight w:val="cyan"/>
              </w:rPr>
            </w:pPr>
            <w:r w:rsidRPr="00440F1C">
              <w:rPr>
                <w:b/>
                <w:sz w:val="20"/>
                <w:szCs w:val="20"/>
                <w:highlight w:val="cyan"/>
              </w:rPr>
              <w:t>Website:</w:t>
            </w:r>
            <w:r w:rsidRPr="00440F1C">
              <w:rPr>
                <w:sz w:val="20"/>
                <w:szCs w:val="20"/>
                <w:highlight w:val="cyan"/>
              </w:rPr>
              <w:t xml:space="preserve"> </w:t>
            </w:r>
            <w:hyperlink r:id="rId33" w:history="1">
              <w:r w:rsidRPr="00440F1C">
                <w:rPr>
                  <w:rStyle w:val="Hyperlink"/>
                  <w:rFonts w:eastAsiaTheme="majorEastAsia"/>
                  <w:sz w:val="20"/>
                  <w:szCs w:val="20"/>
                  <w:highlight w:val="cyan"/>
                </w:rPr>
                <w:t>https://www.cumbriasafeguardingchildren.co.uk/</w:t>
              </w:r>
            </w:hyperlink>
          </w:p>
          <w:p w14:paraId="5ADCEAFB" w14:textId="077086BE" w:rsidR="00340F4F" w:rsidRPr="00C817FD" w:rsidRDefault="00717E55" w:rsidP="00717E55">
            <w:pPr>
              <w:spacing w:before="60" w:after="60" w:line="240" w:lineRule="auto"/>
              <w:rPr>
                <w:rFonts w:cs="Arial"/>
                <w:color w:val="000000" w:themeColor="text1"/>
                <w:sz w:val="20"/>
                <w:szCs w:val="20"/>
              </w:rPr>
            </w:pPr>
            <w:r w:rsidRPr="00440F1C">
              <w:rPr>
                <w:rFonts w:cs="Arial"/>
                <w:b/>
                <w:color w:val="000000" w:themeColor="text1"/>
                <w:sz w:val="20"/>
                <w:szCs w:val="20"/>
                <w:highlight w:val="cyan"/>
              </w:rPr>
              <w:t>Concerns about a child</w:t>
            </w:r>
            <w:r w:rsidRPr="00440F1C">
              <w:rPr>
                <w:rFonts w:cs="Arial"/>
                <w:color w:val="000000" w:themeColor="text1"/>
                <w:sz w:val="20"/>
                <w:szCs w:val="20"/>
                <w:highlight w:val="cyan"/>
              </w:rPr>
              <w:t>:</w:t>
            </w:r>
          </w:p>
          <w:p w14:paraId="363A689C" w14:textId="77777777" w:rsidR="00340F4F" w:rsidRPr="00C817FD" w:rsidRDefault="00340F4F" w:rsidP="00340F4F">
            <w:pPr>
              <w:spacing w:before="60" w:after="60" w:line="240" w:lineRule="auto"/>
              <w:rPr>
                <w:rFonts w:asciiTheme="minorHAnsi" w:hAnsiTheme="minorHAnsi"/>
                <w:b/>
                <w:sz w:val="20"/>
                <w:szCs w:val="20"/>
              </w:rPr>
            </w:pPr>
            <w:r w:rsidRPr="00FF2645">
              <w:rPr>
                <w:rFonts w:asciiTheme="minorHAnsi" w:hAnsiTheme="minorHAnsi"/>
                <w:b/>
                <w:i/>
                <w:sz w:val="20"/>
                <w:szCs w:val="20"/>
                <w:highlight w:val="cyan"/>
              </w:rPr>
              <w:t>Westmorland &amp; Furness</w:t>
            </w:r>
            <w:r w:rsidRPr="00C817FD">
              <w:rPr>
                <w:rFonts w:asciiTheme="minorHAnsi" w:hAnsiTheme="minorHAnsi"/>
                <w:b/>
                <w:i/>
                <w:sz w:val="20"/>
                <w:szCs w:val="20"/>
              </w:rPr>
              <w:t xml:space="preserve"> Safeguarding Hub</w:t>
            </w:r>
          </w:p>
          <w:p w14:paraId="79CBE942" w14:textId="77777777" w:rsidR="00340F4F" w:rsidRPr="00C817FD" w:rsidRDefault="00340F4F" w:rsidP="00340F4F">
            <w:pPr>
              <w:spacing w:before="60" w:after="60" w:line="240" w:lineRule="auto"/>
              <w:rPr>
                <w:rFonts w:asciiTheme="minorHAnsi" w:hAnsiTheme="minorHAnsi"/>
                <w:sz w:val="20"/>
                <w:szCs w:val="20"/>
              </w:rPr>
            </w:pPr>
            <w:r w:rsidRPr="00C817FD">
              <w:rPr>
                <w:rFonts w:asciiTheme="minorHAnsi" w:hAnsiTheme="minorHAnsi"/>
                <w:b/>
                <w:sz w:val="20"/>
                <w:szCs w:val="20"/>
              </w:rPr>
              <w:t>Tel</w:t>
            </w:r>
            <w:r w:rsidRPr="00DA33D4">
              <w:rPr>
                <w:rFonts w:asciiTheme="minorHAnsi" w:hAnsiTheme="minorHAnsi"/>
                <w:b/>
                <w:sz w:val="20"/>
                <w:szCs w:val="20"/>
                <w:highlight w:val="cyan"/>
              </w:rPr>
              <w:t>:</w:t>
            </w:r>
            <w:r w:rsidRPr="00DA33D4">
              <w:rPr>
                <w:rFonts w:asciiTheme="minorHAnsi" w:hAnsiTheme="minorHAnsi"/>
                <w:sz w:val="20"/>
                <w:szCs w:val="20"/>
                <w:highlight w:val="cyan"/>
              </w:rPr>
              <w:t xml:space="preserve"> 0300 373 2724</w:t>
            </w:r>
          </w:p>
          <w:p w14:paraId="1E50308F" w14:textId="0F149D26" w:rsidR="00340F4F" w:rsidRPr="00440F1C" w:rsidRDefault="00340F4F" w:rsidP="00340F4F">
            <w:pPr>
              <w:spacing w:before="60" w:after="60" w:line="240" w:lineRule="auto"/>
              <w:rPr>
                <w:rFonts w:asciiTheme="minorHAnsi" w:hAnsiTheme="minorHAnsi"/>
                <w:i/>
                <w:sz w:val="20"/>
                <w:szCs w:val="20"/>
                <w:highlight w:val="cyan"/>
              </w:rPr>
            </w:pPr>
            <w:r w:rsidRPr="00440F1C">
              <w:rPr>
                <w:rFonts w:asciiTheme="minorHAnsi" w:hAnsiTheme="minorHAnsi"/>
                <w:b/>
                <w:sz w:val="20"/>
                <w:szCs w:val="20"/>
                <w:highlight w:val="cyan"/>
              </w:rPr>
              <w:t>Early Help Team:</w:t>
            </w:r>
          </w:p>
          <w:p w14:paraId="4FEBC1F1" w14:textId="6AB728ED" w:rsidR="00340F4F" w:rsidRPr="00440F1C" w:rsidRDefault="00340F4F" w:rsidP="00340F4F">
            <w:pPr>
              <w:spacing w:before="60" w:after="60" w:line="240" w:lineRule="auto"/>
              <w:rPr>
                <w:rFonts w:asciiTheme="minorHAnsi" w:hAnsiTheme="minorHAnsi"/>
                <w:sz w:val="20"/>
                <w:szCs w:val="20"/>
                <w:highlight w:val="cyan"/>
              </w:rPr>
            </w:pPr>
            <w:r w:rsidRPr="00440F1C">
              <w:rPr>
                <w:rFonts w:asciiTheme="minorHAnsi" w:hAnsiTheme="minorHAnsi"/>
                <w:b/>
                <w:bCs/>
                <w:i/>
                <w:iCs/>
                <w:sz w:val="20"/>
                <w:szCs w:val="20"/>
                <w:highlight w:val="cyan"/>
              </w:rPr>
              <w:t xml:space="preserve">Westmorland &amp; Furness: </w:t>
            </w:r>
            <w:r w:rsidRPr="00440F1C">
              <w:rPr>
                <w:rFonts w:asciiTheme="minorHAnsi" w:hAnsiTheme="minorHAnsi"/>
                <w:sz w:val="20"/>
                <w:szCs w:val="20"/>
                <w:highlight w:val="cyan"/>
              </w:rPr>
              <w:t>Tel: 0300 373 2723</w:t>
            </w:r>
          </w:p>
          <w:p w14:paraId="1E94DCEA" w14:textId="4D8DC55F" w:rsidR="00340F4F" w:rsidRPr="00C817FD" w:rsidRDefault="00340F4F" w:rsidP="00340F4F">
            <w:pPr>
              <w:spacing w:before="60" w:after="60" w:line="240" w:lineRule="auto"/>
              <w:rPr>
                <w:rStyle w:val="Hyperlink"/>
                <w:rFonts w:asciiTheme="minorHAnsi" w:hAnsiTheme="minorHAnsi"/>
                <w:color w:val="000000" w:themeColor="text1"/>
                <w:sz w:val="20"/>
                <w:szCs w:val="20"/>
                <w:u w:val="none"/>
              </w:rPr>
            </w:pPr>
            <w:r w:rsidRPr="00440F1C">
              <w:rPr>
                <w:rFonts w:asciiTheme="minorHAnsi" w:hAnsiTheme="minorHAnsi"/>
                <w:sz w:val="20"/>
                <w:szCs w:val="20"/>
                <w:highlight w:val="cyan"/>
              </w:rPr>
              <w:t xml:space="preserve">Email: </w:t>
            </w:r>
            <w:hyperlink r:id="rId34" w:history="1">
              <w:r w:rsidR="00D84B22" w:rsidRPr="00440F1C">
                <w:rPr>
                  <w:rStyle w:val="Hyperlink"/>
                  <w:rFonts w:eastAsiaTheme="majorEastAsia"/>
                  <w:color w:val="0000FF"/>
                  <w:sz w:val="20"/>
                  <w:szCs w:val="20"/>
                  <w:highlight w:val="cyan"/>
                </w:rPr>
                <w:t>early.help@westmorlandandfurness.gov.uk</w:t>
              </w:r>
            </w:hyperlink>
          </w:p>
          <w:p w14:paraId="3479F31D" w14:textId="05094CCD" w:rsidR="00717E55" w:rsidRPr="00C817FD" w:rsidRDefault="00A93A12" w:rsidP="00717E55">
            <w:pPr>
              <w:spacing w:before="60" w:after="60" w:line="240" w:lineRule="auto"/>
              <w:rPr>
                <w:rFonts w:asciiTheme="minorHAnsi" w:hAnsiTheme="minorHAnsi"/>
                <w:i/>
                <w:sz w:val="20"/>
                <w:szCs w:val="20"/>
              </w:rPr>
            </w:pPr>
            <w:r w:rsidRPr="00CE1B02">
              <w:rPr>
                <w:rFonts w:asciiTheme="minorHAnsi" w:hAnsiTheme="minorHAnsi"/>
                <w:b/>
                <w:sz w:val="20"/>
                <w:szCs w:val="20"/>
              </w:rPr>
              <w:t>LA</w:t>
            </w:r>
            <w:r w:rsidR="00717E55" w:rsidRPr="00C817FD">
              <w:rPr>
                <w:rFonts w:asciiTheme="minorHAnsi" w:hAnsiTheme="minorHAnsi"/>
                <w:b/>
                <w:sz w:val="20"/>
                <w:szCs w:val="20"/>
              </w:rPr>
              <w:t>DO</w:t>
            </w:r>
            <w:r w:rsidR="00340F4F" w:rsidRPr="00C817FD">
              <w:rPr>
                <w:rFonts w:asciiTheme="minorHAnsi" w:hAnsiTheme="minorHAnsi"/>
                <w:b/>
                <w:sz w:val="20"/>
                <w:szCs w:val="20"/>
              </w:rPr>
              <w:t>:</w:t>
            </w:r>
          </w:p>
          <w:p w14:paraId="457065AB" w14:textId="68E279BD" w:rsidR="00717E55" w:rsidRPr="00C817FD" w:rsidRDefault="00717E55" w:rsidP="00717E55">
            <w:pPr>
              <w:spacing w:before="60" w:after="60" w:line="240" w:lineRule="auto"/>
              <w:rPr>
                <w:rFonts w:asciiTheme="minorHAnsi" w:hAnsiTheme="minorHAnsi"/>
                <w:sz w:val="20"/>
                <w:szCs w:val="20"/>
              </w:rPr>
            </w:pPr>
            <w:r w:rsidRPr="00C817FD">
              <w:rPr>
                <w:rFonts w:asciiTheme="minorHAnsi" w:hAnsiTheme="minorHAnsi"/>
                <w:sz w:val="20"/>
                <w:szCs w:val="20"/>
              </w:rPr>
              <w:t xml:space="preserve">Tel: </w:t>
            </w:r>
            <w:r w:rsidRPr="00440F1C">
              <w:rPr>
                <w:rFonts w:asciiTheme="minorHAnsi" w:hAnsiTheme="minorHAnsi"/>
                <w:sz w:val="20"/>
                <w:szCs w:val="20"/>
                <w:highlight w:val="cyan"/>
              </w:rPr>
              <w:t>0300</w:t>
            </w:r>
            <w:r w:rsidR="00D84B22" w:rsidRPr="00440F1C">
              <w:rPr>
                <w:rFonts w:asciiTheme="minorHAnsi" w:hAnsiTheme="minorHAnsi"/>
                <w:sz w:val="20"/>
                <w:szCs w:val="20"/>
                <w:highlight w:val="cyan"/>
              </w:rPr>
              <w:t xml:space="preserve"> </w:t>
            </w:r>
            <w:r w:rsidRPr="00440F1C">
              <w:rPr>
                <w:rFonts w:asciiTheme="minorHAnsi" w:hAnsiTheme="minorHAnsi"/>
                <w:sz w:val="20"/>
                <w:szCs w:val="20"/>
                <w:highlight w:val="cyan"/>
              </w:rPr>
              <w:t>303</w:t>
            </w:r>
            <w:r w:rsidR="00D84B22" w:rsidRPr="00440F1C">
              <w:rPr>
                <w:rFonts w:asciiTheme="minorHAnsi" w:hAnsiTheme="minorHAnsi"/>
                <w:sz w:val="20"/>
                <w:szCs w:val="20"/>
                <w:highlight w:val="cyan"/>
              </w:rPr>
              <w:t xml:space="preserve"> </w:t>
            </w:r>
            <w:r w:rsidRPr="00440F1C">
              <w:rPr>
                <w:rFonts w:asciiTheme="minorHAnsi" w:hAnsiTheme="minorHAnsi"/>
                <w:sz w:val="20"/>
                <w:szCs w:val="20"/>
                <w:highlight w:val="cyan"/>
              </w:rPr>
              <w:t>3892</w:t>
            </w:r>
          </w:p>
          <w:p w14:paraId="77D3572A" w14:textId="425B5063" w:rsidR="00717E55" w:rsidRPr="00C817FD" w:rsidRDefault="00717E55" w:rsidP="00717E55">
            <w:pPr>
              <w:spacing w:before="60" w:after="60" w:line="240" w:lineRule="auto"/>
              <w:rPr>
                <w:rFonts w:asciiTheme="minorHAnsi" w:hAnsiTheme="minorHAnsi"/>
                <w:color w:val="0000FF" w:themeColor="hyperlink"/>
                <w:sz w:val="20"/>
                <w:szCs w:val="20"/>
                <w:u w:val="single"/>
              </w:rPr>
            </w:pPr>
            <w:r w:rsidRPr="00C817FD">
              <w:rPr>
                <w:rFonts w:asciiTheme="minorHAnsi" w:hAnsiTheme="minorHAnsi"/>
                <w:sz w:val="20"/>
                <w:szCs w:val="20"/>
              </w:rPr>
              <w:t xml:space="preserve">Email: </w:t>
            </w:r>
            <w:hyperlink r:id="rId35" w:history="1">
              <w:r w:rsidRPr="00C817FD">
                <w:rPr>
                  <w:rStyle w:val="Hyperlink"/>
                  <w:rFonts w:asciiTheme="minorHAnsi" w:hAnsiTheme="minorHAnsi"/>
                  <w:sz w:val="20"/>
                  <w:szCs w:val="20"/>
                </w:rPr>
                <w:t>lado@cumbria.gov.uk</w:t>
              </w:r>
            </w:hyperlink>
          </w:p>
        </w:tc>
        <w:tc>
          <w:tcPr>
            <w:tcW w:w="4891" w:type="dxa"/>
          </w:tcPr>
          <w:p w14:paraId="151F5379" w14:textId="708D87EF" w:rsidR="00717E55" w:rsidRPr="00C817FD" w:rsidRDefault="00F55E4F" w:rsidP="00717E55">
            <w:pPr>
              <w:spacing w:before="40" w:after="40" w:line="240" w:lineRule="auto"/>
              <w:rPr>
                <w:b/>
                <w:color w:val="000000" w:themeColor="text1"/>
                <w:sz w:val="20"/>
                <w:szCs w:val="20"/>
              </w:rPr>
            </w:pPr>
            <w:r w:rsidRPr="00440F1C">
              <w:rPr>
                <w:b/>
                <w:sz w:val="20"/>
                <w:szCs w:val="20"/>
                <w:highlight w:val="cyan"/>
              </w:rPr>
              <w:t>UK Health Security Agency (UKHSA)</w:t>
            </w:r>
          </w:p>
          <w:p w14:paraId="6DD1F52A" w14:textId="77777777" w:rsidR="00717E55" w:rsidRPr="00C817FD" w:rsidRDefault="00717E55" w:rsidP="00717E55">
            <w:pPr>
              <w:spacing w:after="60" w:line="240" w:lineRule="auto"/>
              <w:rPr>
                <w:b/>
                <w:sz w:val="20"/>
                <w:szCs w:val="20"/>
              </w:rPr>
            </w:pPr>
            <w:r w:rsidRPr="00C817FD">
              <w:rPr>
                <w:b/>
                <w:sz w:val="20"/>
                <w:szCs w:val="20"/>
              </w:rPr>
              <w:t>Cumbria and Lancashire Health Protection Team (HPT</w:t>
            </w:r>
            <w:r w:rsidRPr="00C817FD">
              <w:rPr>
                <w:b/>
                <w:color w:val="000000" w:themeColor="text1"/>
                <w:sz w:val="20"/>
                <w:szCs w:val="20"/>
              </w:rPr>
              <w:t>)</w:t>
            </w:r>
            <w:r w:rsidRPr="00C817FD">
              <w:rPr>
                <w:b/>
                <w:sz w:val="20"/>
                <w:szCs w:val="20"/>
              </w:rPr>
              <w:t>:</w:t>
            </w:r>
          </w:p>
          <w:p w14:paraId="2AB72C8B" w14:textId="77777777" w:rsidR="00717E55" w:rsidRPr="00440F1C" w:rsidRDefault="00717E55" w:rsidP="00717E55">
            <w:pPr>
              <w:spacing w:after="0" w:line="240" w:lineRule="auto"/>
              <w:rPr>
                <w:sz w:val="20"/>
                <w:szCs w:val="20"/>
                <w:highlight w:val="cyan"/>
              </w:rPr>
            </w:pPr>
            <w:r w:rsidRPr="00440F1C">
              <w:rPr>
                <w:sz w:val="20"/>
                <w:szCs w:val="20"/>
                <w:highlight w:val="cyan"/>
              </w:rPr>
              <w:t>Lancashire County Council</w:t>
            </w:r>
          </w:p>
          <w:p w14:paraId="503493B5" w14:textId="77777777" w:rsidR="00717E55" w:rsidRPr="00440F1C" w:rsidRDefault="00717E55" w:rsidP="00717E55">
            <w:pPr>
              <w:spacing w:after="0" w:line="240" w:lineRule="auto"/>
              <w:rPr>
                <w:sz w:val="20"/>
                <w:szCs w:val="20"/>
                <w:highlight w:val="cyan"/>
              </w:rPr>
            </w:pPr>
            <w:r w:rsidRPr="00440F1C">
              <w:rPr>
                <w:sz w:val="20"/>
                <w:szCs w:val="20"/>
                <w:highlight w:val="cyan"/>
              </w:rPr>
              <w:t>Pitt Street Reception County Hall</w:t>
            </w:r>
          </w:p>
          <w:p w14:paraId="0C135DF9" w14:textId="77777777" w:rsidR="00717E55" w:rsidRPr="00440F1C" w:rsidRDefault="00717E55" w:rsidP="00717E55">
            <w:pPr>
              <w:spacing w:after="0" w:line="240" w:lineRule="auto"/>
              <w:rPr>
                <w:sz w:val="20"/>
                <w:szCs w:val="20"/>
                <w:highlight w:val="cyan"/>
              </w:rPr>
            </w:pPr>
            <w:r w:rsidRPr="00440F1C">
              <w:rPr>
                <w:sz w:val="20"/>
                <w:szCs w:val="20"/>
                <w:highlight w:val="cyan"/>
              </w:rPr>
              <w:t>Preston</w:t>
            </w:r>
          </w:p>
          <w:p w14:paraId="5E08DD6A" w14:textId="77777777" w:rsidR="00717E55" w:rsidRPr="00C817FD" w:rsidRDefault="00717E55" w:rsidP="00717E55">
            <w:pPr>
              <w:spacing w:after="120" w:line="240" w:lineRule="auto"/>
              <w:rPr>
                <w:sz w:val="20"/>
                <w:szCs w:val="20"/>
              </w:rPr>
            </w:pPr>
            <w:r w:rsidRPr="00440F1C">
              <w:rPr>
                <w:sz w:val="20"/>
                <w:szCs w:val="20"/>
                <w:highlight w:val="cyan"/>
              </w:rPr>
              <w:t>PR1 8XB</w:t>
            </w:r>
          </w:p>
          <w:p w14:paraId="1523220C" w14:textId="77777777" w:rsidR="00717E55" w:rsidRPr="00C817FD" w:rsidRDefault="00717E55" w:rsidP="00717E55">
            <w:pPr>
              <w:spacing w:before="60" w:after="60" w:line="240" w:lineRule="auto"/>
              <w:rPr>
                <w:sz w:val="20"/>
                <w:szCs w:val="20"/>
              </w:rPr>
            </w:pPr>
            <w:r w:rsidRPr="00C817FD">
              <w:rPr>
                <w:sz w:val="20"/>
                <w:szCs w:val="20"/>
              </w:rPr>
              <w:t>Tel</w:t>
            </w:r>
            <w:r w:rsidRPr="00C817FD">
              <w:rPr>
                <w:color w:val="000000" w:themeColor="text1"/>
                <w:sz w:val="20"/>
                <w:szCs w:val="20"/>
              </w:rPr>
              <w:t xml:space="preserve">: </w:t>
            </w:r>
            <w:hyperlink r:id="rId36" w:history="1">
              <w:r w:rsidRPr="00C817FD">
                <w:rPr>
                  <w:color w:val="000000" w:themeColor="text1"/>
                  <w:sz w:val="20"/>
                  <w:szCs w:val="20"/>
                </w:rPr>
                <w:t>0344 225 0562 option 2</w:t>
              </w:r>
            </w:hyperlink>
          </w:p>
          <w:p w14:paraId="01C3E56A" w14:textId="7F05E0E0" w:rsidR="00717E55" w:rsidRPr="00C817FD" w:rsidRDefault="00717E55" w:rsidP="00717E55">
            <w:pPr>
              <w:pStyle w:val="Default"/>
              <w:spacing w:before="60" w:after="60"/>
              <w:rPr>
                <w:rFonts w:asciiTheme="minorHAnsi" w:hAnsiTheme="minorHAnsi" w:cstheme="minorHAnsi"/>
                <w:bCs/>
                <w:sz w:val="20"/>
                <w:szCs w:val="20"/>
              </w:rPr>
            </w:pPr>
            <w:r w:rsidRPr="00440F1C">
              <w:rPr>
                <w:rFonts w:asciiTheme="minorHAnsi" w:hAnsiTheme="minorHAnsi" w:cstheme="minorHAnsi"/>
                <w:sz w:val="20"/>
                <w:szCs w:val="20"/>
                <w:highlight w:val="cyan"/>
              </w:rPr>
              <w:t>Out of office: 0151 434 4819</w:t>
            </w:r>
          </w:p>
        </w:tc>
      </w:tr>
      <w:tr w:rsidR="00717E55" w:rsidRPr="00C817FD" w14:paraId="26AFF05F" w14:textId="77777777" w:rsidTr="00A97422">
        <w:trPr>
          <w:trHeight w:val="369"/>
        </w:trPr>
        <w:tc>
          <w:tcPr>
            <w:tcW w:w="4748" w:type="dxa"/>
            <w:vMerge/>
          </w:tcPr>
          <w:p w14:paraId="11FCB2EE" w14:textId="77777777" w:rsidR="00717E55" w:rsidRPr="00C817FD" w:rsidRDefault="00717E55" w:rsidP="00717E55">
            <w:pPr>
              <w:spacing w:before="60" w:after="60" w:line="240" w:lineRule="auto"/>
              <w:rPr>
                <w:rFonts w:asciiTheme="minorHAnsi" w:hAnsiTheme="minorHAnsi"/>
                <w:bCs/>
                <w:sz w:val="20"/>
                <w:szCs w:val="20"/>
              </w:rPr>
            </w:pPr>
          </w:p>
        </w:tc>
        <w:tc>
          <w:tcPr>
            <w:tcW w:w="4891" w:type="dxa"/>
          </w:tcPr>
          <w:p w14:paraId="1F90DC00" w14:textId="77777777" w:rsidR="00717E55" w:rsidRPr="00440F1C" w:rsidRDefault="00717E55" w:rsidP="00717E55">
            <w:pPr>
              <w:pStyle w:val="Default"/>
              <w:spacing w:before="60" w:after="60"/>
              <w:rPr>
                <w:rFonts w:asciiTheme="minorHAnsi" w:hAnsiTheme="minorHAnsi"/>
                <w:b/>
                <w:sz w:val="20"/>
                <w:szCs w:val="20"/>
                <w:highlight w:val="cyan"/>
              </w:rPr>
            </w:pPr>
            <w:r w:rsidRPr="00440F1C">
              <w:rPr>
                <w:rFonts w:asciiTheme="minorHAnsi" w:hAnsiTheme="minorHAnsi"/>
                <w:b/>
                <w:sz w:val="20"/>
                <w:szCs w:val="20"/>
                <w:highlight w:val="cyan"/>
              </w:rPr>
              <w:t>Cumbria Education IPC Team</w:t>
            </w:r>
          </w:p>
          <w:p w14:paraId="1354B1C3" w14:textId="73FC04CA" w:rsidR="00717E55" w:rsidRPr="00440F1C" w:rsidRDefault="00717E55" w:rsidP="00717E55">
            <w:pPr>
              <w:pStyle w:val="Default"/>
              <w:spacing w:after="60"/>
              <w:rPr>
                <w:rFonts w:asciiTheme="minorHAnsi" w:hAnsiTheme="minorHAnsi"/>
                <w:sz w:val="20"/>
                <w:szCs w:val="20"/>
                <w:highlight w:val="cyan"/>
              </w:rPr>
            </w:pPr>
            <w:r w:rsidRPr="00440F1C">
              <w:rPr>
                <w:rFonts w:ascii="Calibri" w:eastAsia="Calibri" w:hAnsi="Calibri" w:cs="Calibri"/>
                <w:sz w:val="20"/>
                <w:szCs w:val="20"/>
                <w:highlight w:val="cyan"/>
              </w:rPr>
              <w:t xml:space="preserve">Point of contact for </w:t>
            </w:r>
            <w:r w:rsidR="00590871" w:rsidRPr="00440F1C">
              <w:rPr>
                <w:rFonts w:ascii="Calibri" w:eastAsia="Calibri" w:hAnsi="Calibri" w:cs="Calibri"/>
                <w:sz w:val="20"/>
                <w:szCs w:val="20"/>
                <w:highlight w:val="cyan"/>
              </w:rPr>
              <w:t>schools</w:t>
            </w:r>
            <w:r w:rsidRPr="00440F1C">
              <w:rPr>
                <w:rFonts w:ascii="Calibri" w:eastAsia="Calibri" w:hAnsi="Calibri" w:cs="Calibri"/>
                <w:sz w:val="20"/>
                <w:szCs w:val="20"/>
                <w:highlight w:val="cyan"/>
              </w:rPr>
              <w:t xml:space="preserve"> for </w:t>
            </w:r>
            <w:r w:rsidR="00DF556C" w:rsidRPr="00440F1C">
              <w:rPr>
                <w:rFonts w:ascii="Calibri" w:eastAsia="Calibri" w:hAnsi="Calibri" w:cs="Calibri"/>
                <w:sz w:val="20"/>
                <w:szCs w:val="20"/>
                <w:highlight w:val="cyan"/>
              </w:rPr>
              <w:t>advice with public health incidents</w:t>
            </w:r>
            <w:r w:rsidRPr="00440F1C">
              <w:rPr>
                <w:rFonts w:ascii="Calibri" w:eastAsia="Calibri" w:hAnsi="Calibri" w:cs="Calibri"/>
                <w:sz w:val="20"/>
                <w:szCs w:val="20"/>
                <w:highlight w:val="cyan"/>
              </w:rPr>
              <w:t>.</w:t>
            </w:r>
          </w:p>
          <w:p w14:paraId="266909F6" w14:textId="7DD6D5FF" w:rsidR="00717E55" w:rsidRPr="00440F1C" w:rsidRDefault="00717E55" w:rsidP="00717E55">
            <w:pPr>
              <w:pStyle w:val="Default"/>
              <w:spacing w:before="60" w:after="60"/>
              <w:rPr>
                <w:rFonts w:asciiTheme="minorHAnsi" w:hAnsiTheme="minorHAnsi"/>
                <w:bCs/>
                <w:sz w:val="20"/>
                <w:szCs w:val="20"/>
                <w:highlight w:val="cyan"/>
              </w:rPr>
            </w:pPr>
            <w:r w:rsidRPr="00440F1C">
              <w:rPr>
                <w:rFonts w:asciiTheme="minorHAnsi" w:hAnsiTheme="minorHAnsi" w:cstheme="minorHAnsi"/>
                <w:sz w:val="20"/>
                <w:szCs w:val="20"/>
                <w:highlight w:val="cyan"/>
              </w:rPr>
              <w:t>Email:</w:t>
            </w:r>
            <w:r w:rsidRPr="00440F1C">
              <w:rPr>
                <w:rFonts w:asciiTheme="minorHAnsi" w:hAnsiTheme="minorHAnsi" w:cstheme="minorHAnsi"/>
                <w:sz w:val="20"/>
                <w:szCs w:val="20"/>
                <w:highlight w:val="cyan"/>
              </w:rPr>
              <w:tab/>
            </w:r>
            <w:hyperlink r:id="rId37" w:history="1">
              <w:r w:rsidRPr="00440F1C">
                <w:rPr>
                  <w:rStyle w:val="Hyperlink"/>
                  <w:rFonts w:asciiTheme="minorHAnsi" w:hAnsiTheme="minorHAnsi" w:cstheme="minorHAnsi"/>
                  <w:sz w:val="20"/>
                  <w:szCs w:val="20"/>
                  <w:highlight w:val="cyan"/>
                </w:rPr>
                <w:t>EducationIPC@cumbria.gov.uk</w:t>
              </w:r>
            </w:hyperlink>
            <w:r w:rsidRPr="00440F1C">
              <w:rPr>
                <w:rFonts w:asciiTheme="minorHAnsi" w:hAnsiTheme="minorHAnsi" w:cstheme="minorHAnsi"/>
                <w:sz w:val="20"/>
                <w:szCs w:val="20"/>
                <w:highlight w:val="cyan"/>
              </w:rPr>
              <w:t xml:space="preserve"> (Mon-Fri)</w:t>
            </w:r>
          </w:p>
        </w:tc>
      </w:tr>
      <w:bookmarkEnd w:id="37"/>
      <w:tr w:rsidR="00DF556C" w:rsidRPr="00C817FD" w14:paraId="7BCE3D8E" w14:textId="77777777" w:rsidTr="00A97422">
        <w:trPr>
          <w:trHeight w:val="1158"/>
        </w:trPr>
        <w:tc>
          <w:tcPr>
            <w:tcW w:w="4748" w:type="dxa"/>
            <w:vMerge w:val="restart"/>
          </w:tcPr>
          <w:p w14:paraId="081E2FB0" w14:textId="77777777" w:rsidR="00DF556C" w:rsidRPr="00C817FD" w:rsidRDefault="00DF556C" w:rsidP="00DF556C">
            <w:pPr>
              <w:spacing w:before="60" w:after="0" w:line="240" w:lineRule="auto"/>
              <w:rPr>
                <w:rFonts w:asciiTheme="minorHAnsi" w:hAnsiTheme="minorHAnsi"/>
                <w:b/>
                <w:sz w:val="20"/>
              </w:rPr>
            </w:pPr>
            <w:r w:rsidRPr="00C817FD">
              <w:rPr>
                <w:rFonts w:asciiTheme="minorHAnsi" w:hAnsiTheme="minorHAnsi"/>
                <w:b/>
                <w:sz w:val="20"/>
              </w:rPr>
              <w:t>Health &amp; Safety (Executive HSE)</w:t>
            </w:r>
          </w:p>
          <w:p w14:paraId="09182EE2" w14:textId="77777777" w:rsidR="00DF556C" w:rsidRPr="00C817FD" w:rsidRDefault="00DF556C" w:rsidP="00DF556C">
            <w:pPr>
              <w:spacing w:after="0" w:line="240" w:lineRule="auto"/>
              <w:rPr>
                <w:rFonts w:asciiTheme="minorHAnsi" w:hAnsiTheme="minorHAnsi"/>
                <w:sz w:val="20"/>
              </w:rPr>
            </w:pPr>
            <w:r w:rsidRPr="00C817FD">
              <w:rPr>
                <w:rFonts w:asciiTheme="minorHAnsi" w:hAnsiTheme="minorHAnsi"/>
                <w:sz w:val="20"/>
              </w:rPr>
              <w:t>Redgrave Court</w:t>
            </w:r>
          </w:p>
          <w:p w14:paraId="7FCB5390" w14:textId="77777777" w:rsidR="00DF556C" w:rsidRPr="00C817FD" w:rsidRDefault="00DF556C" w:rsidP="00DF556C">
            <w:pPr>
              <w:spacing w:after="0" w:line="240" w:lineRule="auto"/>
              <w:rPr>
                <w:rFonts w:asciiTheme="minorHAnsi" w:hAnsiTheme="minorHAnsi"/>
                <w:sz w:val="20"/>
              </w:rPr>
            </w:pPr>
            <w:r w:rsidRPr="00C817FD">
              <w:rPr>
                <w:rFonts w:asciiTheme="minorHAnsi" w:hAnsiTheme="minorHAnsi"/>
                <w:sz w:val="20"/>
              </w:rPr>
              <w:t>Merton Road</w:t>
            </w:r>
          </w:p>
          <w:p w14:paraId="3651B5BF" w14:textId="77777777" w:rsidR="00DF556C" w:rsidRPr="00C817FD" w:rsidRDefault="00DF556C" w:rsidP="00DF556C">
            <w:pPr>
              <w:spacing w:after="0" w:line="240" w:lineRule="auto"/>
              <w:rPr>
                <w:rFonts w:asciiTheme="minorHAnsi" w:hAnsiTheme="minorHAnsi"/>
                <w:sz w:val="20"/>
              </w:rPr>
            </w:pPr>
            <w:r w:rsidRPr="00C817FD">
              <w:rPr>
                <w:rFonts w:asciiTheme="minorHAnsi" w:hAnsiTheme="minorHAnsi"/>
                <w:sz w:val="20"/>
              </w:rPr>
              <w:t>Bootle</w:t>
            </w:r>
          </w:p>
          <w:p w14:paraId="77B632BB" w14:textId="77777777" w:rsidR="00DF556C" w:rsidRPr="00C817FD" w:rsidRDefault="00DF556C" w:rsidP="00DF556C">
            <w:pPr>
              <w:spacing w:after="120" w:line="240" w:lineRule="auto"/>
              <w:rPr>
                <w:rFonts w:asciiTheme="minorHAnsi" w:hAnsiTheme="minorHAnsi"/>
                <w:sz w:val="20"/>
              </w:rPr>
            </w:pPr>
            <w:r w:rsidRPr="00C817FD">
              <w:rPr>
                <w:rFonts w:asciiTheme="minorHAnsi" w:hAnsiTheme="minorHAnsi"/>
                <w:sz w:val="20"/>
              </w:rPr>
              <w:t>Merseyside, L20 7HS</w:t>
            </w:r>
          </w:p>
          <w:p w14:paraId="23C521AD" w14:textId="77777777" w:rsidR="00DF556C" w:rsidRPr="00C817FD" w:rsidRDefault="00DF556C" w:rsidP="00DF556C">
            <w:pPr>
              <w:spacing w:before="60" w:after="60" w:line="240" w:lineRule="auto"/>
              <w:rPr>
                <w:rFonts w:asciiTheme="minorHAnsi" w:hAnsiTheme="minorHAnsi" w:cs="Arial"/>
                <w:sz w:val="20"/>
              </w:rPr>
            </w:pPr>
            <w:r w:rsidRPr="00C817FD">
              <w:rPr>
                <w:rFonts w:asciiTheme="minorHAnsi" w:hAnsiTheme="minorHAnsi"/>
                <w:sz w:val="20"/>
              </w:rPr>
              <w:t>Incident Contact Centre Tel: 0345 300 9923</w:t>
            </w:r>
          </w:p>
          <w:p w14:paraId="5CA9B97F" w14:textId="77777777" w:rsidR="00DF556C" w:rsidRPr="00C817FD" w:rsidRDefault="00DF556C" w:rsidP="00DF556C">
            <w:pPr>
              <w:spacing w:before="60" w:after="60" w:line="240" w:lineRule="auto"/>
              <w:rPr>
                <w:rFonts w:asciiTheme="minorHAnsi" w:hAnsiTheme="minorHAnsi" w:cs="Arial"/>
                <w:sz w:val="20"/>
              </w:rPr>
            </w:pPr>
            <w:r w:rsidRPr="00C817FD">
              <w:rPr>
                <w:rFonts w:asciiTheme="minorHAnsi" w:hAnsiTheme="minorHAnsi" w:cs="Tahoma"/>
                <w:sz w:val="20"/>
              </w:rPr>
              <w:t>Infoline: 0345 345 0055</w:t>
            </w:r>
          </w:p>
          <w:p w14:paraId="763E1A32" w14:textId="77777777" w:rsidR="00DF556C" w:rsidRPr="00C817FD" w:rsidRDefault="00DF556C" w:rsidP="00DF556C">
            <w:pPr>
              <w:spacing w:before="60" w:after="60" w:line="240" w:lineRule="auto"/>
              <w:rPr>
                <w:rFonts w:asciiTheme="minorHAnsi" w:hAnsiTheme="minorHAnsi"/>
                <w:b/>
                <w:sz w:val="20"/>
              </w:rPr>
            </w:pPr>
            <w:r w:rsidRPr="00C817FD">
              <w:rPr>
                <w:rFonts w:asciiTheme="minorHAnsi" w:hAnsiTheme="minorHAnsi" w:cs="Arial"/>
                <w:sz w:val="20"/>
              </w:rPr>
              <w:t xml:space="preserve">Website: </w:t>
            </w:r>
            <w:hyperlink r:id="rId38" w:history="1">
              <w:r w:rsidRPr="00C817FD">
                <w:rPr>
                  <w:rStyle w:val="Hyperlink"/>
                  <w:rFonts w:asciiTheme="minorHAnsi" w:hAnsiTheme="minorHAnsi" w:cs="Arial"/>
                  <w:sz w:val="20"/>
                </w:rPr>
                <w:t>www.hse.gov.uk</w:t>
              </w:r>
            </w:hyperlink>
          </w:p>
        </w:tc>
        <w:tc>
          <w:tcPr>
            <w:tcW w:w="4891" w:type="dxa"/>
          </w:tcPr>
          <w:p w14:paraId="61671E25" w14:textId="21A3D7A7" w:rsidR="00DF556C" w:rsidRPr="00440F1C" w:rsidRDefault="00DF556C" w:rsidP="00DF556C">
            <w:pPr>
              <w:spacing w:before="60" w:after="60" w:line="240" w:lineRule="auto"/>
              <w:rPr>
                <w:rFonts w:asciiTheme="minorHAnsi" w:hAnsiTheme="minorHAnsi" w:cstheme="minorHAnsi"/>
                <w:b/>
                <w:sz w:val="20"/>
                <w:szCs w:val="20"/>
                <w:highlight w:val="cyan"/>
              </w:rPr>
            </w:pPr>
            <w:r w:rsidRPr="00440F1C">
              <w:rPr>
                <w:rFonts w:asciiTheme="minorHAnsi" w:hAnsiTheme="minorHAnsi" w:cstheme="minorHAnsi"/>
                <w:b/>
                <w:sz w:val="20"/>
                <w:szCs w:val="20"/>
                <w:highlight w:val="cyan"/>
              </w:rPr>
              <w:t>DfE</w:t>
            </w:r>
          </w:p>
          <w:p w14:paraId="4BFC5A91" w14:textId="4A5ED8B0" w:rsidR="00DF556C" w:rsidRPr="00440F1C" w:rsidRDefault="00F20C11" w:rsidP="00A97422">
            <w:pPr>
              <w:tabs>
                <w:tab w:val="left" w:pos="1803"/>
              </w:tabs>
              <w:spacing w:before="60" w:after="60" w:line="240" w:lineRule="auto"/>
              <w:rPr>
                <w:rFonts w:asciiTheme="minorHAnsi" w:hAnsiTheme="minorHAnsi" w:cstheme="minorHAnsi"/>
                <w:sz w:val="20"/>
                <w:szCs w:val="20"/>
                <w:highlight w:val="cyan"/>
              </w:rPr>
            </w:pPr>
            <w:r w:rsidRPr="00440F1C">
              <w:rPr>
                <w:rFonts w:asciiTheme="minorHAnsi" w:hAnsiTheme="minorHAnsi" w:cstheme="minorHAnsi"/>
                <w:sz w:val="20"/>
                <w:szCs w:val="20"/>
                <w:highlight w:val="cyan"/>
              </w:rPr>
              <w:t>General Enquiries</w:t>
            </w:r>
            <w:r w:rsidR="00DF556C" w:rsidRPr="00440F1C">
              <w:rPr>
                <w:rFonts w:asciiTheme="minorHAnsi" w:hAnsiTheme="minorHAnsi" w:cstheme="minorHAnsi"/>
                <w:sz w:val="20"/>
                <w:szCs w:val="20"/>
                <w:highlight w:val="cyan"/>
              </w:rPr>
              <w:t>:</w:t>
            </w:r>
            <w:r w:rsidRPr="00440F1C">
              <w:rPr>
                <w:rFonts w:asciiTheme="minorHAnsi" w:hAnsiTheme="minorHAnsi" w:cstheme="minorHAnsi"/>
                <w:sz w:val="20"/>
                <w:szCs w:val="20"/>
                <w:highlight w:val="cyan"/>
              </w:rPr>
              <w:tab/>
              <w:t>0370 000 2288 (office hours)</w:t>
            </w:r>
          </w:p>
          <w:p w14:paraId="5D395712" w14:textId="21B5AEE4" w:rsidR="00F20C11" w:rsidRPr="00440F1C" w:rsidRDefault="00F20C11" w:rsidP="00B35B47">
            <w:pPr>
              <w:pStyle w:val="adr"/>
              <w:tabs>
                <w:tab w:val="left" w:pos="1803"/>
              </w:tabs>
              <w:spacing w:before="60" w:beforeAutospacing="0" w:after="60" w:afterAutospacing="0"/>
              <w:rPr>
                <w:rStyle w:val="fn"/>
                <w:rFonts w:asciiTheme="minorHAnsi" w:eastAsiaTheme="majorEastAsia" w:hAnsiTheme="minorHAnsi" w:cstheme="minorHAnsi"/>
                <w:sz w:val="20"/>
                <w:szCs w:val="20"/>
                <w:highlight w:val="cyan"/>
              </w:rPr>
            </w:pPr>
            <w:r w:rsidRPr="00440F1C">
              <w:rPr>
                <w:rFonts w:asciiTheme="minorHAnsi" w:hAnsiTheme="minorHAnsi" w:cstheme="minorHAnsi"/>
                <w:sz w:val="20"/>
                <w:szCs w:val="20"/>
                <w:highlight w:val="cyan"/>
              </w:rPr>
              <w:t xml:space="preserve">Incident </w:t>
            </w:r>
            <w:r w:rsidR="00850E4F" w:rsidRPr="00440F1C">
              <w:rPr>
                <w:rFonts w:asciiTheme="minorHAnsi" w:hAnsiTheme="minorHAnsi" w:cstheme="minorHAnsi"/>
                <w:sz w:val="20"/>
                <w:szCs w:val="20"/>
                <w:highlight w:val="cyan"/>
              </w:rPr>
              <w:t>Support</w:t>
            </w:r>
            <w:r w:rsidRPr="00440F1C">
              <w:rPr>
                <w:rFonts w:asciiTheme="minorHAnsi" w:hAnsiTheme="minorHAnsi" w:cstheme="minorHAnsi"/>
                <w:sz w:val="20"/>
                <w:szCs w:val="20"/>
                <w:highlight w:val="cyan"/>
              </w:rPr>
              <w:t xml:space="preserve"> Team</w:t>
            </w:r>
            <w:r w:rsidR="00F138FA" w:rsidRPr="00440F1C">
              <w:rPr>
                <w:rFonts w:asciiTheme="minorHAnsi" w:hAnsiTheme="minorHAnsi" w:cstheme="minorHAnsi"/>
                <w:sz w:val="20"/>
                <w:szCs w:val="20"/>
                <w:highlight w:val="cyan"/>
              </w:rPr>
              <w:t xml:space="preserve"> </w:t>
            </w:r>
            <w:r w:rsidRPr="00440F1C">
              <w:rPr>
                <w:rFonts w:asciiTheme="minorHAnsi" w:hAnsiTheme="minorHAnsi" w:cstheme="minorHAnsi"/>
                <w:sz w:val="20"/>
                <w:szCs w:val="20"/>
                <w:highlight w:val="cyan"/>
              </w:rPr>
              <w:t>E</w:t>
            </w:r>
            <w:r w:rsidR="00C07A5E" w:rsidRPr="00440F1C">
              <w:rPr>
                <w:rFonts w:asciiTheme="minorHAnsi" w:hAnsiTheme="minorHAnsi" w:cstheme="minorHAnsi"/>
                <w:sz w:val="20"/>
                <w:szCs w:val="20"/>
                <w:highlight w:val="cyan"/>
              </w:rPr>
              <w:t>mail</w:t>
            </w:r>
            <w:r w:rsidRPr="00440F1C">
              <w:rPr>
                <w:rFonts w:asciiTheme="minorHAnsi" w:hAnsiTheme="minorHAnsi" w:cstheme="minorHAnsi"/>
                <w:sz w:val="20"/>
                <w:szCs w:val="20"/>
                <w:highlight w:val="cyan"/>
              </w:rPr>
              <w:t xml:space="preserve">: </w:t>
            </w:r>
            <w:hyperlink r:id="rId39" w:history="1">
              <w:r w:rsidR="00FA723F" w:rsidRPr="00440F1C">
                <w:rPr>
                  <w:rStyle w:val="Hyperlink"/>
                  <w:rFonts w:asciiTheme="minorHAnsi" w:hAnsiTheme="minorHAnsi" w:cstheme="minorHAnsi"/>
                  <w:sz w:val="19"/>
                  <w:szCs w:val="19"/>
                  <w:highlight w:val="cyan"/>
                </w:rPr>
                <w:t>i</w:t>
              </w:r>
              <w:r w:rsidR="00FA723F" w:rsidRPr="00440F1C">
                <w:rPr>
                  <w:rStyle w:val="Hyperlink"/>
                  <w:rFonts w:asciiTheme="minorHAnsi" w:hAnsiTheme="minorHAnsi" w:cstheme="minorHAnsi"/>
                  <w:sz w:val="20"/>
                  <w:szCs w:val="20"/>
                  <w:highlight w:val="cyan"/>
                </w:rPr>
                <w:t>ncident.support@education.gov.uk</w:t>
              </w:r>
            </w:hyperlink>
          </w:p>
        </w:tc>
      </w:tr>
      <w:tr w:rsidR="00DF556C" w:rsidRPr="00C817FD" w14:paraId="162CB5F7" w14:textId="77777777" w:rsidTr="00A97422">
        <w:trPr>
          <w:trHeight w:val="1158"/>
        </w:trPr>
        <w:tc>
          <w:tcPr>
            <w:tcW w:w="4748" w:type="dxa"/>
            <w:vMerge/>
          </w:tcPr>
          <w:p w14:paraId="0A1C4490" w14:textId="77777777" w:rsidR="00DF556C" w:rsidRPr="00C817FD" w:rsidRDefault="00DF556C" w:rsidP="00DF556C">
            <w:pPr>
              <w:spacing w:before="60" w:after="0" w:line="240" w:lineRule="auto"/>
              <w:rPr>
                <w:rFonts w:asciiTheme="minorHAnsi" w:hAnsiTheme="minorHAnsi"/>
                <w:b/>
                <w:sz w:val="20"/>
              </w:rPr>
            </w:pPr>
          </w:p>
        </w:tc>
        <w:tc>
          <w:tcPr>
            <w:tcW w:w="4891" w:type="dxa"/>
          </w:tcPr>
          <w:p w14:paraId="6833ECF3" w14:textId="77777777" w:rsidR="00DF556C" w:rsidRPr="00C817FD" w:rsidRDefault="00DF556C" w:rsidP="00DF556C">
            <w:pPr>
              <w:spacing w:before="60" w:after="60" w:line="240" w:lineRule="auto"/>
              <w:rPr>
                <w:rFonts w:asciiTheme="minorHAnsi" w:hAnsiTheme="minorHAnsi"/>
                <w:b/>
                <w:sz w:val="20"/>
              </w:rPr>
            </w:pPr>
            <w:r w:rsidRPr="00C817FD">
              <w:rPr>
                <w:rFonts w:asciiTheme="minorHAnsi" w:hAnsiTheme="minorHAnsi"/>
                <w:b/>
                <w:sz w:val="20"/>
              </w:rPr>
              <w:t>Environment Agency</w:t>
            </w:r>
          </w:p>
          <w:p w14:paraId="2B1618D8" w14:textId="77777777" w:rsidR="00DF556C" w:rsidRPr="00C817FD" w:rsidRDefault="00DF556C" w:rsidP="00DF556C">
            <w:pPr>
              <w:spacing w:before="60" w:after="60" w:line="240" w:lineRule="auto"/>
              <w:rPr>
                <w:rFonts w:asciiTheme="minorHAnsi" w:hAnsiTheme="minorHAnsi"/>
                <w:sz w:val="20"/>
              </w:rPr>
            </w:pPr>
            <w:r w:rsidRPr="00C817FD">
              <w:rPr>
                <w:rFonts w:asciiTheme="minorHAnsi" w:hAnsiTheme="minorHAnsi"/>
                <w:sz w:val="20"/>
              </w:rPr>
              <w:t>Incident Hotline: 0800 807060</w:t>
            </w:r>
          </w:p>
          <w:p w14:paraId="797EF292" w14:textId="09C3E5E5" w:rsidR="00DF556C" w:rsidRPr="00C817FD" w:rsidRDefault="00DF556C" w:rsidP="00DF556C">
            <w:pPr>
              <w:spacing w:before="60" w:after="60" w:line="240" w:lineRule="auto"/>
              <w:rPr>
                <w:rFonts w:asciiTheme="minorHAnsi" w:hAnsiTheme="minorHAnsi"/>
                <w:b/>
                <w:sz w:val="20"/>
              </w:rPr>
            </w:pPr>
            <w:r w:rsidRPr="00C817FD">
              <w:rPr>
                <w:rFonts w:asciiTheme="minorHAnsi" w:hAnsiTheme="minorHAnsi"/>
                <w:sz w:val="20"/>
              </w:rPr>
              <w:t>Floodline: 0345 988 1188</w:t>
            </w:r>
          </w:p>
        </w:tc>
      </w:tr>
    </w:tbl>
    <w:p w14:paraId="321C5FA1" w14:textId="77777777" w:rsidR="00745483" w:rsidRPr="00C817FD" w:rsidRDefault="007A0121" w:rsidP="0005112D">
      <w:pPr>
        <w:pStyle w:val="Heading2"/>
      </w:pPr>
      <w:bookmarkStart w:id="39" w:name="_Toc428366514"/>
      <w:bookmarkStart w:id="40" w:name="_Toc438556861"/>
      <w:bookmarkStart w:id="41" w:name="_Toc145319961"/>
      <w:r w:rsidRPr="00C817FD">
        <w:t>Persons</w:t>
      </w:r>
      <w:r w:rsidR="00745483" w:rsidRPr="00C817FD">
        <w:t xml:space="preserve"> with Specific Responsibilities</w:t>
      </w:r>
      <w:bookmarkEnd w:id="39"/>
      <w:bookmarkEnd w:id="40"/>
      <w:bookmarkEnd w:id="41"/>
    </w:p>
    <w:p w14:paraId="058D84D3" w14:textId="77777777" w:rsidR="001631A2" w:rsidRPr="00C817FD" w:rsidRDefault="00AE27D4" w:rsidP="0005112D">
      <w:pPr>
        <w:spacing w:after="120" w:line="240" w:lineRule="auto"/>
        <w:ind w:firstLine="680"/>
        <w:rPr>
          <w:lang w:eastAsia="en-US"/>
        </w:rPr>
      </w:pPr>
      <w:r w:rsidRPr="00C817FD">
        <w:rPr>
          <w:rFonts w:asciiTheme="minorHAnsi" w:hAnsiTheme="minorHAnsi" w:cs="Arial"/>
          <w:sz w:val="20"/>
          <w:szCs w:val="20"/>
        </w:rPr>
        <w:t>T</w:t>
      </w:r>
      <w:r w:rsidR="001631A2" w:rsidRPr="00C817FD">
        <w:rPr>
          <w:rFonts w:asciiTheme="minorHAnsi" w:hAnsiTheme="minorHAnsi" w:cs="Arial"/>
          <w:sz w:val="20"/>
          <w:szCs w:val="20"/>
        </w:rPr>
        <w:t>he Governing Body and Head teacher have delegated certain tasks and roles to the following:</w:t>
      </w:r>
    </w:p>
    <w:p w14:paraId="33B8CBDA" w14:textId="5FB9CDFE" w:rsidR="00FF2645" w:rsidRPr="00DB4359" w:rsidRDefault="00FF2645" w:rsidP="00FF2645">
      <w:pPr>
        <w:pStyle w:val="ListParagraph"/>
        <w:numPr>
          <w:ilvl w:val="0"/>
          <w:numId w:val="10"/>
        </w:numPr>
        <w:spacing w:after="0" w:line="240" w:lineRule="auto"/>
        <w:ind w:left="1020" w:hanging="340"/>
        <w:rPr>
          <w:rFonts w:cs="Calibri"/>
          <w:color w:val="000000" w:themeColor="text1"/>
          <w:sz w:val="20"/>
        </w:rPr>
      </w:pPr>
      <w:bookmarkStart w:id="42" w:name="_Toc318633367"/>
      <w:bookmarkStart w:id="43" w:name="_Toc335893876"/>
      <w:bookmarkStart w:id="44" w:name="_Toc336247055"/>
      <w:bookmarkStart w:id="45" w:name="_Toc336581012"/>
      <w:bookmarkStart w:id="46" w:name="_Toc428366515"/>
      <w:bookmarkStart w:id="47" w:name="_Toc438556863"/>
      <w:r w:rsidRPr="00DB4359">
        <w:rPr>
          <w:rFonts w:cs="Calibri"/>
          <w:color w:val="000000" w:themeColor="text1"/>
          <w:sz w:val="20"/>
        </w:rPr>
        <w:t>The Health and Safety Co-ordinator –</w:t>
      </w:r>
      <w:r w:rsidR="00AA53F0">
        <w:rPr>
          <w:rFonts w:cs="Calibri"/>
          <w:color w:val="000000" w:themeColor="text1"/>
          <w:sz w:val="20"/>
        </w:rPr>
        <w:t>Denise Conroy</w:t>
      </w:r>
      <w:r w:rsidRPr="00DB4359">
        <w:rPr>
          <w:rFonts w:cs="Calibri"/>
          <w:color w:val="000000" w:themeColor="text1"/>
          <w:sz w:val="20"/>
        </w:rPr>
        <w:t xml:space="preserve"> (</w:t>
      </w:r>
      <w:r w:rsidR="00AA53F0">
        <w:rPr>
          <w:rFonts w:cs="Calibri"/>
          <w:color w:val="000000" w:themeColor="text1"/>
          <w:sz w:val="20"/>
        </w:rPr>
        <w:t>Business Manager</w:t>
      </w:r>
      <w:r w:rsidRPr="00DB4359">
        <w:rPr>
          <w:rFonts w:cs="Calibri"/>
          <w:color w:val="000000" w:themeColor="text1"/>
          <w:sz w:val="20"/>
        </w:rPr>
        <w:t>)</w:t>
      </w:r>
    </w:p>
    <w:p w14:paraId="53714289" w14:textId="7EDB31DD" w:rsidR="00FF2645" w:rsidRPr="00DB4359" w:rsidRDefault="00FF2645" w:rsidP="00FF2645">
      <w:pPr>
        <w:pStyle w:val="ListParagraph"/>
        <w:numPr>
          <w:ilvl w:val="0"/>
          <w:numId w:val="10"/>
        </w:numPr>
        <w:spacing w:after="0" w:line="240" w:lineRule="auto"/>
        <w:ind w:left="1020" w:hanging="340"/>
        <w:rPr>
          <w:rFonts w:cs="Calibri"/>
          <w:color w:val="000000" w:themeColor="text1"/>
          <w:sz w:val="20"/>
        </w:rPr>
      </w:pPr>
      <w:r w:rsidRPr="00DB4359">
        <w:rPr>
          <w:rFonts w:cs="Calibri"/>
          <w:color w:val="000000" w:themeColor="text1"/>
          <w:sz w:val="20"/>
        </w:rPr>
        <w:t xml:space="preserve">The Health and Safety Governor – </w:t>
      </w:r>
      <w:r w:rsidR="00AA53F0">
        <w:rPr>
          <w:rFonts w:cs="Calibri"/>
          <w:color w:val="000000" w:themeColor="text1"/>
          <w:sz w:val="20"/>
        </w:rPr>
        <w:t>Graham Day</w:t>
      </w:r>
    </w:p>
    <w:p w14:paraId="3B126187" w14:textId="77777777" w:rsidR="00FF2645" w:rsidRPr="00DB4359" w:rsidRDefault="00FF2645" w:rsidP="00FF2645">
      <w:pPr>
        <w:pStyle w:val="ListParagraph"/>
        <w:numPr>
          <w:ilvl w:val="0"/>
          <w:numId w:val="10"/>
        </w:numPr>
        <w:spacing w:after="0" w:line="240" w:lineRule="auto"/>
        <w:ind w:left="1020" w:hanging="340"/>
        <w:rPr>
          <w:rFonts w:cs="Calibri"/>
          <w:color w:val="000000" w:themeColor="text1"/>
          <w:sz w:val="20"/>
        </w:rPr>
      </w:pPr>
      <w:r w:rsidRPr="00DB4359">
        <w:rPr>
          <w:rFonts w:cs="Calibri"/>
          <w:color w:val="000000" w:themeColor="text1"/>
          <w:sz w:val="20"/>
          <w:szCs w:val="20"/>
        </w:rPr>
        <w:t>Workplace First Aiders – See list in school office for named list</w:t>
      </w:r>
    </w:p>
    <w:p w14:paraId="4B345720" w14:textId="77777777" w:rsidR="00FF2645" w:rsidRPr="00DB4359" w:rsidRDefault="00FF2645" w:rsidP="00FF2645">
      <w:pPr>
        <w:widowControl w:val="0"/>
        <w:numPr>
          <w:ilvl w:val="0"/>
          <w:numId w:val="10"/>
        </w:numPr>
        <w:autoSpaceDE w:val="0"/>
        <w:autoSpaceDN w:val="0"/>
        <w:adjustRightInd w:val="0"/>
        <w:spacing w:after="0" w:line="240" w:lineRule="auto"/>
        <w:ind w:left="1020" w:hanging="340"/>
        <w:rPr>
          <w:rFonts w:cs="Calibri"/>
          <w:color w:val="000000" w:themeColor="text1"/>
          <w:sz w:val="20"/>
          <w:szCs w:val="20"/>
        </w:rPr>
      </w:pPr>
      <w:r w:rsidRPr="00DB4359">
        <w:rPr>
          <w:rFonts w:cs="Calibri"/>
          <w:color w:val="000000" w:themeColor="text1"/>
          <w:sz w:val="20"/>
          <w:szCs w:val="20"/>
        </w:rPr>
        <w:t>Paediatric First Aiders – Dorothy Thorne and Julia Sharpe</w:t>
      </w:r>
    </w:p>
    <w:p w14:paraId="31FF53B9" w14:textId="77777777" w:rsidR="00FF2645" w:rsidRPr="00DB4359" w:rsidRDefault="00FF2645" w:rsidP="00FF2645">
      <w:pPr>
        <w:widowControl w:val="0"/>
        <w:numPr>
          <w:ilvl w:val="0"/>
          <w:numId w:val="10"/>
        </w:numPr>
        <w:autoSpaceDE w:val="0"/>
        <w:autoSpaceDN w:val="0"/>
        <w:adjustRightInd w:val="0"/>
        <w:spacing w:after="0" w:line="240" w:lineRule="auto"/>
        <w:ind w:left="1020" w:hanging="340"/>
        <w:rPr>
          <w:rFonts w:cs="Calibri"/>
          <w:color w:val="000000" w:themeColor="text1"/>
          <w:sz w:val="20"/>
          <w:szCs w:val="20"/>
        </w:rPr>
      </w:pPr>
      <w:r w:rsidRPr="00DB4359">
        <w:rPr>
          <w:rFonts w:cs="Calibri"/>
          <w:color w:val="000000" w:themeColor="text1"/>
          <w:sz w:val="20"/>
          <w:szCs w:val="20"/>
        </w:rPr>
        <w:t xml:space="preserve">Person </w:t>
      </w:r>
      <w:r w:rsidRPr="00DB4359">
        <w:rPr>
          <w:rFonts w:cs="Calibri"/>
          <w:color w:val="000000" w:themeColor="text1"/>
          <w:sz w:val="20"/>
        </w:rPr>
        <w:t>responsible for ensuring first aid boxes remain stocked – Julia Sharpe</w:t>
      </w:r>
    </w:p>
    <w:p w14:paraId="2B3BA5AB" w14:textId="77777777" w:rsidR="00FF2645" w:rsidRPr="00DB4359" w:rsidRDefault="00FF2645" w:rsidP="00FF2645">
      <w:pPr>
        <w:widowControl w:val="0"/>
        <w:numPr>
          <w:ilvl w:val="0"/>
          <w:numId w:val="10"/>
        </w:numPr>
        <w:autoSpaceDE w:val="0"/>
        <w:autoSpaceDN w:val="0"/>
        <w:adjustRightInd w:val="0"/>
        <w:spacing w:after="0" w:line="240" w:lineRule="auto"/>
        <w:ind w:left="1020" w:hanging="340"/>
        <w:rPr>
          <w:rFonts w:cs="Calibri"/>
          <w:color w:val="000000" w:themeColor="text1"/>
          <w:sz w:val="20"/>
          <w:szCs w:val="20"/>
        </w:rPr>
      </w:pPr>
      <w:r w:rsidRPr="00DB4359">
        <w:rPr>
          <w:rFonts w:cs="Calibri"/>
          <w:color w:val="000000" w:themeColor="text1"/>
          <w:sz w:val="20"/>
          <w:szCs w:val="20"/>
        </w:rPr>
        <w:t xml:space="preserve">Site Security issues etc. – </w:t>
      </w:r>
      <w:r w:rsidRPr="00DB4359">
        <w:rPr>
          <w:rFonts w:cs="Calibri"/>
          <w:color w:val="000000" w:themeColor="text1"/>
          <w:sz w:val="20"/>
        </w:rPr>
        <w:t>Cleaner in Charge</w:t>
      </w:r>
    </w:p>
    <w:p w14:paraId="2A4F5336" w14:textId="2500A012" w:rsidR="00FF2645" w:rsidRPr="00DB4359" w:rsidRDefault="00FF2645" w:rsidP="00FF2645">
      <w:pPr>
        <w:widowControl w:val="0"/>
        <w:numPr>
          <w:ilvl w:val="0"/>
          <w:numId w:val="10"/>
        </w:numPr>
        <w:autoSpaceDE w:val="0"/>
        <w:autoSpaceDN w:val="0"/>
        <w:adjustRightInd w:val="0"/>
        <w:spacing w:after="0" w:line="240" w:lineRule="auto"/>
        <w:ind w:left="1020" w:hanging="340"/>
        <w:rPr>
          <w:rFonts w:cs="Calibri"/>
          <w:color w:val="000000" w:themeColor="text1"/>
          <w:sz w:val="20"/>
          <w:szCs w:val="20"/>
        </w:rPr>
      </w:pPr>
      <w:r w:rsidRPr="00DB4359">
        <w:rPr>
          <w:rFonts w:cs="Calibri"/>
          <w:color w:val="000000" w:themeColor="text1"/>
          <w:sz w:val="20"/>
          <w:szCs w:val="20"/>
        </w:rPr>
        <w:t xml:space="preserve">Defects are to be reported to – </w:t>
      </w:r>
      <w:r>
        <w:rPr>
          <w:rFonts w:cs="Calibri"/>
          <w:color w:val="000000" w:themeColor="text1"/>
          <w:sz w:val="20"/>
        </w:rPr>
        <w:t>Louise Hinton</w:t>
      </w:r>
      <w:r w:rsidRPr="00DB4359">
        <w:rPr>
          <w:rFonts w:asciiTheme="minorHAnsi" w:hAnsiTheme="minorHAnsi"/>
          <w:bCs/>
          <w:color w:val="000000" w:themeColor="text1"/>
          <w:sz w:val="20"/>
        </w:rPr>
        <w:t xml:space="preserve"> </w:t>
      </w:r>
      <w:r w:rsidRPr="00DB4359">
        <w:rPr>
          <w:rFonts w:cs="Calibri"/>
          <w:color w:val="000000" w:themeColor="text1"/>
          <w:sz w:val="20"/>
          <w:szCs w:val="20"/>
        </w:rPr>
        <w:t xml:space="preserve">or </w:t>
      </w:r>
      <w:r w:rsidR="00AA53F0">
        <w:rPr>
          <w:rFonts w:cs="Calibri"/>
          <w:color w:val="000000" w:themeColor="text1"/>
          <w:sz w:val="20"/>
          <w:szCs w:val="20"/>
        </w:rPr>
        <w:t>Denise Conroy</w:t>
      </w:r>
    </w:p>
    <w:p w14:paraId="4037FA09" w14:textId="24099A9F" w:rsidR="00FF2645" w:rsidRPr="00DB4359" w:rsidRDefault="00FF2645" w:rsidP="00FF2645">
      <w:pPr>
        <w:widowControl w:val="0"/>
        <w:numPr>
          <w:ilvl w:val="0"/>
          <w:numId w:val="10"/>
        </w:numPr>
        <w:autoSpaceDE w:val="0"/>
        <w:autoSpaceDN w:val="0"/>
        <w:adjustRightInd w:val="0"/>
        <w:spacing w:after="0" w:line="240" w:lineRule="auto"/>
        <w:ind w:left="1020" w:hanging="340"/>
        <w:rPr>
          <w:rFonts w:cs="Calibri"/>
          <w:color w:val="000000" w:themeColor="text1"/>
          <w:sz w:val="20"/>
          <w:szCs w:val="20"/>
        </w:rPr>
      </w:pPr>
      <w:r w:rsidRPr="00DB4359">
        <w:rPr>
          <w:rFonts w:cs="Calibri"/>
          <w:color w:val="000000" w:themeColor="text1"/>
          <w:sz w:val="20"/>
          <w:szCs w:val="20"/>
        </w:rPr>
        <w:t xml:space="preserve">Organisation for equipment repairs, maintenance and routine servicing - </w:t>
      </w:r>
      <w:r>
        <w:rPr>
          <w:rFonts w:cs="Calibri"/>
          <w:color w:val="000000" w:themeColor="text1"/>
          <w:sz w:val="20"/>
        </w:rPr>
        <w:t>Louise Hinton</w:t>
      </w:r>
      <w:r w:rsidRPr="00DB4359">
        <w:rPr>
          <w:rFonts w:cs="Calibri"/>
          <w:color w:val="000000" w:themeColor="text1"/>
          <w:sz w:val="20"/>
        </w:rPr>
        <w:t>, or Denise Conroy</w:t>
      </w:r>
    </w:p>
    <w:p w14:paraId="3E8006AF" w14:textId="01C1B134" w:rsidR="00FF2645" w:rsidRPr="00DB4359" w:rsidRDefault="00FF2645" w:rsidP="00FF2645">
      <w:pPr>
        <w:widowControl w:val="0"/>
        <w:numPr>
          <w:ilvl w:val="0"/>
          <w:numId w:val="10"/>
        </w:numPr>
        <w:autoSpaceDE w:val="0"/>
        <w:autoSpaceDN w:val="0"/>
        <w:adjustRightInd w:val="0"/>
        <w:spacing w:after="0" w:line="240" w:lineRule="auto"/>
        <w:ind w:left="1020" w:hanging="340"/>
        <w:rPr>
          <w:rFonts w:cs="Calibri"/>
          <w:color w:val="000000" w:themeColor="text1"/>
          <w:sz w:val="20"/>
          <w:szCs w:val="20"/>
        </w:rPr>
      </w:pPr>
      <w:r w:rsidRPr="00DB4359">
        <w:rPr>
          <w:rFonts w:cs="Calibri"/>
          <w:color w:val="000000" w:themeColor="text1"/>
          <w:sz w:val="20"/>
          <w:szCs w:val="20"/>
        </w:rPr>
        <w:t xml:space="preserve">Training and Development Coordinators (H&amp;S) - </w:t>
      </w:r>
      <w:r>
        <w:rPr>
          <w:rFonts w:cs="Calibri"/>
          <w:color w:val="000000" w:themeColor="text1"/>
          <w:sz w:val="20"/>
        </w:rPr>
        <w:t>Louise Hinton</w:t>
      </w:r>
      <w:r w:rsidRPr="00DB4359">
        <w:rPr>
          <w:rFonts w:asciiTheme="minorHAnsi" w:hAnsiTheme="minorHAnsi"/>
          <w:bCs/>
          <w:color w:val="000000" w:themeColor="text1"/>
          <w:sz w:val="20"/>
        </w:rPr>
        <w:t xml:space="preserve"> </w:t>
      </w:r>
      <w:r w:rsidRPr="00DB4359">
        <w:rPr>
          <w:rFonts w:cs="Calibri"/>
          <w:color w:val="000000" w:themeColor="text1"/>
          <w:sz w:val="20"/>
        </w:rPr>
        <w:t>and June Grant</w:t>
      </w:r>
    </w:p>
    <w:p w14:paraId="508D3221" w14:textId="4A0DCE96" w:rsidR="00FF2645" w:rsidRPr="00DB4359" w:rsidRDefault="00FF2645" w:rsidP="00FF2645">
      <w:pPr>
        <w:widowControl w:val="0"/>
        <w:numPr>
          <w:ilvl w:val="0"/>
          <w:numId w:val="10"/>
        </w:numPr>
        <w:autoSpaceDE w:val="0"/>
        <w:autoSpaceDN w:val="0"/>
        <w:adjustRightInd w:val="0"/>
        <w:spacing w:after="0" w:line="240" w:lineRule="auto"/>
        <w:ind w:left="1020" w:hanging="340"/>
        <w:rPr>
          <w:rFonts w:cs="Calibri"/>
          <w:color w:val="000000" w:themeColor="text1"/>
          <w:sz w:val="20"/>
          <w:szCs w:val="20"/>
        </w:rPr>
      </w:pPr>
      <w:r w:rsidRPr="00DB4359">
        <w:rPr>
          <w:rFonts w:cs="Calibri"/>
          <w:color w:val="000000" w:themeColor="text1"/>
          <w:sz w:val="20"/>
          <w:szCs w:val="20"/>
        </w:rPr>
        <w:t xml:space="preserve">Asbestos Coordinator, responsible for visual inspection and the recording of termly condition monitoring – </w:t>
      </w:r>
      <w:r>
        <w:rPr>
          <w:rFonts w:cs="Calibri"/>
          <w:color w:val="000000" w:themeColor="text1"/>
          <w:sz w:val="20"/>
        </w:rPr>
        <w:t>Louise Hinton</w:t>
      </w:r>
      <w:r w:rsidRPr="00DB4359">
        <w:rPr>
          <w:rFonts w:cs="Calibri"/>
          <w:color w:val="000000" w:themeColor="text1"/>
          <w:sz w:val="20"/>
          <w:szCs w:val="20"/>
        </w:rPr>
        <w:t xml:space="preserve">, and </w:t>
      </w:r>
      <w:r w:rsidR="00AA53F0">
        <w:rPr>
          <w:rFonts w:cs="Calibri"/>
          <w:color w:val="000000" w:themeColor="text1"/>
          <w:sz w:val="20"/>
          <w:szCs w:val="20"/>
        </w:rPr>
        <w:t>Denise Conroy</w:t>
      </w:r>
    </w:p>
    <w:p w14:paraId="53C8EB90" w14:textId="64033E6A" w:rsidR="00FF2645" w:rsidRPr="00DB4359" w:rsidRDefault="00FF2645" w:rsidP="00FF2645">
      <w:pPr>
        <w:numPr>
          <w:ilvl w:val="0"/>
          <w:numId w:val="10"/>
        </w:numPr>
        <w:spacing w:after="0" w:line="240" w:lineRule="auto"/>
        <w:ind w:left="1020" w:hanging="340"/>
        <w:rPr>
          <w:rFonts w:cs="Calibri"/>
          <w:color w:val="000000" w:themeColor="text1"/>
          <w:sz w:val="20"/>
          <w:szCs w:val="20"/>
        </w:rPr>
      </w:pPr>
      <w:r w:rsidRPr="00DB4359">
        <w:rPr>
          <w:rFonts w:cs="Calibri"/>
          <w:color w:val="000000" w:themeColor="text1"/>
          <w:sz w:val="20"/>
          <w:szCs w:val="20"/>
        </w:rPr>
        <w:t xml:space="preserve">Coordinator of Risk and COSHH Assessments is </w:t>
      </w:r>
      <w:r w:rsidR="00AA53F0">
        <w:rPr>
          <w:rFonts w:cs="Calibri"/>
          <w:color w:val="000000" w:themeColor="text1"/>
          <w:sz w:val="20"/>
          <w:szCs w:val="20"/>
        </w:rPr>
        <w:t>–</w:t>
      </w:r>
      <w:r w:rsidRPr="00DB4359">
        <w:rPr>
          <w:rFonts w:cs="Calibri"/>
          <w:color w:val="000000" w:themeColor="text1"/>
          <w:sz w:val="20"/>
          <w:szCs w:val="20"/>
        </w:rPr>
        <w:t xml:space="preserve"> </w:t>
      </w:r>
      <w:r w:rsidR="00AA53F0">
        <w:rPr>
          <w:rFonts w:cs="Calibri"/>
          <w:color w:val="000000" w:themeColor="text1"/>
          <w:sz w:val="20"/>
        </w:rPr>
        <w:t>Denise Conroy</w:t>
      </w:r>
      <w:r w:rsidRPr="00DB4359">
        <w:rPr>
          <w:rFonts w:cs="Calibri"/>
          <w:color w:val="000000" w:themeColor="text1"/>
          <w:sz w:val="20"/>
        </w:rPr>
        <w:t xml:space="preserve"> although all staff should be involved in this process</w:t>
      </w:r>
    </w:p>
    <w:p w14:paraId="5E01C967" w14:textId="26C5A867" w:rsidR="00FF2645" w:rsidRPr="00DB4359" w:rsidRDefault="00FF2645" w:rsidP="00FF2645">
      <w:pPr>
        <w:numPr>
          <w:ilvl w:val="0"/>
          <w:numId w:val="10"/>
        </w:numPr>
        <w:spacing w:after="0" w:line="240" w:lineRule="auto"/>
        <w:ind w:left="1020" w:hanging="340"/>
        <w:rPr>
          <w:rFonts w:cs="Calibri"/>
          <w:color w:val="000000" w:themeColor="text1"/>
          <w:sz w:val="20"/>
          <w:szCs w:val="20"/>
        </w:rPr>
      </w:pPr>
      <w:r w:rsidRPr="00DB4359">
        <w:rPr>
          <w:rFonts w:cs="Calibri"/>
          <w:color w:val="000000" w:themeColor="text1"/>
          <w:sz w:val="20"/>
        </w:rPr>
        <w:t xml:space="preserve">The person responsible for ensuring that all persons working in school undergo suitable recruitment and vetting checks </w:t>
      </w:r>
      <w:r w:rsidRPr="00DB4359">
        <w:rPr>
          <w:rFonts w:cs="Calibri"/>
          <w:color w:val="000000" w:themeColor="text1"/>
          <w:sz w:val="20"/>
          <w:szCs w:val="20"/>
        </w:rPr>
        <w:t xml:space="preserve">– </w:t>
      </w:r>
      <w:r>
        <w:rPr>
          <w:rFonts w:cs="Calibri"/>
          <w:color w:val="000000" w:themeColor="text1"/>
          <w:sz w:val="20"/>
        </w:rPr>
        <w:t>Louise Hinton</w:t>
      </w:r>
      <w:r w:rsidRPr="00DB4359">
        <w:rPr>
          <w:rFonts w:asciiTheme="minorHAnsi" w:hAnsiTheme="minorHAnsi"/>
          <w:bCs/>
          <w:color w:val="000000" w:themeColor="text1"/>
          <w:sz w:val="20"/>
        </w:rPr>
        <w:t xml:space="preserve"> </w:t>
      </w:r>
      <w:r w:rsidRPr="00DB4359">
        <w:rPr>
          <w:rFonts w:cs="Calibri"/>
          <w:color w:val="000000" w:themeColor="text1"/>
          <w:sz w:val="20"/>
        </w:rPr>
        <w:t>and Denise Conroy (School Business Manager)</w:t>
      </w:r>
    </w:p>
    <w:p w14:paraId="0598694F" w14:textId="7EFD79E3" w:rsidR="00FF2645" w:rsidRPr="00DB4359" w:rsidRDefault="00FF2645" w:rsidP="00FF2645">
      <w:pPr>
        <w:numPr>
          <w:ilvl w:val="0"/>
          <w:numId w:val="10"/>
        </w:numPr>
        <w:spacing w:after="0" w:line="240" w:lineRule="auto"/>
        <w:ind w:left="1020" w:hanging="340"/>
        <w:rPr>
          <w:rFonts w:asciiTheme="minorHAnsi" w:hAnsiTheme="minorHAnsi" w:cs="Arial"/>
          <w:color w:val="000000"/>
          <w:sz w:val="20"/>
          <w:szCs w:val="20"/>
        </w:rPr>
      </w:pPr>
      <w:bookmarkStart w:id="48" w:name="_Hlk20314511"/>
      <w:r w:rsidRPr="00DB4359">
        <w:rPr>
          <w:rFonts w:asciiTheme="minorHAnsi" w:hAnsiTheme="minorHAnsi"/>
          <w:sz w:val="20"/>
        </w:rPr>
        <w:t xml:space="preserve">Designated Safeguarding Lead (DSL) </w:t>
      </w:r>
      <w:r>
        <w:rPr>
          <w:rFonts w:asciiTheme="minorHAnsi" w:hAnsiTheme="minorHAnsi"/>
          <w:sz w:val="20"/>
        </w:rPr>
        <w:t>–</w:t>
      </w:r>
      <w:r w:rsidRPr="00DB4359">
        <w:rPr>
          <w:rFonts w:asciiTheme="minorHAnsi" w:hAnsiTheme="minorHAnsi" w:cs="Arial"/>
          <w:color w:val="000000"/>
          <w:sz w:val="20"/>
          <w:szCs w:val="20"/>
        </w:rPr>
        <w:t xml:space="preserve"> </w:t>
      </w:r>
      <w:r>
        <w:rPr>
          <w:rFonts w:cs="Calibri"/>
          <w:color w:val="000000" w:themeColor="text1"/>
          <w:sz w:val="20"/>
        </w:rPr>
        <w:t>Louise Hinton</w:t>
      </w:r>
      <w:r w:rsidRPr="00DB4359">
        <w:rPr>
          <w:rFonts w:asciiTheme="minorHAnsi" w:hAnsiTheme="minorHAnsi"/>
          <w:bCs/>
          <w:color w:val="000000" w:themeColor="text1"/>
          <w:sz w:val="20"/>
        </w:rPr>
        <w:t xml:space="preserve"> and </w:t>
      </w:r>
      <w:r>
        <w:rPr>
          <w:rFonts w:asciiTheme="minorHAnsi" w:hAnsiTheme="minorHAnsi"/>
          <w:bCs/>
          <w:color w:val="000000" w:themeColor="text1"/>
          <w:sz w:val="20"/>
        </w:rPr>
        <w:t>D</w:t>
      </w:r>
      <w:r w:rsidRPr="00DB4359">
        <w:rPr>
          <w:rFonts w:asciiTheme="minorHAnsi" w:hAnsiTheme="minorHAnsi"/>
          <w:bCs/>
          <w:color w:val="000000" w:themeColor="text1"/>
          <w:sz w:val="20"/>
        </w:rPr>
        <w:t>eputy DSL –</w:t>
      </w:r>
      <w:r w:rsidRPr="00DB4359">
        <w:rPr>
          <w:rFonts w:asciiTheme="minorHAnsi" w:hAnsiTheme="minorHAnsi" w:cs="Arial"/>
          <w:sz w:val="20"/>
          <w:szCs w:val="20"/>
        </w:rPr>
        <w:t xml:space="preserve"> </w:t>
      </w:r>
      <w:r w:rsidRPr="00DB4359">
        <w:rPr>
          <w:rFonts w:cs="Calibri"/>
          <w:color w:val="000000" w:themeColor="text1"/>
          <w:sz w:val="20"/>
        </w:rPr>
        <w:t>June Grant</w:t>
      </w:r>
    </w:p>
    <w:bookmarkEnd w:id="48"/>
    <w:p w14:paraId="430CBCF6" w14:textId="77777777" w:rsidR="00FF2645" w:rsidRPr="00DB4359" w:rsidRDefault="00FF2645" w:rsidP="00FF2645">
      <w:pPr>
        <w:numPr>
          <w:ilvl w:val="0"/>
          <w:numId w:val="10"/>
        </w:numPr>
        <w:spacing w:after="0" w:line="240" w:lineRule="auto"/>
        <w:ind w:left="1020" w:hanging="340"/>
        <w:rPr>
          <w:rFonts w:cs="Calibri"/>
          <w:color w:val="000000" w:themeColor="text1"/>
          <w:sz w:val="20"/>
          <w:szCs w:val="20"/>
        </w:rPr>
      </w:pPr>
      <w:r w:rsidRPr="00DB4359">
        <w:rPr>
          <w:rFonts w:cs="Calibri"/>
          <w:color w:val="000000" w:themeColor="text1"/>
          <w:sz w:val="20"/>
          <w:szCs w:val="20"/>
        </w:rPr>
        <w:t xml:space="preserve">Educational Visits Co-ordinator - </w:t>
      </w:r>
      <w:r w:rsidRPr="00DB4359">
        <w:rPr>
          <w:rFonts w:cs="Calibri"/>
          <w:color w:val="000000" w:themeColor="text1"/>
          <w:sz w:val="20"/>
        </w:rPr>
        <w:t>June Grant</w:t>
      </w:r>
    </w:p>
    <w:p w14:paraId="5ABA0B39" w14:textId="5CE51FBA" w:rsidR="00FF2645" w:rsidRPr="00DB4359" w:rsidRDefault="00FF2645" w:rsidP="00FF2645">
      <w:pPr>
        <w:pStyle w:val="ListParagraph"/>
        <w:numPr>
          <w:ilvl w:val="0"/>
          <w:numId w:val="10"/>
        </w:numPr>
        <w:spacing w:after="0" w:line="240" w:lineRule="auto"/>
        <w:ind w:left="1020" w:hanging="340"/>
        <w:rPr>
          <w:rFonts w:cs="Calibri"/>
          <w:color w:val="000000" w:themeColor="text1"/>
          <w:sz w:val="20"/>
        </w:rPr>
      </w:pPr>
      <w:r w:rsidRPr="00DB4359">
        <w:rPr>
          <w:rFonts w:cs="Calibri"/>
          <w:color w:val="000000" w:themeColor="text1"/>
          <w:sz w:val="20"/>
        </w:rPr>
        <w:lastRenderedPageBreak/>
        <w:t xml:space="preserve">The Responsible Person for Fire Safety </w:t>
      </w:r>
      <w:r w:rsidRPr="00DB4359">
        <w:rPr>
          <w:rFonts w:cs="Calibri"/>
          <w:color w:val="000000" w:themeColor="text1"/>
          <w:sz w:val="20"/>
          <w:szCs w:val="20"/>
        </w:rPr>
        <w:t xml:space="preserve">- </w:t>
      </w:r>
      <w:r>
        <w:rPr>
          <w:rFonts w:cs="Calibri"/>
          <w:color w:val="000000" w:themeColor="text1"/>
          <w:sz w:val="20"/>
        </w:rPr>
        <w:t>Louise Hinton</w:t>
      </w:r>
    </w:p>
    <w:p w14:paraId="2E4D6C17" w14:textId="41C0A4CB" w:rsidR="00FF2645" w:rsidRPr="00DB4359" w:rsidRDefault="00FF2645" w:rsidP="00FF2645">
      <w:pPr>
        <w:pStyle w:val="ListParagraph"/>
        <w:numPr>
          <w:ilvl w:val="0"/>
          <w:numId w:val="10"/>
        </w:numPr>
        <w:spacing w:after="0" w:line="240" w:lineRule="auto"/>
        <w:ind w:left="1020" w:hanging="340"/>
        <w:rPr>
          <w:rFonts w:cs="Calibri"/>
          <w:color w:val="000000" w:themeColor="text1"/>
          <w:sz w:val="20"/>
        </w:rPr>
      </w:pPr>
      <w:r w:rsidRPr="00DB4359">
        <w:rPr>
          <w:rFonts w:cs="Calibri"/>
          <w:color w:val="000000" w:themeColor="text1"/>
          <w:sz w:val="20"/>
        </w:rPr>
        <w:t xml:space="preserve">The Fire Safety Manager (person in charge in an emergency) </w:t>
      </w:r>
      <w:r w:rsidRPr="00DB4359">
        <w:rPr>
          <w:rFonts w:cs="Calibri"/>
          <w:color w:val="000000" w:themeColor="text1"/>
          <w:sz w:val="20"/>
          <w:szCs w:val="20"/>
        </w:rPr>
        <w:t xml:space="preserve">- </w:t>
      </w:r>
      <w:r>
        <w:rPr>
          <w:rFonts w:cs="Calibri"/>
          <w:color w:val="000000" w:themeColor="text1"/>
          <w:sz w:val="20"/>
        </w:rPr>
        <w:t>Louise Hinton</w:t>
      </w:r>
      <w:r w:rsidRPr="00DB4359">
        <w:rPr>
          <w:rFonts w:asciiTheme="minorHAnsi" w:hAnsiTheme="minorHAnsi"/>
          <w:bCs/>
          <w:color w:val="000000" w:themeColor="text1"/>
          <w:sz w:val="20"/>
        </w:rPr>
        <w:t xml:space="preserve"> </w:t>
      </w:r>
      <w:r w:rsidRPr="00DB4359">
        <w:rPr>
          <w:rFonts w:cs="Calibri"/>
          <w:color w:val="000000" w:themeColor="text1"/>
          <w:sz w:val="20"/>
        </w:rPr>
        <w:t>and Deputy –</w:t>
      </w:r>
      <w:r w:rsidRPr="00DB4359">
        <w:rPr>
          <w:rFonts w:cs="Calibri"/>
          <w:color w:val="000000" w:themeColor="text1"/>
          <w:sz w:val="20"/>
          <w:szCs w:val="20"/>
        </w:rPr>
        <w:t xml:space="preserve"> June Grant</w:t>
      </w:r>
    </w:p>
    <w:p w14:paraId="6B3874C9" w14:textId="5DCA7A17" w:rsidR="00FF2645" w:rsidRPr="00FF2645" w:rsidRDefault="00FF2645" w:rsidP="00FF2645">
      <w:pPr>
        <w:pStyle w:val="ListParagraph"/>
        <w:numPr>
          <w:ilvl w:val="0"/>
          <w:numId w:val="10"/>
        </w:numPr>
        <w:spacing w:after="0" w:line="240" w:lineRule="auto"/>
        <w:ind w:left="1020" w:hanging="340"/>
        <w:rPr>
          <w:rFonts w:cs="Calibri"/>
          <w:color w:val="000000" w:themeColor="text1"/>
          <w:sz w:val="20"/>
          <w:highlight w:val="cyan"/>
        </w:rPr>
      </w:pPr>
      <w:r w:rsidRPr="00FF2645">
        <w:rPr>
          <w:rFonts w:cs="Calibri"/>
          <w:color w:val="000000" w:themeColor="text1"/>
          <w:sz w:val="20"/>
          <w:highlight w:val="cyan"/>
        </w:rPr>
        <w:t xml:space="preserve">Fire Wardens </w:t>
      </w:r>
      <w:r w:rsidRPr="0081505A">
        <w:rPr>
          <w:rFonts w:cs="Calibri"/>
          <w:sz w:val="20"/>
          <w:szCs w:val="20"/>
          <w:highlight w:val="cyan"/>
        </w:rPr>
        <w:t xml:space="preserve">– </w:t>
      </w:r>
      <w:r w:rsidR="0081505A" w:rsidRPr="0081505A">
        <w:rPr>
          <w:rFonts w:cs="Calibri"/>
          <w:sz w:val="20"/>
          <w:highlight w:val="cyan"/>
        </w:rPr>
        <w:t>June Grant and Quita Davies</w:t>
      </w:r>
    </w:p>
    <w:p w14:paraId="6FE53954" w14:textId="77777777" w:rsidR="00FF2645" w:rsidRPr="00DB4359" w:rsidRDefault="00FF2645" w:rsidP="00FF2645">
      <w:pPr>
        <w:pStyle w:val="ListParagraph"/>
        <w:numPr>
          <w:ilvl w:val="0"/>
          <w:numId w:val="10"/>
        </w:numPr>
        <w:spacing w:after="0" w:line="240" w:lineRule="auto"/>
        <w:ind w:left="1020" w:hanging="340"/>
        <w:rPr>
          <w:rFonts w:cs="Calibri"/>
          <w:color w:val="000000" w:themeColor="text1"/>
          <w:sz w:val="20"/>
        </w:rPr>
      </w:pPr>
      <w:r w:rsidRPr="00DB4359">
        <w:rPr>
          <w:rFonts w:cs="Calibri"/>
          <w:color w:val="000000" w:themeColor="text1"/>
          <w:sz w:val="20"/>
        </w:rPr>
        <w:t xml:space="preserve">Person responsible for testing/checking the fire alarm/emergency lighting/fire extinguishers etc. and maintaining the Fire Log Book </w:t>
      </w:r>
      <w:r w:rsidRPr="00DB4359">
        <w:rPr>
          <w:rFonts w:cs="Calibri"/>
          <w:color w:val="000000" w:themeColor="text1"/>
          <w:sz w:val="20"/>
          <w:szCs w:val="20"/>
        </w:rPr>
        <w:t xml:space="preserve">- </w:t>
      </w:r>
      <w:r w:rsidRPr="00DB4359">
        <w:rPr>
          <w:rFonts w:cs="Calibri"/>
          <w:color w:val="000000" w:themeColor="text1"/>
          <w:sz w:val="20"/>
        </w:rPr>
        <w:t>Cleaner in Charge</w:t>
      </w:r>
    </w:p>
    <w:p w14:paraId="47D54486" w14:textId="77777777" w:rsidR="00FF2645" w:rsidRPr="00DB4359" w:rsidRDefault="00FF2645" w:rsidP="00FF2645">
      <w:pPr>
        <w:widowControl w:val="0"/>
        <w:numPr>
          <w:ilvl w:val="0"/>
          <w:numId w:val="10"/>
        </w:numPr>
        <w:autoSpaceDE w:val="0"/>
        <w:autoSpaceDN w:val="0"/>
        <w:adjustRightInd w:val="0"/>
        <w:spacing w:after="0" w:line="240" w:lineRule="auto"/>
        <w:ind w:left="1020" w:hanging="340"/>
        <w:rPr>
          <w:rFonts w:cs="Calibri"/>
          <w:color w:val="000000" w:themeColor="text1"/>
          <w:sz w:val="20"/>
          <w:szCs w:val="20"/>
        </w:rPr>
      </w:pPr>
      <w:r w:rsidRPr="00DB4359">
        <w:rPr>
          <w:rFonts w:cs="Calibri"/>
          <w:color w:val="000000" w:themeColor="text1"/>
          <w:sz w:val="20"/>
          <w:szCs w:val="20"/>
        </w:rPr>
        <w:t xml:space="preserve">Holder of accident/incident records, pupil accident book and official site accident book - </w:t>
      </w:r>
      <w:r w:rsidRPr="00DB4359">
        <w:rPr>
          <w:rFonts w:cs="Calibri"/>
          <w:color w:val="000000" w:themeColor="text1"/>
          <w:sz w:val="20"/>
        </w:rPr>
        <w:t>Denise Conroy</w:t>
      </w:r>
    </w:p>
    <w:p w14:paraId="5BB2B001" w14:textId="77777777" w:rsidR="00FF2645" w:rsidRPr="00DB4359" w:rsidRDefault="00FF2645" w:rsidP="00FF2645">
      <w:pPr>
        <w:pStyle w:val="ListParagraph"/>
        <w:numPr>
          <w:ilvl w:val="0"/>
          <w:numId w:val="10"/>
        </w:numPr>
        <w:spacing w:after="0" w:line="240" w:lineRule="auto"/>
        <w:ind w:left="1020" w:hanging="340"/>
        <w:rPr>
          <w:rFonts w:cs="Calibri"/>
          <w:color w:val="000000" w:themeColor="text1"/>
          <w:sz w:val="20"/>
        </w:rPr>
      </w:pPr>
      <w:r w:rsidRPr="00DB4359">
        <w:rPr>
          <w:rFonts w:cs="Calibri"/>
          <w:color w:val="000000" w:themeColor="text1"/>
          <w:sz w:val="20"/>
        </w:rPr>
        <w:t xml:space="preserve">The person(s) responsible for undertaking accident investigations </w:t>
      </w:r>
      <w:r w:rsidRPr="00DB4359">
        <w:rPr>
          <w:rFonts w:cs="Calibri"/>
          <w:color w:val="000000" w:themeColor="text1"/>
          <w:sz w:val="20"/>
          <w:szCs w:val="20"/>
        </w:rPr>
        <w:t xml:space="preserve">- </w:t>
      </w:r>
      <w:r w:rsidRPr="00DB4359">
        <w:rPr>
          <w:rFonts w:cs="Calibri"/>
          <w:color w:val="000000" w:themeColor="text1"/>
          <w:sz w:val="20"/>
        </w:rPr>
        <w:t>June Grant</w:t>
      </w:r>
    </w:p>
    <w:p w14:paraId="711702B5" w14:textId="77777777" w:rsidR="00FF2645" w:rsidRPr="00DB4359" w:rsidRDefault="00FF2645" w:rsidP="00FF2645">
      <w:pPr>
        <w:widowControl w:val="0"/>
        <w:numPr>
          <w:ilvl w:val="0"/>
          <w:numId w:val="10"/>
        </w:numPr>
        <w:autoSpaceDE w:val="0"/>
        <w:autoSpaceDN w:val="0"/>
        <w:adjustRightInd w:val="0"/>
        <w:spacing w:after="0" w:line="240" w:lineRule="auto"/>
        <w:ind w:left="1020" w:hanging="340"/>
        <w:rPr>
          <w:rFonts w:cs="Calibri"/>
          <w:color w:val="000000" w:themeColor="text1"/>
          <w:sz w:val="20"/>
          <w:szCs w:val="20"/>
        </w:rPr>
      </w:pPr>
      <w:r w:rsidRPr="00DB4359">
        <w:rPr>
          <w:rFonts w:cs="Calibri"/>
          <w:color w:val="000000" w:themeColor="text1"/>
          <w:sz w:val="20"/>
          <w:szCs w:val="20"/>
        </w:rPr>
        <w:t xml:space="preserve">Ladder register is maintained by – </w:t>
      </w:r>
      <w:r w:rsidRPr="00DB4359">
        <w:rPr>
          <w:rFonts w:cs="Calibri"/>
          <w:color w:val="000000" w:themeColor="text1"/>
          <w:sz w:val="20"/>
        </w:rPr>
        <w:t>Cleaner in Charge</w:t>
      </w:r>
    </w:p>
    <w:p w14:paraId="1ACFCC9F" w14:textId="77777777" w:rsidR="00FF2645" w:rsidRPr="00DB4359" w:rsidRDefault="00FF2645" w:rsidP="00FF2645">
      <w:pPr>
        <w:widowControl w:val="0"/>
        <w:numPr>
          <w:ilvl w:val="0"/>
          <w:numId w:val="10"/>
        </w:numPr>
        <w:autoSpaceDE w:val="0"/>
        <w:autoSpaceDN w:val="0"/>
        <w:adjustRightInd w:val="0"/>
        <w:spacing w:after="0" w:line="240" w:lineRule="auto"/>
        <w:ind w:left="1020" w:hanging="340"/>
        <w:rPr>
          <w:rFonts w:cs="Calibri"/>
          <w:color w:val="000000" w:themeColor="text1"/>
          <w:sz w:val="20"/>
          <w:szCs w:val="20"/>
        </w:rPr>
      </w:pPr>
      <w:r w:rsidRPr="00DB4359">
        <w:rPr>
          <w:rFonts w:cs="Calibri"/>
          <w:color w:val="000000" w:themeColor="text1"/>
          <w:sz w:val="20"/>
          <w:szCs w:val="20"/>
        </w:rPr>
        <w:t>PE and fixed playground equipment visual inspection – All staff before usage</w:t>
      </w:r>
    </w:p>
    <w:p w14:paraId="10C8CE93" w14:textId="77777777" w:rsidR="00FF2645" w:rsidRPr="00DB4359" w:rsidRDefault="00FF2645" w:rsidP="00FF2645">
      <w:pPr>
        <w:widowControl w:val="0"/>
        <w:numPr>
          <w:ilvl w:val="0"/>
          <w:numId w:val="10"/>
        </w:numPr>
        <w:autoSpaceDE w:val="0"/>
        <w:autoSpaceDN w:val="0"/>
        <w:adjustRightInd w:val="0"/>
        <w:spacing w:after="0" w:line="240" w:lineRule="auto"/>
        <w:ind w:left="1020" w:hanging="340"/>
        <w:rPr>
          <w:rFonts w:cs="Calibri"/>
          <w:color w:val="000000" w:themeColor="text1"/>
          <w:sz w:val="20"/>
          <w:szCs w:val="20"/>
        </w:rPr>
      </w:pPr>
      <w:r w:rsidRPr="00DB4359">
        <w:rPr>
          <w:rFonts w:cs="Calibri"/>
          <w:color w:val="000000" w:themeColor="text1"/>
          <w:sz w:val="20"/>
          <w:szCs w:val="20"/>
        </w:rPr>
        <w:t>School Meals - Orian</w:t>
      </w:r>
    </w:p>
    <w:p w14:paraId="02A98B30" w14:textId="77777777" w:rsidR="00FF2645" w:rsidRPr="00DB4359" w:rsidRDefault="00FF2645" w:rsidP="00FF2645">
      <w:pPr>
        <w:pStyle w:val="Heading2"/>
        <w:rPr>
          <w:rFonts w:ascii="Calibri" w:hAnsi="Calibri" w:cs="Calibri"/>
          <w:caps/>
        </w:rPr>
      </w:pPr>
      <w:bookmarkStart w:id="49" w:name="_Toc375212024"/>
      <w:bookmarkStart w:id="50" w:name="_Toc395104158"/>
      <w:bookmarkStart w:id="51" w:name="_Toc438556862"/>
      <w:bookmarkStart w:id="52" w:name="_Toc479325656"/>
      <w:bookmarkStart w:id="53" w:name="_Toc119652745"/>
      <w:bookmarkStart w:id="54" w:name="_Toc145319962"/>
      <w:r w:rsidRPr="00DB4359">
        <w:rPr>
          <w:rFonts w:ascii="Calibri" w:hAnsi="Calibri" w:cs="Calibri"/>
        </w:rPr>
        <w:t>Location of Supporting Documents</w:t>
      </w:r>
      <w:bookmarkEnd w:id="49"/>
      <w:bookmarkEnd w:id="50"/>
      <w:bookmarkEnd w:id="51"/>
      <w:bookmarkEnd w:id="52"/>
      <w:bookmarkEnd w:id="53"/>
      <w:bookmarkEnd w:id="54"/>
    </w:p>
    <w:p w14:paraId="3D4D633D" w14:textId="77777777" w:rsidR="00FF2645" w:rsidRPr="00DB4359" w:rsidRDefault="00FF2645" w:rsidP="00FF2645">
      <w:pPr>
        <w:widowControl w:val="0"/>
        <w:autoSpaceDE w:val="0"/>
        <w:autoSpaceDN w:val="0"/>
        <w:adjustRightInd w:val="0"/>
        <w:spacing w:after="120" w:line="240" w:lineRule="auto"/>
        <w:ind w:left="680"/>
        <w:rPr>
          <w:rFonts w:cs="Calibri"/>
          <w:color w:val="000000"/>
          <w:sz w:val="20"/>
          <w:szCs w:val="20"/>
        </w:rPr>
      </w:pPr>
      <w:r w:rsidRPr="00DB4359">
        <w:rPr>
          <w:rFonts w:cs="Calibri"/>
          <w:color w:val="000000"/>
          <w:sz w:val="20"/>
          <w:szCs w:val="20"/>
        </w:rPr>
        <w:t>In order to effectively implement our health and safety arrangements, we refer to a variety of supporting internal and external documents and procedures.  This section outlines where you can access key documents and information in school.</w:t>
      </w:r>
    </w:p>
    <w:p w14:paraId="5CE4FAD8" w14:textId="77777777" w:rsidR="00FF2645" w:rsidRPr="00DB4359" w:rsidRDefault="00FF2645" w:rsidP="00FF2645">
      <w:pPr>
        <w:spacing w:after="120" w:line="240" w:lineRule="auto"/>
        <w:ind w:firstLine="680"/>
        <w:rPr>
          <w:rFonts w:cs="Calibri"/>
          <w:b/>
          <w:i/>
          <w:sz w:val="20"/>
        </w:rPr>
      </w:pPr>
      <w:bookmarkStart w:id="55" w:name="_Toc395104159"/>
      <w:r w:rsidRPr="00DB4359">
        <w:rPr>
          <w:rFonts w:cs="Calibri"/>
          <w:b/>
          <w:i/>
          <w:sz w:val="20"/>
        </w:rPr>
        <w:t>Location of Key Documentation</w:t>
      </w:r>
      <w:bookmarkEnd w:id="55"/>
    </w:p>
    <w:p w14:paraId="57781F96" w14:textId="77777777" w:rsidR="00FF2645" w:rsidRPr="00DB4359" w:rsidRDefault="00FF2645" w:rsidP="00FF2645">
      <w:pPr>
        <w:widowControl w:val="0"/>
        <w:numPr>
          <w:ilvl w:val="0"/>
          <w:numId w:val="11"/>
        </w:numPr>
        <w:autoSpaceDE w:val="0"/>
        <w:autoSpaceDN w:val="0"/>
        <w:adjustRightInd w:val="0"/>
        <w:spacing w:after="0" w:line="240" w:lineRule="auto"/>
        <w:ind w:left="1020" w:hanging="340"/>
        <w:rPr>
          <w:rFonts w:cs="Calibri"/>
          <w:color w:val="000000"/>
          <w:sz w:val="20"/>
          <w:szCs w:val="20"/>
        </w:rPr>
      </w:pPr>
      <w:r w:rsidRPr="00DB4359">
        <w:rPr>
          <w:rFonts w:cs="Calibri"/>
          <w:color w:val="000000"/>
          <w:sz w:val="20"/>
          <w:szCs w:val="20"/>
        </w:rPr>
        <w:t xml:space="preserve">Displayed H&amp;S Policy Statement and Arrangements – </w:t>
      </w:r>
      <w:r w:rsidRPr="00DB4359">
        <w:rPr>
          <w:rFonts w:cs="Calibri"/>
          <w:sz w:val="20"/>
          <w:szCs w:val="20"/>
        </w:rPr>
        <w:t>Staffroom and School Office</w:t>
      </w:r>
    </w:p>
    <w:p w14:paraId="3660A5A5" w14:textId="77777777" w:rsidR="00FF2645" w:rsidRPr="00DB4359" w:rsidRDefault="00FF2645" w:rsidP="00FF2645">
      <w:pPr>
        <w:widowControl w:val="0"/>
        <w:numPr>
          <w:ilvl w:val="0"/>
          <w:numId w:val="11"/>
        </w:numPr>
        <w:autoSpaceDE w:val="0"/>
        <w:autoSpaceDN w:val="0"/>
        <w:adjustRightInd w:val="0"/>
        <w:spacing w:after="0" w:line="240" w:lineRule="auto"/>
        <w:ind w:left="1020" w:hanging="340"/>
        <w:rPr>
          <w:rFonts w:cs="Calibri"/>
          <w:color w:val="000000"/>
          <w:sz w:val="20"/>
          <w:szCs w:val="20"/>
        </w:rPr>
      </w:pPr>
      <w:r w:rsidRPr="00DB4359">
        <w:rPr>
          <w:rFonts w:cs="Calibri"/>
          <w:color w:val="000000"/>
          <w:sz w:val="20"/>
          <w:szCs w:val="20"/>
        </w:rPr>
        <w:t xml:space="preserve">General School Risk Assessments – </w:t>
      </w:r>
      <w:r w:rsidRPr="00DB4359">
        <w:rPr>
          <w:rFonts w:cs="Calibri"/>
          <w:sz w:val="20"/>
          <w:szCs w:val="20"/>
        </w:rPr>
        <w:t>School Office</w:t>
      </w:r>
    </w:p>
    <w:p w14:paraId="34BF70DA" w14:textId="77777777" w:rsidR="00FF2645" w:rsidRPr="00DB4359" w:rsidRDefault="00FF2645" w:rsidP="00FF2645">
      <w:pPr>
        <w:widowControl w:val="0"/>
        <w:numPr>
          <w:ilvl w:val="0"/>
          <w:numId w:val="11"/>
        </w:numPr>
        <w:autoSpaceDE w:val="0"/>
        <w:autoSpaceDN w:val="0"/>
        <w:adjustRightInd w:val="0"/>
        <w:spacing w:after="0" w:line="240" w:lineRule="auto"/>
        <w:ind w:left="1020" w:hanging="340"/>
        <w:rPr>
          <w:rFonts w:cs="Calibri"/>
          <w:sz w:val="20"/>
          <w:szCs w:val="20"/>
        </w:rPr>
      </w:pPr>
      <w:r w:rsidRPr="00DB4359">
        <w:rPr>
          <w:rFonts w:cs="Calibri"/>
          <w:color w:val="000000"/>
          <w:sz w:val="20"/>
          <w:szCs w:val="20"/>
        </w:rPr>
        <w:t xml:space="preserve">Fire/Critical Incident &amp; Recovery Plans </w:t>
      </w:r>
      <w:proofErr w:type="gramStart"/>
      <w:r w:rsidRPr="00DB4359">
        <w:rPr>
          <w:rFonts w:cs="Calibri"/>
          <w:color w:val="000000"/>
          <w:sz w:val="20"/>
          <w:szCs w:val="20"/>
        </w:rPr>
        <w:t>-</w:t>
      </w:r>
      <w:r w:rsidRPr="00DB4359">
        <w:rPr>
          <w:rFonts w:cs="Calibri"/>
          <w:i/>
          <w:color w:val="000000"/>
          <w:sz w:val="20"/>
          <w:szCs w:val="20"/>
        </w:rPr>
        <w:t xml:space="preserve"> </w:t>
      </w:r>
      <w:r w:rsidRPr="00DB4359">
        <w:rPr>
          <w:rFonts w:cs="Calibri"/>
          <w:sz w:val="20"/>
          <w:szCs w:val="20"/>
        </w:rPr>
        <w:t xml:space="preserve"> School</w:t>
      </w:r>
      <w:proofErr w:type="gramEnd"/>
      <w:r w:rsidRPr="00DB4359">
        <w:rPr>
          <w:rFonts w:cs="Calibri"/>
          <w:sz w:val="20"/>
          <w:szCs w:val="20"/>
        </w:rPr>
        <w:t xml:space="preserve"> Office</w:t>
      </w:r>
      <w:r w:rsidRPr="00DB4359">
        <w:rPr>
          <w:rFonts w:cs="Calibri"/>
          <w:i/>
          <w:sz w:val="20"/>
          <w:szCs w:val="20"/>
        </w:rPr>
        <w:t xml:space="preserve"> (copies also held off site)</w:t>
      </w:r>
    </w:p>
    <w:p w14:paraId="2F5920BB" w14:textId="77777777" w:rsidR="00FF2645" w:rsidRPr="00DB4359" w:rsidRDefault="00FF2645" w:rsidP="00FF2645">
      <w:pPr>
        <w:widowControl w:val="0"/>
        <w:numPr>
          <w:ilvl w:val="0"/>
          <w:numId w:val="11"/>
        </w:numPr>
        <w:autoSpaceDE w:val="0"/>
        <w:autoSpaceDN w:val="0"/>
        <w:adjustRightInd w:val="0"/>
        <w:spacing w:after="0" w:line="240" w:lineRule="auto"/>
        <w:ind w:left="1020" w:hanging="340"/>
        <w:rPr>
          <w:rFonts w:cs="Calibri"/>
          <w:color w:val="000000"/>
          <w:sz w:val="20"/>
          <w:szCs w:val="20"/>
        </w:rPr>
      </w:pPr>
      <w:r w:rsidRPr="00DB4359">
        <w:rPr>
          <w:rFonts w:cs="Calibri"/>
          <w:color w:val="000000"/>
          <w:sz w:val="20"/>
          <w:szCs w:val="20"/>
        </w:rPr>
        <w:t xml:space="preserve">Health and Safety Management Plan - </w:t>
      </w:r>
      <w:r w:rsidRPr="00DB4359">
        <w:rPr>
          <w:rFonts w:cs="Calibri"/>
          <w:sz w:val="20"/>
          <w:szCs w:val="20"/>
        </w:rPr>
        <w:t>School Office</w:t>
      </w:r>
    </w:p>
    <w:p w14:paraId="09496EFE" w14:textId="77777777" w:rsidR="00FF2645" w:rsidRPr="00DB4359" w:rsidRDefault="00FF2645" w:rsidP="00FF2645">
      <w:pPr>
        <w:widowControl w:val="0"/>
        <w:numPr>
          <w:ilvl w:val="0"/>
          <w:numId w:val="11"/>
        </w:numPr>
        <w:autoSpaceDE w:val="0"/>
        <w:autoSpaceDN w:val="0"/>
        <w:adjustRightInd w:val="0"/>
        <w:spacing w:after="0" w:line="240" w:lineRule="auto"/>
        <w:ind w:left="1020" w:hanging="340"/>
        <w:rPr>
          <w:rFonts w:cs="Calibri"/>
          <w:color w:val="000000"/>
          <w:sz w:val="20"/>
          <w:szCs w:val="20"/>
        </w:rPr>
      </w:pPr>
      <w:r w:rsidRPr="00DB4359">
        <w:rPr>
          <w:rFonts w:cs="Calibri"/>
          <w:color w:val="000000"/>
          <w:sz w:val="20"/>
          <w:szCs w:val="20"/>
        </w:rPr>
        <w:t xml:space="preserve">Asbestos Management Plan (including Asbestos Register) - </w:t>
      </w:r>
      <w:r w:rsidRPr="00DB4359">
        <w:rPr>
          <w:rFonts w:cs="Calibri"/>
          <w:sz w:val="20"/>
          <w:szCs w:val="20"/>
        </w:rPr>
        <w:t>School Office</w:t>
      </w:r>
    </w:p>
    <w:p w14:paraId="6133BD92" w14:textId="77777777" w:rsidR="00FF2645" w:rsidRPr="00DB4359" w:rsidRDefault="00FF2645" w:rsidP="00FF2645">
      <w:pPr>
        <w:widowControl w:val="0"/>
        <w:numPr>
          <w:ilvl w:val="0"/>
          <w:numId w:val="11"/>
        </w:numPr>
        <w:autoSpaceDE w:val="0"/>
        <w:autoSpaceDN w:val="0"/>
        <w:adjustRightInd w:val="0"/>
        <w:spacing w:after="0" w:line="240" w:lineRule="auto"/>
        <w:ind w:left="1020" w:hanging="340"/>
        <w:rPr>
          <w:rFonts w:cs="Calibri"/>
          <w:color w:val="000000"/>
          <w:sz w:val="20"/>
          <w:szCs w:val="20"/>
        </w:rPr>
      </w:pPr>
      <w:r w:rsidRPr="00DB4359">
        <w:rPr>
          <w:rFonts w:cs="Calibri"/>
          <w:sz w:val="20"/>
          <w:szCs w:val="20"/>
        </w:rPr>
        <w:t xml:space="preserve">Water Hygiene Risk Assessment </w:t>
      </w:r>
      <w:r w:rsidRPr="00DB4359">
        <w:rPr>
          <w:rFonts w:cs="Calibri"/>
          <w:color w:val="000000"/>
          <w:sz w:val="20"/>
          <w:szCs w:val="20"/>
        </w:rPr>
        <w:t xml:space="preserve">– </w:t>
      </w:r>
      <w:r w:rsidRPr="00DB4359">
        <w:rPr>
          <w:rFonts w:cs="Calibri"/>
          <w:sz w:val="20"/>
          <w:szCs w:val="20"/>
        </w:rPr>
        <w:t>School Office</w:t>
      </w:r>
    </w:p>
    <w:p w14:paraId="18FC65D4" w14:textId="77777777" w:rsidR="00FF2645" w:rsidRPr="00DB4359" w:rsidRDefault="00FF2645" w:rsidP="00FF2645">
      <w:pPr>
        <w:widowControl w:val="0"/>
        <w:numPr>
          <w:ilvl w:val="0"/>
          <w:numId w:val="11"/>
        </w:numPr>
        <w:autoSpaceDE w:val="0"/>
        <w:autoSpaceDN w:val="0"/>
        <w:adjustRightInd w:val="0"/>
        <w:spacing w:after="0" w:line="240" w:lineRule="auto"/>
        <w:ind w:left="1020" w:hanging="340"/>
        <w:rPr>
          <w:rFonts w:cs="Calibri"/>
          <w:sz w:val="20"/>
          <w:szCs w:val="20"/>
        </w:rPr>
      </w:pPr>
      <w:r w:rsidRPr="00DB4359">
        <w:rPr>
          <w:rFonts w:cs="Calibri"/>
          <w:sz w:val="20"/>
          <w:szCs w:val="20"/>
        </w:rPr>
        <w:t xml:space="preserve">Defect reporting system/book - </w:t>
      </w:r>
      <w:r w:rsidRPr="00DB4359">
        <w:rPr>
          <w:rFonts w:cs="Calibri"/>
          <w:color w:val="000000" w:themeColor="text1"/>
          <w:sz w:val="20"/>
          <w:szCs w:val="20"/>
        </w:rPr>
        <w:t>School Office</w:t>
      </w:r>
    </w:p>
    <w:p w14:paraId="25DB3D0D" w14:textId="77777777" w:rsidR="00FF2645" w:rsidRPr="00DB4359" w:rsidRDefault="00FF2645" w:rsidP="00FF2645">
      <w:pPr>
        <w:widowControl w:val="0"/>
        <w:numPr>
          <w:ilvl w:val="0"/>
          <w:numId w:val="11"/>
        </w:numPr>
        <w:autoSpaceDE w:val="0"/>
        <w:autoSpaceDN w:val="0"/>
        <w:adjustRightInd w:val="0"/>
        <w:spacing w:after="0" w:line="240" w:lineRule="auto"/>
        <w:ind w:left="1020" w:hanging="340"/>
        <w:rPr>
          <w:rFonts w:eastAsia="MS Mincho" w:cs="Calibri"/>
          <w:color w:val="000000"/>
          <w:sz w:val="20"/>
          <w:szCs w:val="20"/>
        </w:rPr>
      </w:pPr>
      <w:r w:rsidRPr="00DB4359">
        <w:rPr>
          <w:rFonts w:eastAsia="MS Mincho" w:cs="Calibri"/>
          <w:color w:val="000000"/>
          <w:sz w:val="20"/>
          <w:szCs w:val="20"/>
        </w:rPr>
        <w:t xml:space="preserve">Maintenance and servicing records (Building Register) – </w:t>
      </w:r>
      <w:r w:rsidRPr="00DB4359">
        <w:rPr>
          <w:rFonts w:cs="Calibri"/>
          <w:sz w:val="20"/>
          <w:szCs w:val="20"/>
        </w:rPr>
        <w:t>School Office</w:t>
      </w:r>
    </w:p>
    <w:p w14:paraId="66C1D6B0" w14:textId="77777777" w:rsidR="00FF2645" w:rsidRPr="00DB4359" w:rsidRDefault="00FF2645" w:rsidP="00FF2645">
      <w:pPr>
        <w:widowControl w:val="0"/>
        <w:numPr>
          <w:ilvl w:val="0"/>
          <w:numId w:val="11"/>
        </w:numPr>
        <w:autoSpaceDE w:val="0"/>
        <w:autoSpaceDN w:val="0"/>
        <w:adjustRightInd w:val="0"/>
        <w:spacing w:after="0" w:line="240" w:lineRule="auto"/>
        <w:ind w:left="1020" w:hanging="340"/>
        <w:rPr>
          <w:rFonts w:eastAsia="MS Mincho" w:cs="Calibri"/>
          <w:sz w:val="20"/>
          <w:szCs w:val="20"/>
        </w:rPr>
      </w:pPr>
      <w:r w:rsidRPr="00DB4359">
        <w:rPr>
          <w:rFonts w:eastAsia="MS Mincho" w:cs="Calibri"/>
          <w:sz w:val="20"/>
          <w:szCs w:val="20"/>
        </w:rPr>
        <w:t xml:space="preserve">Pupils’ Accident Book – </w:t>
      </w:r>
      <w:r w:rsidRPr="00DB4359">
        <w:rPr>
          <w:rFonts w:cs="Calibri"/>
          <w:sz w:val="20"/>
          <w:szCs w:val="20"/>
        </w:rPr>
        <w:t xml:space="preserve">  Library</w:t>
      </w:r>
    </w:p>
    <w:p w14:paraId="35561C44" w14:textId="77777777" w:rsidR="00FF2645" w:rsidRPr="00DB4359" w:rsidRDefault="00FF2645" w:rsidP="00FF2645">
      <w:pPr>
        <w:widowControl w:val="0"/>
        <w:numPr>
          <w:ilvl w:val="0"/>
          <w:numId w:val="11"/>
        </w:numPr>
        <w:autoSpaceDE w:val="0"/>
        <w:autoSpaceDN w:val="0"/>
        <w:adjustRightInd w:val="0"/>
        <w:spacing w:after="0" w:line="240" w:lineRule="auto"/>
        <w:ind w:left="1020" w:hanging="340"/>
        <w:rPr>
          <w:rFonts w:eastAsia="MS Mincho" w:cs="Calibri"/>
          <w:sz w:val="20"/>
          <w:szCs w:val="20"/>
        </w:rPr>
      </w:pPr>
      <w:r w:rsidRPr="00DB4359">
        <w:rPr>
          <w:rFonts w:eastAsia="MS Mincho" w:cs="Calibri"/>
          <w:sz w:val="20"/>
          <w:szCs w:val="20"/>
        </w:rPr>
        <w:t>Official Accident Book is held in – Head teacher’s Office</w:t>
      </w:r>
    </w:p>
    <w:p w14:paraId="43873FFC" w14:textId="77777777" w:rsidR="00FF2645" w:rsidRPr="00DB4359" w:rsidRDefault="00FF2645" w:rsidP="00FF2645">
      <w:pPr>
        <w:widowControl w:val="0"/>
        <w:numPr>
          <w:ilvl w:val="0"/>
          <w:numId w:val="11"/>
        </w:numPr>
        <w:autoSpaceDE w:val="0"/>
        <w:autoSpaceDN w:val="0"/>
        <w:adjustRightInd w:val="0"/>
        <w:spacing w:after="0" w:line="240" w:lineRule="auto"/>
        <w:ind w:left="1020" w:hanging="340"/>
        <w:rPr>
          <w:rFonts w:eastAsia="MS Mincho" w:cs="Calibri"/>
          <w:color w:val="000000"/>
          <w:sz w:val="20"/>
          <w:szCs w:val="20"/>
        </w:rPr>
      </w:pPr>
      <w:r w:rsidRPr="00DB4359">
        <w:rPr>
          <w:rFonts w:cs="Calibri"/>
          <w:snapToGrid w:val="0"/>
          <w:color w:val="000000"/>
          <w:sz w:val="20"/>
          <w:szCs w:val="20"/>
        </w:rPr>
        <w:t xml:space="preserve">A list of pupils with specific medical conditions/needs is held in – </w:t>
      </w:r>
      <w:r w:rsidRPr="00DB4359">
        <w:rPr>
          <w:rFonts w:cs="Calibri"/>
          <w:sz w:val="20"/>
          <w:szCs w:val="20"/>
        </w:rPr>
        <w:t>Staff room</w:t>
      </w:r>
    </w:p>
    <w:p w14:paraId="36AE73E0" w14:textId="77777777" w:rsidR="00FF2645" w:rsidRPr="00DB4359" w:rsidRDefault="00FF2645" w:rsidP="00FF2645">
      <w:pPr>
        <w:widowControl w:val="0"/>
        <w:numPr>
          <w:ilvl w:val="0"/>
          <w:numId w:val="11"/>
        </w:numPr>
        <w:autoSpaceDE w:val="0"/>
        <w:autoSpaceDN w:val="0"/>
        <w:adjustRightInd w:val="0"/>
        <w:spacing w:after="0" w:line="240" w:lineRule="auto"/>
        <w:ind w:left="1020" w:hanging="340"/>
        <w:rPr>
          <w:rFonts w:eastAsia="MS Mincho" w:cs="Calibri"/>
          <w:color w:val="000000"/>
          <w:sz w:val="20"/>
          <w:szCs w:val="20"/>
        </w:rPr>
      </w:pPr>
      <w:r w:rsidRPr="00DB4359">
        <w:rPr>
          <w:rFonts w:cs="Calibri"/>
          <w:snapToGrid w:val="0"/>
          <w:color w:val="000000"/>
          <w:sz w:val="20"/>
          <w:szCs w:val="20"/>
        </w:rPr>
        <w:t xml:space="preserve">Archived health and safety documents/records are held in – </w:t>
      </w:r>
      <w:r w:rsidRPr="00DB4359">
        <w:rPr>
          <w:rFonts w:cs="Calibri"/>
          <w:color w:val="000000" w:themeColor="text1"/>
          <w:sz w:val="20"/>
          <w:szCs w:val="20"/>
        </w:rPr>
        <w:t>Attic above staff room</w:t>
      </w:r>
    </w:p>
    <w:p w14:paraId="6D9A415E" w14:textId="77777777" w:rsidR="00745483" w:rsidRPr="00C817FD" w:rsidRDefault="00745483" w:rsidP="00A06171">
      <w:pPr>
        <w:pStyle w:val="Heading2"/>
      </w:pPr>
      <w:bookmarkStart w:id="56" w:name="_Toc145319963"/>
      <w:r w:rsidRPr="00C817FD">
        <w:t>Other Related Policies</w:t>
      </w:r>
      <w:bookmarkEnd w:id="42"/>
      <w:bookmarkEnd w:id="43"/>
      <w:bookmarkEnd w:id="44"/>
      <w:bookmarkEnd w:id="45"/>
      <w:bookmarkEnd w:id="46"/>
      <w:bookmarkEnd w:id="47"/>
      <w:bookmarkEnd w:id="56"/>
    </w:p>
    <w:p w14:paraId="51CAADA8" w14:textId="4987FEA2" w:rsidR="0064137F" w:rsidRPr="00C817FD" w:rsidRDefault="00745483" w:rsidP="0064137F">
      <w:pPr>
        <w:pStyle w:val="Style"/>
        <w:tabs>
          <w:tab w:val="left" w:pos="-426"/>
        </w:tabs>
        <w:spacing w:after="120"/>
        <w:ind w:left="680"/>
        <w:rPr>
          <w:rFonts w:asciiTheme="minorHAnsi" w:hAnsiTheme="minorHAnsi" w:cs="Arial"/>
          <w:sz w:val="20"/>
          <w:szCs w:val="20"/>
        </w:rPr>
      </w:pPr>
      <w:r w:rsidRPr="00C817FD">
        <w:rPr>
          <w:rFonts w:asciiTheme="minorHAnsi" w:hAnsiTheme="minorHAnsi" w:cs="Arial"/>
          <w:sz w:val="20"/>
          <w:szCs w:val="20"/>
        </w:rPr>
        <w:t>This policy should be read in conjunction with other related school policies and procedures including:</w:t>
      </w:r>
    </w:p>
    <w:p w14:paraId="6774DF45" w14:textId="77777777" w:rsidR="00DA6E31" w:rsidRPr="00C817FD" w:rsidRDefault="00DA6E31" w:rsidP="00DA6E31">
      <w:pPr>
        <w:pStyle w:val="ListParagraph"/>
        <w:numPr>
          <w:ilvl w:val="0"/>
          <w:numId w:val="9"/>
        </w:numPr>
        <w:spacing w:after="120" w:line="240" w:lineRule="auto"/>
        <w:ind w:left="1020" w:hanging="340"/>
        <w:rPr>
          <w:rFonts w:asciiTheme="minorHAnsi" w:hAnsiTheme="minorHAnsi"/>
          <w:sz w:val="20"/>
          <w:szCs w:val="20"/>
        </w:rPr>
      </w:pPr>
      <w:bookmarkStart w:id="57" w:name="_Hlk20314627"/>
      <w:r w:rsidRPr="00C817FD">
        <w:rPr>
          <w:rFonts w:asciiTheme="minorHAnsi" w:hAnsiTheme="minorHAnsi"/>
          <w:sz w:val="20"/>
          <w:szCs w:val="20"/>
        </w:rPr>
        <w:t>Child Protection Policy and procedures</w:t>
      </w:r>
    </w:p>
    <w:p w14:paraId="4A0DA6D7" w14:textId="77777777" w:rsidR="0064137F" w:rsidRPr="00440F1C" w:rsidRDefault="0064137F" w:rsidP="00DA6E31">
      <w:pPr>
        <w:pStyle w:val="ListParagraph"/>
        <w:numPr>
          <w:ilvl w:val="0"/>
          <w:numId w:val="9"/>
        </w:numPr>
        <w:spacing w:after="120" w:line="240" w:lineRule="auto"/>
        <w:ind w:left="1020" w:hanging="340"/>
        <w:rPr>
          <w:rFonts w:asciiTheme="minorHAnsi" w:hAnsiTheme="minorHAnsi"/>
          <w:sz w:val="20"/>
          <w:szCs w:val="20"/>
          <w:highlight w:val="cyan"/>
        </w:rPr>
      </w:pPr>
      <w:r w:rsidRPr="00440F1C">
        <w:rPr>
          <w:rFonts w:asciiTheme="minorHAnsi" w:hAnsiTheme="minorHAnsi"/>
          <w:sz w:val="20"/>
          <w:szCs w:val="20"/>
          <w:highlight w:val="cyan"/>
        </w:rPr>
        <w:t>Procedures for Protecting Children when Contractors are Working in Educational Settings</w:t>
      </w:r>
    </w:p>
    <w:p w14:paraId="08C65156" w14:textId="77777777" w:rsidR="00595D92" w:rsidRPr="00440F1C" w:rsidRDefault="00595D92" w:rsidP="00DA6E31">
      <w:pPr>
        <w:pStyle w:val="ListParagraph"/>
        <w:numPr>
          <w:ilvl w:val="0"/>
          <w:numId w:val="9"/>
        </w:numPr>
        <w:spacing w:after="120" w:line="240" w:lineRule="auto"/>
        <w:ind w:left="1020" w:hanging="340"/>
        <w:rPr>
          <w:rFonts w:asciiTheme="minorHAnsi" w:hAnsiTheme="minorHAnsi"/>
          <w:sz w:val="20"/>
          <w:szCs w:val="20"/>
          <w:highlight w:val="cyan"/>
        </w:rPr>
      </w:pPr>
      <w:r w:rsidRPr="00440F1C">
        <w:rPr>
          <w:rFonts w:asciiTheme="minorHAnsi" w:hAnsiTheme="minorHAnsi" w:cstheme="minorHAnsi"/>
          <w:color w:val="000000"/>
          <w:sz w:val="20"/>
          <w:szCs w:val="20"/>
          <w:highlight w:val="cyan"/>
        </w:rPr>
        <w:t>Code of Conduct for adults visiting or working on a school site (leaflet)</w:t>
      </w:r>
    </w:p>
    <w:p w14:paraId="3B2B11CE" w14:textId="77777777" w:rsidR="00DA6E31" w:rsidRPr="00C817FD"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C817FD">
        <w:rPr>
          <w:rFonts w:asciiTheme="minorHAnsi" w:hAnsiTheme="minorHAnsi"/>
          <w:sz w:val="20"/>
          <w:szCs w:val="20"/>
        </w:rPr>
        <w:t>Recruitment Selection and Pre-Employment Vetting Policy &amp; procedures including the Single Central Record</w:t>
      </w:r>
    </w:p>
    <w:p w14:paraId="7E56E333" w14:textId="77777777" w:rsidR="00DA6E31" w:rsidRPr="00C817FD"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C817FD">
        <w:rPr>
          <w:rFonts w:asciiTheme="minorHAnsi" w:hAnsiTheme="minorHAnsi"/>
          <w:sz w:val="20"/>
          <w:szCs w:val="20"/>
        </w:rPr>
        <w:t>Online Safety Policy and procedures</w:t>
      </w:r>
    </w:p>
    <w:p w14:paraId="665713C9" w14:textId="6EA596C2" w:rsidR="00DA6E31" w:rsidRPr="00C817FD"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C817FD">
        <w:rPr>
          <w:rFonts w:asciiTheme="minorHAnsi" w:hAnsiTheme="minorHAnsi"/>
          <w:sz w:val="20"/>
          <w:szCs w:val="20"/>
        </w:rPr>
        <w:t>Behaviour Policy and procedures</w:t>
      </w:r>
    </w:p>
    <w:p w14:paraId="3064B90F" w14:textId="02F9DF5B" w:rsidR="002C7B3E" w:rsidRPr="00440F1C" w:rsidRDefault="00563794" w:rsidP="00DA6E31">
      <w:pPr>
        <w:pStyle w:val="ListParagraph"/>
        <w:numPr>
          <w:ilvl w:val="0"/>
          <w:numId w:val="9"/>
        </w:numPr>
        <w:spacing w:after="120" w:line="240" w:lineRule="auto"/>
        <w:ind w:left="1020" w:hanging="340"/>
        <w:rPr>
          <w:rFonts w:asciiTheme="minorHAnsi" w:hAnsiTheme="minorHAnsi"/>
          <w:sz w:val="20"/>
          <w:szCs w:val="20"/>
          <w:highlight w:val="cyan"/>
        </w:rPr>
      </w:pPr>
      <w:bookmarkStart w:id="58" w:name="_Hlk142640219"/>
      <w:r w:rsidRPr="00440F1C">
        <w:rPr>
          <w:rFonts w:asciiTheme="minorHAnsi" w:hAnsiTheme="minorHAnsi"/>
          <w:sz w:val="20"/>
          <w:szCs w:val="20"/>
          <w:highlight w:val="cyan"/>
        </w:rPr>
        <w:t xml:space="preserve">Suspension and Permanent </w:t>
      </w:r>
      <w:r w:rsidR="002C7B3E" w:rsidRPr="00440F1C">
        <w:rPr>
          <w:rFonts w:asciiTheme="minorHAnsi" w:hAnsiTheme="minorHAnsi"/>
          <w:sz w:val="20"/>
          <w:szCs w:val="20"/>
          <w:highlight w:val="cyan"/>
        </w:rPr>
        <w:t>Exclusions Policy</w:t>
      </w:r>
    </w:p>
    <w:bookmarkEnd w:id="58"/>
    <w:p w14:paraId="359EF464" w14:textId="77777777" w:rsidR="00DA6E31" w:rsidRPr="00C817FD"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FF2645">
        <w:rPr>
          <w:rFonts w:asciiTheme="minorHAnsi" w:hAnsiTheme="minorHAnsi"/>
          <w:sz w:val="20"/>
          <w:szCs w:val="20"/>
        </w:rPr>
        <w:t>Code of Conduct</w:t>
      </w:r>
      <w:r w:rsidR="004E1820" w:rsidRPr="00FF2645">
        <w:rPr>
          <w:rFonts w:asciiTheme="minorHAnsi" w:hAnsiTheme="minorHAnsi"/>
          <w:sz w:val="20"/>
          <w:szCs w:val="20"/>
        </w:rPr>
        <w:t xml:space="preserve"> for Staff &amp;</w:t>
      </w:r>
      <w:r w:rsidR="004E1820" w:rsidRPr="00C817FD">
        <w:rPr>
          <w:rFonts w:asciiTheme="minorHAnsi" w:hAnsiTheme="minorHAnsi"/>
          <w:sz w:val="20"/>
          <w:szCs w:val="20"/>
        </w:rPr>
        <w:t xml:space="preserve"> Other Adults</w:t>
      </w:r>
    </w:p>
    <w:p w14:paraId="2E126929" w14:textId="77777777" w:rsidR="00DA6E31" w:rsidRPr="00C817FD"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C817FD">
        <w:rPr>
          <w:rFonts w:asciiTheme="minorHAnsi" w:hAnsiTheme="minorHAnsi"/>
          <w:sz w:val="20"/>
          <w:szCs w:val="20"/>
        </w:rPr>
        <w:t>Positive Handling, Support and Physical Intervention Procedures</w:t>
      </w:r>
    </w:p>
    <w:p w14:paraId="135912A7" w14:textId="77777777" w:rsidR="00DA6E31" w:rsidRPr="00C817FD" w:rsidRDefault="00595D92" w:rsidP="00DA6E31">
      <w:pPr>
        <w:pStyle w:val="ListParagraph"/>
        <w:numPr>
          <w:ilvl w:val="0"/>
          <w:numId w:val="9"/>
        </w:numPr>
        <w:spacing w:after="120" w:line="240" w:lineRule="auto"/>
        <w:ind w:left="1020" w:hanging="340"/>
        <w:rPr>
          <w:rFonts w:asciiTheme="minorHAnsi" w:hAnsiTheme="minorHAnsi"/>
          <w:sz w:val="20"/>
          <w:szCs w:val="20"/>
        </w:rPr>
      </w:pPr>
      <w:r w:rsidRPr="00C817FD">
        <w:rPr>
          <w:rFonts w:asciiTheme="minorHAnsi" w:hAnsiTheme="minorHAnsi" w:cstheme="minorHAnsi"/>
          <w:sz w:val="20"/>
          <w:szCs w:val="20"/>
        </w:rPr>
        <w:t>Relationships and Sex Education Policy</w:t>
      </w:r>
    </w:p>
    <w:p w14:paraId="5B2D5274" w14:textId="7E7FD331" w:rsidR="00DA6E31" w:rsidRPr="00C817FD"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C817FD">
        <w:rPr>
          <w:rFonts w:asciiTheme="minorHAnsi" w:hAnsiTheme="minorHAnsi"/>
          <w:sz w:val="20"/>
          <w:szCs w:val="20"/>
        </w:rPr>
        <w:t xml:space="preserve">Equality </w:t>
      </w:r>
      <w:r w:rsidR="00F26F05" w:rsidRPr="00F26F05">
        <w:rPr>
          <w:rFonts w:asciiTheme="minorHAnsi" w:hAnsiTheme="minorHAnsi"/>
          <w:sz w:val="20"/>
          <w:szCs w:val="20"/>
          <w:highlight w:val="cyan"/>
        </w:rPr>
        <w:t>Policy &amp;</w:t>
      </w:r>
      <w:r w:rsidR="00F26F05">
        <w:rPr>
          <w:rFonts w:asciiTheme="minorHAnsi" w:hAnsiTheme="minorHAnsi"/>
          <w:sz w:val="20"/>
          <w:szCs w:val="20"/>
        </w:rPr>
        <w:t xml:space="preserve"> </w:t>
      </w:r>
      <w:r w:rsidRPr="00C817FD">
        <w:rPr>
          <w:rFonts w:asciiTheme="minorHAnsi" w:hAnsiTheme="minorHAnsi"/>
          <w:sz w:val="20"/>
          <w:szCs w:val="20"/>
        </w:rPr>
        <w:t>Objectives</w:t>
      </w:r>
    </w:p>
    <w:p w14:paraId="74C11869" w14:textId="77777777" w:rsidR="00DA6E31" w:rsidRPr="00C817FD"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C817FD">
        <w:rPr>
          <w:rFonts w:asciiTheme="minorHAnsi" w:hAnsiTheme="minorHAnsi"/>
          <w:sz w:val="20"/>
          <w:szCs w:val="20"/>
        </w:rPr>
        <w:t>Guidance on the Use of Photographic Images</w:t>
      </w:r>
    </w:p>
    <w:p w14:paraId="2ED2600B" w14:textId="77777777" w:rsidR="00DA6E31" w:rsidRPr="00C817FD"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C817FD">
        <w:rPr>
          <w:rFonts w:asciiTheme="minorHAnsi" w:hAnsiTheme="minorHAnsi"/>
          <w:sz w:val="20"/>
          <w:szCs w:val="20"/>
        </w:rPr>
        <w:t>School Drug Policy</w:t>
      </w:r>
    </w:p>
    <w:p w14:paraId="57BB4F0D" w14:textId="56546C87" w:rsidR="00DA6E31" w:rsidRPr="00C817FD"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C817FD">
        <w:rPr>
          <w:rFonts w:asciiTheme="minorHAnsi" w:hAnsiTheme="minorHAnsi"/>
          <w:sz w:val="20"/>
          <w:szCs w:val="20"/>
        </w:rPr>
        <w:t xml:space="preserve">Supporting Pupils with Medical Conditions Policy </w:t>
      </w:r>
      <w:r w:rsidRPr="00FF2645">
        <w:rPr>
          <w:rFonts w:asciiTheme="minorHAnsi" w:hAnsiTheme="minorHAnsi"/>
          <w:sz w:val="20"/>
          <w:szCs w:val="20"/>
        </w:rPr>
        <w:t xml:space="preserve">and </w:t>
      </w:r>
      <w:r w:rsidR="00AB43D9" w:rsidRPr="00FF2645">
        <w:rPr>
          <w:rFonts w:asciiTheme="minorHAnsi" w:hAnsiTheme="minorHAnsi"/>
          <w:sz w:val="20"/>
          <w:szCs w:val="20"/>
        </w:rPr>
        <w:t xml:space="preserve">all associated </w:t>
      </w:r>
      <w:r w:rsidRPr="00FF2645">
        <w:rPr>
          <w:rFonts w:asciiTheme="minorHAnsi" w:hAnsiTheme="minorHAnsi"/>
          <w:sz w:val="20"/>
          <w:szCs w:val="20"/>
        </w:rPr>
        <w:t>procedures</w:t>
      </w:r>
    </w:p>
    <w:p w14:paraId="47D48362" w14:textId="77777777" w:rsidR="00DA6E31" w:rsidRPr="00CE1B02"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C817FD">
        <w:rPr>
          <w:rFonts w:asciiTheme="minorHAnsi" w:hAnsiTheme="minorHAnsi"/>
          <w:sz w:val="20"/>
          <w:szCs w:val="20"/>
        </w:rPr>
        <w:t xml:space="preserve">Intimate </w:t>
      </w:r>
      <w:r w:rsidRPr="00CE1B02">
        <w:rPr>
          <w:rFonts w:asciiTheme="minorHAnsi" w:hAnsiTheme="minorHAnsi"/>
          <w:sz w:val="20"/>
          <w:szCs w:val="20"/>
        </w:rPr>
        <w:t>Care Procedures</w:t>
      </w:r>
    </w:p>
    <w:p w14:paraId="3EC12264" w14:textId="4D8BD104" w:rsidR="00DA6E31" w:rsidRPr="00CE1B02" w:rsidRDefault="000637DE" w:rsidP="00DA6E31">
      <w:pPr>
        <w:pStyle w:val="ListParagraph"/>
        <w:numPr>
          <w:ilvl w:val="0"/>
          <w:numId w:val="9"/>
        </w:numPr>
        <w:spacing w:after="120" w:line="240" w:lineRule="auto"/>
        <w:ind w:left="1020" w:hanging="340"/>
        <w:rPr>
          <w:rFonts w:asciiTheme="minorHAnsi" w:hAnsiTheme="minorHAnsi"/>
          <w:sz w:val="20"/>
          <w:szCs w:val="20"/>
        </w:rPr>
      </w:pPr>
      <w:r w:rsidRPr="00440F1C">
        <w:rPr>
          <w:rFonts w:asciiTheme="minorHAnsi" w:hAnsiTheme="minorHAnsi"/>
          <w:sz w:val="20"/>
          <w:szCs w:val="20"/>
          <w:highlight w:val="cyan"/>
        </w:rPr>
        <w:t>Off-Site</w:t>
      </w:r>
      <w:r w:rsidR="00DA6E31" w:rsidRPr="00CE1B02">
        <w:rPr>
          <w:rFonts w:asciiTheme="minorHAnsi" w:hAnsiTheme="minorHAnsi"/>
          <w:sz w:val="20"/>
          <w:szCs w:val="20"/>
        </w:rPr>
        <w:t xml:space="preserve"> Visits Procedures</w:t>
      </w:r>
    </w:p>
    <w:p w14:paraId="12511D5D" w14:textId="2D554FB5" w:rsidR="00DA6E31" w:rsidRPr="00CE1B02"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CE1B02">
        <w:rPr>
          <w:rFonts w:asciiTheme="minorHAnsi" w:hAnsiTheme="minorHAnsi"/>
          <w:sz w:val="20"/>
          <w:szCs w:val="20"/>
        </w:rPr>
        <w:t xml:space="preserve">Attendance </w:t>
      </w:r>
      <w:r w:rsidR="00A93A12" w:rsidRPr="00440F1C">
        <w:rPr>
          <w:rFonts w:asciiTheme="minorHAnsi" w:hAnsiTheme="minorHAnsi"/>
          <w:sz w:val="20"/>
          <w:szCs w:val="20"/>
          <w:highlight w:val="cyan"/>
        </w:rPr>
        <w:t>Policy</w:t>
      </w:r>
    </w:p>
    <w:p w14:paraId="4CE033C1" w14:textId="77777777" w:rsidR="00DA6E31" w:rsidRPr="00C817FD"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C817FD">
        <w:rPr>
          <w:rFonts w:asciiTheme="minorHAnsi" w:hAnsiTheme="minorHAnsi"/>
          <w:sz w:val="20"/>
          <w:szCs w:val="20"/>
        </w:rPr>
        <w:t>Data Protection Policy</w:t>
      </w:r>
    </w:p>
    <w:p w14:paraId="502E4B14" w14:textId="77777777" w:rsidR="00DA6E31" w:rsidRPr="00C817FD"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C817FD">
        <w:rPr>
          <w:rFonts w:asciiTheme="minorHAnsi" w:hAnsiTheme="minorHAnsi"/>
          <w:sz w:val="20"/>
          <w:szCs w:val="20"/>
        </w:rPr>
        <w:t>Special Educational Needs Information Report/Policy</w:t>
      </w:r>
    </w:p>
    <w:p w14:paraId="1B03218C" w14:textId="77777777" w:rsidR="00DA6E31" w:rsidRPr="00C817FD"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C817FD">
        <w:rPr>
          <w:rFonts w:asciiTheme="minorHAnsi" w:hAnsiTheme="minorHAnsi"/>
          <w:sz w:val="20"/>
          <w:szCs w:val="20"/>
        </w:rPr>
        <w:t>Missing Child Procedures</w:t>
      </w:r>
    </w:p>
    <w:p w14:paraId="622AC52F" w14:textId="77777777" w:rsidR="004E1820" w:rsidRPr="00440F1C" w:rsidRDefault="004E1820" w:rsidP="00DA6E31">
      <w:pPr>
        <w:pStyle w:val="ListParagraph"/>
        <w:numPr>
          <w:ilvl w:val="0"/>
          <w:numId w:val="9"/>
        </w:numPr>
        <w:spacing w:after="120" w:line="240" w:lineRule="auto"/>
        <w:ind w:left="1020" w:hanging="340"/>
        <w:rPr>
          <w:rFonts w:asciiTheme="minorHAnsi" w:hAnsiTheme="minorHAnsi"/>
          <w:sz w:val="20"/>
          <w:szCs w:val="20"/>
          <w:highlight w:val="cyan"/>
        </w:rPr>
      </w:pPr>
      <w:r w:rsidRPr="00440F1C">
        <w:rPr>
          <w:rFonts w:asciiTheme="minorHAnsi" w:hAnsiTheme="minorHAnsi"/>
          <w:sz w:val="20"/>
          <w:szCs w:val="20"/>
          <w:highlight w:val="cyan"/>
        </w:rPr>
        <w:t>First Day Calling Procedures</w:t>
      </w:r>
    </w:p>
    <w:p w14:paraId="1DDB874D" w14:textId="711A685D" w:rsidR="00DA6E31" w:rsidRPr="00FF2645"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C817FD">
        <w:rPr>
          <w:rFonts w:asciiTheme="minorHAnsi" w:hAnsiTheme="minorHAnsi"/>
          <w:sz w:val="20"/>
          <w:szCs w:val="20"/>
        </w:rPr>
        <w:t>Emergency Plan(s)</w:t>
      </w:r>
      <w:r w:rsidR="00595D92" w:rsidRPr="00C817FD">
        <w:rPr>
          <w:rFonts w:asciiTheme="minorHAnsi" w:hAnsiTheme="minorHAnsi"/>
          <w:sz w:val="20"/>
          <w:szCs w:val="20"/>
        </w:rPr>
        <w:t xml:space="preserve"> </w:t>
      </w:r>
      <w:r w:rsidR="00595D92" w:rsidRPr="00440F1C">
        <w:rPr>
          <w:rFonts w:asciiTheme="minorHAnsi" w:hAnsiTheme="minorHAnsi"/>
          <w:sz w:val="20"/>
          <w:szCs w:val="20"/>
          <w:highlight w:val="cyan"/>
        </w:rPr>
        <w:t>including Lockdown procedures</w:t>
      </w:r>
      <w:r w:rsidR="00AB43D9" w:rsidRPr="00440F1C">
        <w:rPr>
          <w:rFonts w:asciiTheme="minorHAnsi" w:hAnsiTheme="minorHAnsi"/>
          <w:sz w:val="20"/>
          <w:szCs w:val="20"/>
          <w:highlight w:val="cyan"/>
        </w:rPr>
        <w:t xml:space="preserve"> </w:t>
      </w:r>
      <w:bookmarkStart w:id="59" w:name="_Hlk142640251"/>
      <w:r w:rsidR="00DA3AD5" w:rsidRPr="00440F1C">
        <w:rPr>
          <w:rFonts w:asciiTheme="minorHAnsi" w:hAnsiTheme="minorHAnsi"/>
          <w:sz w:val="20"/>
          <w:szCs w:val="20"/>
          <w:highlight w:val="cyan"/>
        </w:rPr>
        <w:t>a</w:t>
      </w:r>
      <w:r w:rsidR="00DA3AD5" w:rsidRPr="00DA3AD5">
        <w:rPr>
          <w:rFonts w:asciiTheme="minorHAnsi" w:hAnsiTheme="minorHAnsi"/>
          <w:sz w:val="20"/>
          <w:szCs w:val="20"/>
          <w:highlight w:val="cyan"/>
        </w:rPr>
        <w:t xml:space="preserve">nd </w:t>
      </w:r>
      <w:r w:rsidR="00072F20" w:rsidRPr="00DA3AD5">
        <w:rPr>
          <w:rFonts w:cs="Calibri"/>
          <w:color w:val="000000"/>
          <w:sz w:val="20"/>
          <w:szCs w:val="20"/>
          <w:highlight w:val="cyan"/>
        </w:rPr>
        <w:t>C</w:t>
      </w:r>
      <w:r w:rsidR="00072F20" w:rsidRPr="00072F20">
        <w:rPr>
          <w:rFonts w:cs="Calibri"/>
          <w:color w:val="000000"/>
          <w:sz w:val="20"/>
          <w:szCs w:val="20"/>
          <w:highlight w:val="cyan"/>
        </w:rPr>
        <w:t>yber Security &amp; Resilience Strategy which includes our</w:t>
      </w:r>
      <w:r w:rsidR="00072F20" w:rsidRPr="002643D8">
        <w:rPr>
          <w:rFonts w:cs="Calibri"/>
          <w:color w:val="000000"/>
          <w:sz w:val="20"/>
          <w:szCs w:val="20"/>
        </w:rPr>
        <w:t xml:space="preserve"> </w:t>
      </w:r>
      <w:r w:rsidR="00AB43D9" w:rsidRPr="00FF2645">
        <w:rPr>
          <w:rFonts w:asciiTheme="minorHAnsi" w:hAnsiTheme="minorHAnsi"/>
          <w:sz w:val="20"/>
          <w:szCs w:val="20"/>
        </w:rPr>
        <w:t>Cyber Response Plan</w:t>
      </w:r>
      <w:bookmarkEnd w:id="59"/>
    </w:p>
    <w:p w14:paraId="09E245AE" w14:textId="77777777" w:rsidR="00DA6E31" w:rsidRPr="00C817FD"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C817FD">
        <w:rPr>
          <w:rFonts w:asciiTheme="minorHAnsi" w:hAnsiTheme="minorHAnsi"/>
          <w:sz w:val="20"/>
          <w:szCs w:val="20"/>
        </w:rPr>
        <w:t>Risk Assessments</w:t>
      </w:r>
    </w:p>
    <w:p w14:paraId="4897DA3C" w14:textId="77777777" w:rsidR="00DA6E31" w:rsidRPr="00C817FD"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C817FD">
        <w:rPr>
          <w:rFonts w:asciiTheme="minorHAnsi" w:hAnsiTheme="minorHAnsi"/>
          <w:sz w:val="20"/>
          <w:szCs w:val="20"/>
        </w:rPr>
        <w:t>Premises Management including security measures, formal inspections and Buildings Register</w:t>
      </w:r>
    </w:p>
    <w:p w14:paraId="049C0837" w14:textId="77777777" w:rsidR="00DA6E31" w:rsidRPr="00C817FD"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C817FD">
        <w:rPr>
          <w:rFonts w:asciiTheme="minorHAnsi" w:hAnsiTheme="minorHAnsi"/>
          <w:sz w:val="20"/>
          <w:szCs w:val="20"/>
        </w:rPr>
        <w:lastRenderedPageBreak/>
        <w:t>Accessibility Plan</w:t>
      </w:r>
    </w:p>
    <w:p w14:paraId="70F3E657" w14:textId="77777777" w:rsidR="000129DC" w:rsidRPr="00C817FD" w:rsidRDefault="00DA6E31" w:rsidP="000129DC">
      <w:pPr>
        <w:pStyle w:val="ListParagraph"/>
        <w:numPr>
          <w:ilvl w:val="0"/>
          <w:numId w:val="9"/>
        </w:numPr>
        <w:spacing w:after="120" w:line="240" w:lineRule="auto"/>
        <w:ind w:left="1020" w:hanging="340"/>
        <w:rPr>
          <w:rFonts w:asciiTheme="minorHAnsi" w:hAnsiTheme="minorHAnsi"/>
          <w:sz w:val="20"/>
          <w:szCs w:val="20"/>
        </w:rPr>
      </w:pPr>
      <w:r w:rsidRPr="00C817FD">
        <w:rPr>
          <w:rFonts w:asciiTheme="minorHAnsi" w:hAnsiTheme="minorHAnsi"/>
          <w:sz w:val="20"/>
          <w:szCs w:val="20"/>
        </w:rPr>
        <w:t>Voluntary Home School Agreement</w:t>
      </w:r>
    </w:p>
    <w:p w14:paraId="5707A9D6" w14:textId="40CFCDB6" w:rsidR="0088630E" w:rsidRPr="00FF2645" w:rsidRDefault="00AB43D9" w:rsidP="002E0FD0">
      <w:pPr>
        <w:pStyle w:val="ListParagraph"/>
        <w:numPr>
          <w:ilvl w:val="0"/>
          <w:numId w:val="9"/>
        </w:numPr>
        <w:spacing w:after="120" w:line="240" w:lineRule="auto"/>
        <w:ind w:left="1020" w:hanging="340"/>
        <w:rPr>
          <w:rFonts w:asciiTheme="minorHAnsi" w:hAnsiTheme="minorHAnsi"/>
          <w:sz w:val="20"/>
          <w:szCs w:val="20"/>
        </w:rPr>
      </w:pPr>
      <w:bookmarkStart w:id="60" w:name="_Hlk142640268"/>
      <w:r w:rsidRPr="00FF2645">
        <w:rPr>
          <w:rFonts w:asciiTheme="minorHAnsi" w:hAnsiTheme="minorHAnsi"/>
          <w:sz w:val="20"/>
          <w:szCs w:val="20"/>
        </w:rPr>
        <w:t>Premises Hire Procedures</w:t>
      </w:r>
      <w:bookmarkEnd w:id="60"/>
    </w:p>
    <w:bookmarkEnd w:id="57"/>
    <w:p w14:paraId="2B6FD015" w14:textId="77777777" w:rsidR="00ED3E3F" w:rsidRPr="00C817FD" w:rsidRDefault="00ED3E3F" w:rsidP="00ED3E3F">
      <w:pPr>
        <w:spacing w:after="0" w:line="240" w:lineRule="auto"/>
        <w:rPr>
          <w:rFonts w:asciiTheme="minorHAnsi" w:hAnsiTheme="minorHAnsi"/>
          <w:color w:val="000000" w:themeColor="text1"/>
          <w:sz w:val="20"/>
          <w:szCs w:val="20"/>
        </w:rPr>
      </w:pPr>
    </w:p>
    <w:p w14:paraId="7B8E8580" w14:textId="77777777" w:rsidR="000129DC" w:rsidRPr="00C817FD" w:rsidRDefault="000129DC" w:rsidP="00ED3E3F">
      <w:pPr>
        <w:spacing w:after="0" w:line="240" w:lineRule="auto"/>
        <w:rPr>
          <w:rFonts w:asciiTheme="minorHAnsi" w:hAnsiTheme="minorHAnsi"/>
          <w:color w:val="000000" w:themeColor="text1"/>
          <w:sz w:val="20"/>
          <w:szCs w:val="20"/>
        </w:rPr>
        <w:sectPr w:rsidR="000129DC" w:rsidRPr="00C817FD" w:rsidSect="00C83D91">
          <w:headerReference w:type="default" r:id="rId40"/>
          <w:pgSz w:w="11906" w:h="16838"/>
          <w:pgMar w:top="851" w:right="851" w:bottom="851" w:left="851" w:header="454" w:footer="397" w:gutter="0"/>
          <w:cols w:space="720"/>
          <w:docGrid w:linePitch="299"/>
        </w:sectPr>
      </w:pPr>
    </w:p>
    <w:p w14:paraId="25A47178" w14:textId="67E3156C" w:rsidR="000D20DD" w:rsidRPr="00C817FD" w:rsidRDefault="00C61C87" w:rsidP="008A1D94">
      <w:pPr>
        <w:pStyle w:val="Heading1"/>
        <w:spacing w:before="240"/>
        <w:rPr>
          <w:noProof w:val="0"/>
        </w:rPr>
      </w:pPr>
      <w:bookmarkStart w:id="61" w:name="_Toc438556864"/>
      <w:bookmarkStart w:id="62" w:name="_Toc145319964"/>
      <w:r w:rsidRPr="00C817FD">
        <w:rPr>
          <w:noProof w:val="0"/>
        </w:rPr>
        <w:lastRenderedPageBreak/>
        <w:t xml:space="preserve">PART 3 </w:t>
      </w:r>
      <w:r w:rsidR="00A73A7C" w:rsidRPr="00C817FD">
        <w:rPr>
          <w:noProof w:val="0"/>
        </w:rPr>
        <w:t>–</w:t>
      </w:r>
      <w:r w:rsidRPr="00C817FD">
        <w:rPr>
          <w:noProof w:val="0"/>
        </w:rPr>
        <w:t xml:space="preserve"> Arrangements</w:t>
      </w:r>
      <w:r w:rsidR="00A73A7C" w:rsidRPr="00C817FD">
        <w:rPr>
          <w:noProof w:val="0"/>
        </w:rPr>
        <w:t xml:space="preserve"> </w:t>
      </w:r>
      <w:r w:rsidRPr="00C817FD">
        <w:rPr>
          <w:noProof w:val="0"/>
        </w:rPr>
        <w:t>/</w:t>
      </w:r>
      <w:r w:rsidR="00A73A7C" w:rsidRPr="00C817FD">
        <w:rPr>
          <w:noProof w:val="0"/>
        </w:rPr>
        <w:t xml:space="preserve"> </w:t>
      </w:r>
      <w:r w:rsidRPr="00C817FD">
        <w:rPr>
          <w:noProof w:val="0"/>
        </w:rPr>
        <w:t>Procedures</w:t>
      </w:r>
      <w:bookmarkEnd w:id="61"/>
      <w:bookmarkEnd w:id="62"/>
    </w:p>
    <w:p w14:paraId="497166E9" w14:textId="0F59C548" w:rsidR="008A1D94" w:rsidRPr="00C817FD" w:rsidRDefault="008A1D94" w:rsidP="008A1D94">
      <w:pPr>
        <w:spacing w:before="240" w:after="0" w:line="240" w:lineRule="auto"/>
        <w:rPr>
          <w:sz w:val="20"/>
          <w:szCs w:val="20"/>
        </w:rPr>
      </w:pPr>
      <w:bookmarkStart w:id="63" w:name="_Hlk142640309"/>
      <w:r w:rsidRPr="00440F1C">
        <w:rPr>
          <w:sz w:val="20"/>
          <w:szCs w:val="20"/>
          <w:highlight w:val="cyan"/>
        </w:rPr>
        <w:t xml:space="preserve">The procedures which follow will be adhered to at all times, but we recognise that amendments or additions may be required in order to support those directly affected by </w:t>
      </w:r>
      <w:r w:rsidR="00C07A5E" w:rsidRPr="00440F1C">
        <w:rPr>
          <w:sz w:val="20"/>
          <w:szCs w:val="20"/>
          <w:highlight w:val="cyan"/>
        </w:rPr>
        <w:t xml:space="preserve">emergencies or public health incidents </w:t>
      </w:r>
      <w:r w:rsidR="002C7B3E" w:rsidRPr="00440F1C">
        <w:rPr>
          <w:sz w:val="20"/>
          <w:szCs w:val="20"/>
          <w:highlight w:val="cyan"/>
        </w:rPr>
        <w:t>for example</w:t>
      </w:r>
      <w:r w:rsidRPr="00440F1C">
        <w:rPr>
          <w:sz w:val="20"/>
          <w:szCs w:val="20"/>
          <w:highlight w:val="cyan"/>
        </w:rPr>
        <w:t xml:space="preserve">.  Any variations to this Policy in relation to </w:t>
      </w:r>
      <w:r w:rsidR="00C07A5E" w:rsidRPr="00440F1C">
        <w:rPr>
          <w:sz w:val="20"/>
          <w:szCs w:val="20"/>
          <w:highlight w:val="cyan"/>
        </w:rPr>
        <w:t xml:space="preserve">emergencies or public health incidents </w:t>
      </w:r>
      <w:r w:rsidRPr="00440F1C">
        <w:rPr>
          <w:sz w:val="20"/>
          <w:szCs w:val="20"/>
          <w:highlight w:val="cyan"/>
        </w:rPr>
        <w:t>will be produced</w:t>
      </w:r>
      <w:r w:rsidR="00C07A5E" w:rsidRPr="00440F1C">
        <w:rPr>
          <w:sz w:val="20"/>
          <w:szCs w:val="20"/>
          <w:highlight w:val="cyan"/>
        </w:rPr>
        <w:t xml:space="preserve"> as the need arises</w:t>
      </w:r>
      <w:r w:rsidRPr="00440F1C">
        <w:rPr>
          <w:sz w:val="20"/>
          <w:szCs w:val="20"/>
          <w:highlight w:val="cyan"/>
        </w:rPr>
        <w:t>.</w:t>
      </w:r>
    </w:p>
    <w:p w14:paraId="30A1C6B6" w14:textId="77777777" w:rsidR="00196742" w:rsidRPr="00C817FD" w:rsidRDefault="00196742" w:rsidP="00196742">
      <w:pPr>
        <w:pStyle w:val="Heading2"/>
      </w:pPr>
      <w:bookmarkStart w:id="64" w:name="_Toc336871436"/>
      <w:bookmarkStart w:id="65" w:name="_Toc428368065"/>
      <w:bookmarkStart w:id="66" w:name="_Toc438556865"/>
      <w:bookmarkStart w:id="67" w:name="_Toc20318610"/>
      <w:bookmarkStart w:id="68" w:name="_Toc145319965"/>
      <w:bookmarkEnd w:id="63"/>
      <w:r w:rsidRPr="00C817FD">
        <w:t>Consultation, Communication and Competence</w:t>
      </w:r>
      <w:bookmarkEnd w:id="64"/>
      <w:bookmarkEnd w:id="65"/>
      <w:bookmarkEnd w:id="66"/>
      <w:bookmarkEnd w:id="67"/>
      <w:bookmarkEnd w:id="68"/>
    </w:p>
    <w:p w14:paraId="4950FDD9" w14:textId="77777777" w:rsidR="00196742" w:rsidRPr="00C817FD" w:rsidRDefault="00196742" w:rsidP="00196742">
      <w:pPr>
        <w:pStyle w:val="Heading4"/>
        <w:ind w:left="680"/>
        <w:rPr>
          <w:rFonts w:eastAsiaTheme="minorHAnsi"/>
          <w:noProof w:val="0"/>
        </w:rPr>
      </w:pPr>
      <w:bookmarkStart w:id="69" w:name="_Toc304443783"/>
      <w:bookmarkStart w:id="70" w:name="_Toc320599199"/>
      <w:r w:rsidRPr="00C817FD">
        <w:rPr>
          <w:rFonts w:eastAsiaTheme="minorHAnsi"/>
          <w:noProof w:val="0"/>
        </w:rPr>
        <w:t>Consultation</w:t>
      </w:r>
    </w:p>
    <w:p w14:paraId="43273D7B" w14:textId="77777777" w:rsidR="00196742" w:rsidRPr="00C817FD" w:rsidRDefault="00196742" w:rsidP="00196742">
      <w:pPr>
        <w:spacing w:after="120" w:line="240" w:lineRule="auto"/>
        <w:ind w:left="680"/>
        <w:rPr>
          <w:rFonts w:asciiTheme="minorHAnsi" w:eastAsiaTheme="minorHAnsi" w:hAnsiTheme="minorHAnsi" w:cs="ItcEras-Book"/>
          <w:sz w:val="20"/>
          <w:szCs w:val="20"/>
        </w:rPr>
      </w:pPr>
      <w:r w:rsidRPr="00C817FD">
        <w:rPr>
          <w:rFonts w:asciiTheme="minorHAnsi" w:hAnsiTheme="minorHAnsi"/>
          <w:sz w:val="20"/>
          <w:szCs w:val="20"/>
        </w:rPr>
        <w:t xml:space="preserve">The </w:t>
      </w:r>
      <w:proofErr w:type="gramStart"/>
      <w:r w:rsidRPr="00C817FD">
        <w:rPr>
          <w:rFonts w:asciiTheme="minorHAnsi" w:hAnsiTheme="minorHAnsi"/>
          <w:sz w:val="20"/>
          <w:szCs w:val="20"/>
        </w:rPr>
        <w:t>School</w:t>
      </w:r>
      <w:proofErr w:type="gramEnd"/>
      <w:r w:rsidRPr="00C817FD">
        <w:rPr>
          <w:rFonts w:asciiTheme="minorHAnsi" w:hAnsiTheme="minorHAnsi"/>
          <w:sz w:val="20"/>
          <w:szCs w:val="20"/>
        </w:rPr>
        <w:t xml:space="preserve"> recognises the contribution which employees and pupils are able to make towards health and safety in their workplace and will co-operate and consult with employees and pupils as necessary.  </w:t>
      </w:r>
      <w:r w:rsidRPr="00C817FD">
        <w:rPr>
          <w:rFonts w:asciiTheme="minorHAnsi" w:eastAsiaTheme="minorHAnsi" w:hAnsiTheme="minorHAnsi" w:cs="ItcEras-Book"/>
          <w:sz w:val="20"/>
          <w:szCs w:val="20"/>
        </w:rPr>
        <w:t>If a decision involving work equipment, processes or organisation could affect the health and safety of our staff, we will allow time to give them, or their representatives, the chance to express their views, and take account of these views before reaching a decision.  Consultation with staff will be carried out on all matters relating to health and safety at work either collectively or direct with individuals.</w:t>
      </w:r>
    </w:p>
    <w:p w14:paraId="536E74BE" w14:textId="21738629" w:rsidR="00196742" w:rsidRPr="00C817FD" w:rsidRDefault="00196742" w:rsidP="00196742">
      <w:pPr>
        <w:spacing w:after="120" w:line="240" w:lineRule="auto"/>
        <w:ind w:left="680"/>
        <w:rPr>
          <w:rFonts w:asciiTheme="minorHAnsi" w:hAnsiTheme="minorHAnsi"/>
          <w:color w:val="000000" w:themeColor="text1"/>
          <w:sz w:val="20"/>
          <w:szCs w:val="20"/>
        </w:rPr>
      </w:pPr>
      <w:r w:rsidRPr="00C817FD">
        <w:rPr>
          <w:rFonts w:asciiTheme="minorHAnsi" w:hAnsiTheme="minorHAnsi" w:cs="Arial"/>
          <w:snapToGrid w:val="0"/>
          <w:sz w:val="20"/>
          <w:szCs w:val="20"/>
        </w:rPr>
        <w:t xml:space="preserve">The Governing Body will recognise, </w:t>
      </w:r>
      <w:r w:rsidRPr="00C817FD">
        <w:rPr>
          <w:rFonts w:asciiTheme="minorHAnsi" w:hAnsiTheme="minorHAnsi" w:cs="Arial"/>
          <w:sz w:val="20"/>
          <w:szCs w:val="20"/>
        </w:rPr>
        <w:t>co-operate and consult with properly appointed Health and Safety Representatives to enable them to fulfil their statutory functions and ensure</w:t>
      </w:r>
      <w:r w:rsidRPr="00C817FD">
        <w:rPr>
          <w:rFonts w:asciiTheme="minorHAnsi" w:hAnsiTheme="minorHAnsi" w:cs="Arial"/>
          <w:snapToGrid w:val="0"/>
          <w:sz w:val="20"/>
          <w:szCs w:val="20"/>
        </w:rPr>
        <w:t xml:space="preserve"> that effective arrangements are in place for consultation and communication with staff within school.  Provision will be made for specific staff safety committees where requested and</w:t>
      </w:r>
      <w:r w:rsidRPr="00C817FD">
        <w:rPr>
          <w:rFonts w:asciiTheme="minorHAnsi" w:eastAsiaTheme="minorHAnsi" w:hAnsiTheme="minorHAnsi" w:cs="ItcEras-Book"/>
          <w:sz w:val="20"/>
          <w:szCs w:val="20"/>
        </w:rPr>
        <w:t xml:space="preserve"> they will be provided with the facilities and assistance they may reasonably require to carry out their functions. </w:t>
      </w:r>
      <w:r w:rsidRPr="00C817FD">
        <w:rPr>
          <w:rFonts w:asciiTheme="minorHAnsi" w:hAnsiTheme="minorHAnsi"/>
          <w:sz w:val="20"/>
          <w:szCs w:val="20"/>
        </w:rPr>
        <w:t>At the present time, the school does not have an appointed Trade Union or Staff Appointed Health and Safety Representative.</w:t>
      </w:r>
    </w:p>
    <w:p w14:paraId="38296662" w14:textId="77777777" w:rsidR="00196742" w:rsidRPr="00C817FD" w:rsidRDefault="00196742" w:rsidP="00196742">
      <w:pPr>
        <w:spacing w:after="120" w:line="240" w:lineRule="auto"/>
        <w:ind w:left="680"/>
        <w:rPr>
          <w:rFonts w:asciiTheme="minorHAnsi" w:hAnsiTheme="minorHAnsi"/>
          <w:color w:val="000000" w:themeColor="text1"/>
          <w:sz w:val="20"/>
          <w:szCs w:val="20"/>
        </w:rPr>
      </w:pPr>
      <w:r w:rsidRPr="00C817FD">
        <w:rPr>
          <w:rFonts w:asciiTheme="minorHAnsi" w:hAnsiTheme="minorHAnsi"/>
          <w:color w:val="000000" w:themeColor="text1"/>
          <w:sz w:val="20"/>
          <w:szCs w:val="20"/>
        </w:rPr>
        <w:t>The relevant Governor sub-committee meets regularly to discuss health, safety and welfare and safeguarding issues affecting staff, pupils or visitors.  Action points from meetings are brought forward for review by school management.</w:t>
      </w:r>
    </w:p>
    <w:p w14:paraId="27499BF0" w14:textId="77777777" w:rsidR="00196742" w:rsidRPr="00C817FD" w:rsidRDefault="00196742" w:rsidP="00196742">
      <w:pPr>
        <w:pStyle w:val="Heading4"/>
        <w:ind w:left="680"/>
        <w:rPr>
          <w:rFonts w:eastAsiaTheme="minorHAnsi"/>
          <w:noProof w:val="0"/>
        </w:rPr>
      </w:pPr>
      <w:r w:rsidRPr="00C817FD">
        <w:rPr>
          <w:rFonts w:eastAsiaTheme="minorHAnsi"/>
          <w:noProof w:val="0"/>
        </w:rPr>
        <w:t>Communication</w:t>
      </w:r>
    </w:p>
    <w:p w14:paraId="4DF013F6" w14:textId="77777777" w:rsidR="00196742" w:rsidRPr="00C817FD" w:rsidRDefault="00196742" w:rsidP="00196742">
      <w:pPr>
        <w:spacing w:after="120" w:line="240" w:lineRule="auto"/>
        <w:ind w:left="680"/>
        <w:rPr>
          <w:rFonts w:asciiTheme="minorHAnsi" w:hAnsiTheme="minorHAnsi"/>
          <w:sz w:val="20"/>
          <w:szCs w:val="20"/>
        </w:rPr>
      </w:pPr>
      <w:r w:rsidRPr="00C817FD">
        <w:rPr>
          <w:rFonts w:asciiTheme="minorHAnsi" w:hAnsiTheme="minorHAnsi"/>
          <w:color w:val="000000" w:themeColor="text1"/>
          <w:sz w:val="20"/>
          <w:szCs w:val="20"/>
        </w:rPr>
        <w:t xml:space="preserve">The </w:t>
      </w:r>
      <w:proofErr w:type="gramStart"/>
      <w:r w:rsidRPr="00C817FD">
        <w:rPr>
          <w:rFonts w:asciiTheme="minorHAnsi" w:hAnsiTheme="minorHAnsi"/>
          <w:sz w:val="20"/>
          <w:szCs w:val="20"/>
        </w:rPr>
        <w:t>School</w:t>
      </w:r>
      <w:proofErr w:type="gramEnd"/>
      <w:r w:rsidRPr="00C817FD">
        <w:rPr>
          <w:rFonts w:asciiTheme="minorHAnsi" w:hAnsiTheme="minorHAnsi"/>
          <w:sz w:val="20"/>
          <w:szCs w:val="20"/>
        </w:rPr>
        <w:t xml:space="preserve"> will provide all employees (including trainees and those on fixed term contracts) with comprehensible and relevant </w:t>
      </w:r>
      <w:r w:rsidRPr="00C817FD">
        <w:rPr>
          <w:rFonts w:asciiTheme="minorHAnsi" w:hAnsiTheme="minorHAnsi"/>
          <w:iCs/>
          <w:sz w:val="20"/>
          <w:szCs w:val="20"/>
        </w:rPr>
        <w:t>information on the risks to their health and safety identified by risk assessments and the preventive and protective measures required to prevent accident, injury or loss.</w:t>
      </w:r>
    </w:p>
    <w:p w14:paraId="0E3AB30A" w14:textId="77777777" w:rsidR="00196742" w:rsidRPr="00C817FD" w:rsidRDefault="00196742" w:rsidP="00196742">
      <w:pPr>
        <w:spacing w:after="120" w:line="240" w:lineRule="auto"/>
        <w:ind w:left="680"/>
        <w:rPr>
          <w:rFonts w:asciiTheme="minorHAnsi" w:hAnsiTheme="minorHAnsi" w:cs="Arial"/>
          <w:sz w:val="20"/>
          <w:szCs w:val="20"/>
        </w:rPr>
      </w:pPr>
      <w:r w:rsidRPr="00C817FD">
        <w:rPr>
          <w:rFonts w:asciiTheme="minorHAnsi" w:hAnsiTheme="minorHAnsi" w:cs="Arial"/>
          <w:sz w:val="20"/>
          <w:szCs w:val="20"/>
        </w:rPr>
        <w:t>Agency workers and seconded workers are treated as employees under health and safety legislation and we will ensure that these employees have appropriate induction and are informed likewise of hazards and risks associated with the working environment.</w:t>
      </w:r>
    </w:p>
    <w:p w14:paraId="7CF344F8" w14:textId="77777777" w:rsidR="00196742" w:rsidRPr="00C817FD" w:rsidRDefault="00196742" w:rsidP="00196742">
      <w:pPr>
        <w:spacing w:after="120" w:line="240" w:lineRule="auto"/>
        <w:ind w:left="680"/>
        <w:rPr>
          <w:rFonts w:asciiTheme="minorHAnsi" w:hAnsiTheme="minorHAnsi"/>
          <w:color w:val="000000" w:themeColor="text1"/>
          <w:sz w:val="20"/>
          <w:szCs w:val="20"/>
        </w:rPr>
      </w:pPr>
      <w:r w:rsidRPr="00C817FD">
        <w:rPr>
          <w:rFonts w:asciiTheme="minorHAnsi" w:hAnsiTheme="minorHAnsi"/>
          <w:sz w:val="20"/>
          <w:szCs w:val="20"/>
        </w:rPr>
        <w:t>Information supplied will be pitched appropriately, given the level of training, knowledge and experience of the employee.  It will also be provided in a form which takes account of any language difficulties or disabilities. For employees with little or no understanding of English, or who cannot read English, we may need to make special arrangements.  These could include providing translation, using interpreters, or replacing written notices with clearly understood symbols or diagrams.</w:t>
      </w:r>
    </w:p>
    <w:p w14:paraId="1BA9E318" w14:textId="060FB2C0" w:rsidR="00196742" w:rsidRPr="00C817FD" w:rsidRDefault="00196742" w:rsidP="00196742">
      <w:pPr>
        <w:spacing w:after="120" w:line="240" w:lineRule="auto"/>
        <w:ind w:left="680"/>
        <w:rPr>
          <w:rFonts w:asciiTheme="minorHAnsi" w:eastAsiaTheme="minorHAnsi" w:hAnsiTheme="minorHAnsi" w:cs="Helvetica 45 Light"/>
          <w:sz w:val="20"/>
          <w:szCs w:val="20"/>
        </w:rPr>
      </w:pPr>
      <w:r w:rsidRPr="00C817FD">
        <w:rPr>
          <w:rFonts w:asciiTheme="minorHAnsi" w:hAnsiTheme="minorHAnsi"/>
          <w:sz w:val="20"/>
          <w:szCs w:val="20"/>
        </w:rPr>
        <w:t xml:space="preserve">While any child (below minimum school leaving age) or Young Person (under 18) is at work </w:t>
      </w:r>
      <w:proofErr w:type="gramStart"/>
      <w:r w:rsidRPr="00C817FD">
        <w:rPr>
          <w:rFonts w:asciiTheme="minorHAnsi" w:hAnsiTheme="minorHAnsi"/>
          <w:sz w:val="20"/>
          <w:szCs w:val="20"/>
        </w:rPr>
        <w:t>i.e.</w:t>
      </w:r>
      <w:proofErr w:type="gramEnd"/>
      <w:r w:rsidRPr="00C817FD">
        <w:rPr>
          <w:rFonts w:asciiTheme="minorHAnsi" w:hAnsiTheme="minorHAnsi"/>
          <w:sz w:val="20"/>
          <w:szCs w:val="20"/>
        </w:rPr>
        <w:t xml:space="preserve"> on work experience from another school, a trainee or employed, the requirements to provide information are the same as for other employees.  There is however an extra requirement on the employer to provide the parents/carers of children at work with information on the key findings of the risk assessment and the control measures taken before the child starts work.  </w:t>
      </w:r>
      <w:r w:rsidRPr="00C817FD">
        <w:rPr>
          <w:rFonts w:asciiTheme="minorHAnsi" w:hAnsiTheme="minorHAnsi" w:cs="Arial"/>
          <w:sz w:val="20"/>
          <w:szCs w:val="20"/>
        </w:rPr>
        <w:t>Children on work experience will also receive formal Health and Safety Induction</w:t>
      </w:r>
      <w:r w:rsidRPr="00C817FD">
        <w:rPr>
          <w:rFonts w:asciiTheme="minorHAnsi" w:eastAsiaTheme="minorHAnsi" w:hAnsiTheme="minorHAnsi" w:cs="Helvetica 45 Light"/>
          <w:sz w:val="20"/>
          <w:szCs w:val="20"/>
        </w:rPr>
        <w:t>.</w:t>
      </w:r>
    </w:p>
    <w:p w14:paraId="5F79D314" w14:textId="77777777" w:rsidR="00196742" w:rsidRPr="00C817FD" w:rsidRDefault="00196742" w:rsidP="00196742">
      <w:pPr>
        <w:spacing w:after="120" w:line="240" w:lineRule="auto"/>
        <w:ind w:left="680"/>
        <w:rPr>
          <w:rFonts w:asciiTheme="minorHAnsi" w:hAnsiTheme="minorHAnsi"/>
          <w:sz w:val="20"/>
          <w:szCs w:val="20"/>
        </w:rPr>
      </w:pPr>
      <w:r w:rsidRPr="00C817FD">
        <w:rPr>
          <w:rFonts w:asciiTheme="minorHAnsi" w:eastAsiaTheme="minorHAnsi" w:hAnsiTheme="minorHAnsi"/>
          <w:sz w:val="20"/>
          <w:szCs w:val="20"/>
        </w:rPr>
        <w:t xml:space="preserve">Kym Allan Safeguarding, Health and Safety Consultants Ltd. (KAHSC) provides </w:t>
      </w:r>
      <w:proofErr w:type="gramStart"/>
      <w:r w:rsidRPr="00C817FD">
        <w:rPr>
          <w:rFonts w:asciiTheme="minorHAnsi" w:eastAsiaTheme="minorHAnsi" w:hAnsiTheme="minorHAnsi"/>
          <w:sz w:val="20"/>
          <w:szCs w:val="20"/>
        </w:rPr>
        <w:t>competent  health</w:t>
      </w:r>
      <w:proofErr w:type="gramEnd"/>
      <w:r w:rsidRPr="00C817FD">
        <w:rPr>
          <w:rFonts w:asciiTheme="minorHAnsi" w:eastAsiaTheme="minorHAnsi" w:hAnsiTheme="minorHAnsi"/>
          <w:sz w:val="20"/>
          <w:szCs w:val="20"/>
        </w:rPr>
        <w:t xml:space="preserve"> and safety advice to </w:t>
      </w:r>
      <w:r w:rsidRPr="00C817FD">
        <w:rPr>
          <w:rFonts w:asciiTheme="minorHAnsi" w:hAnsiTheme="minorHAnsi"/>
          <w:color w:val="000000" w:themeColor="text1"/>
          <w:sz w:val="20"/>
          <w:szCs w:val="20"/>
        </w:rPr>
        <w:t>the</w:t>
      </w:r>
      <w:r w:rsidRPr="00C817FD">
        <w:rPr>
          <w:rFonts w:asciiTheme="minorHAnsi" w:eastAsiaTheme="minorHAnsi" w:hAnsiTheme="minorHAnsi"/>
          <w:color w:val="FF0000"/>
          <w:sz w:val="20"/>
          <w:szCs w:val="20"/>
        </w:rPr>
        <w:t xml:space="preserve"> </w:t>
      </w:r>
      <w:r w:rsidRPr="00C817FD">
        <w:rPr>
          <w:rFonts w:asciiTheme="minorHAnsi" w:eastAsiaTheme="minorHAnsi" w:hAnsiTheme="minorHAnsi"/>
          <w:sz w:val="20"/>
          <w:szCs w:val="20"/>
        </w:rPr>
        <w:t xml:space="preserve">School and is responsible for keeping the school up to date on all health and safety matters of relevance.  </w:t>
      </w:r>
      <w:r w:rsidRPr="00C817FD">
        <w:rPr>
          <w:rFonts w:asciiTheme="minorHAnsi" w:eastAsiaTheme="minorHAnsi" w:hAnsiTheme="minorHAnsi"/>
          <w:color w:val="000000" w:themeColor="text1"/>
          <w:sz w:val="20"/>
          <w:szCs w:val="20"/>
        </w:rPr>
        <w:t xml:space="preserve">The Health &amp; Safety Coordinator </w:t>
      </w:r>
      <w:r w:rsidRPr="00C817FD">
        <w:rPr>
          <w:rFonts w:asciiTheme="minorHAnsi" w:eastAsiaTheme="minorHAnsi" w:hAnsiTheme="minorHAnsi"/>
          <w:sz w:val="20"/>
          <w:szCs w:val="20"/>
        </w:rPr>
        <w:t>is responsible for ensuring that all new information supplied by KAHSC is effectively communicated to the relevant target audience.</w:t>
      </w:r>
    </w:p>
    <w:p w14:paraId="5FA38B6B" w14:textId="71C0F977" w:rsidR="00196742" w:rsidRPr="00C817FD" w:rsidRDefault="00196742" w:rsidP="00196742">
      <w:pPr>
        <w:spacing w:after="120" w:line="240" w:lineRule="auto"/>
        <w:ind w:left="680"/>
        <w:rPr>
          <w:rFonts w:asciiTheme="minorHAnsi" w:hAnsiTheme="minorHAnsi"/>
          <w:sz w:val="20"/>
          <w:szCs w:val="20"/>
        </w:rPr>
      </w:pPr>
      <w:bookmarkStart w:id="71" w:name="_Hlk142640347"/>
      <w:r w:rsidRPr="00C817FD">
        <w:rPr>
          <w:rFonts w:asciiTheme="minorHAnsi" w:hAnsiTheme="minorHAnsi"/>
          <w:snapToGrid w:val="0"/>
          <w:sz w:val="20"/>
          <w:szCs w:val="20"/>
        </w:rPr>
        <w:t xml:space="preserve">Information and/or advice on matters relating to the health, safety and welfare of employees will generally be circulated via staff meetings unless it is of immediate importance to any individual employee or group of employees.  </w:t>
      </w:r>
      <w:r w:rsidRPr="00C817FD">
        <w:rPr>
          <w:rFonts w:asciiTheme="minorHAnsi" w:hAnsiTheme="minorHAnsi"/>
          <w:sz w:val="20"/>
          <w:szCs w:val="20"/>
        </w:rPr>
        <w:t>Health and safety will be a standing item on the agenda of staff meetings and Governor meetings.</w:t>
      </w:r>
      <w:r w:rsidR="00C07A5E" w:rsidRPr="00C817FD">
        <w:rPr>
          <w:rFonts w:asciiTheme="minorHAnsi" w:hAnsiTheme="minorHAnsi"/>
          <w:sz w:val="20"/>
          <w:szCs w:val="20"/>
        </w:rPr>
        <w:t xml:space="preserve">  </w:t>
      </w:r>
      <w:r w:rsidR="00C07A5E" w:rsidRPr="00440F1C">
        <w:rPr>
          <w:rFonts w:asciiTheme="minorHAnsi" w:hAnsiTheme="minorHAnsi"/>
          <w:sz w:val="20"/>
          <w:szCs w:val="20"/>
          <w:highlight w:val="cyan"/>
        </w:rPr>
        <w:t xml:space="preserve">We will also ensure we maintain good communication links with those not in school </w:t>
      </w:r>
      <w:proofErr w:type="gramStart"/>
      <w:r w:rsidR="00C07A5E" w:rsidRPr="00440F1C">
        <w:rPr>
          <w:rFonts w:asciiTheme="minorHAnsi" w:hAnsiTheme="minorHAnsi"/>
          <w:sz w:val="20"/>
          <w:szCs w:val="20"/>
          <w:highlight w:val="cyan"/>
        </w:rPr>
        <w:t>e.g.</w:t>
      </w:r>
      <w:proofErr w:type="gramEnd"/>
      <w:r w:rsidR="00C07A5E" w:rsidRPr="00440F1C">
        <w:rPr>
          <w:rFonts w:asciiTheme="minorHAnsi" w:hAnsiTheme="minorHAnsi"/>
          <w:sz w:val="20"/>
          <w:szCs w:val="20"/>
          <w:highlight w:val="cyan"/>
        </w:rPr>
        <w:t xml:space="preserve"> during emergencies, working from home or absent due to illness etc.</w:t>
      </w:r>
    </w:p>
    <w:bookmarkEnd w:id="71"/>
    <w:p w14:paraId="202869F4" w14:textId="77777777" w:rsidR="00196742" w:rsidRPr="00C817FD" w:rsidRDefault="00196742" w:rsidP="00196742">
      <w:pPr>
        <w:spacing w:after="120" w:line="240" w:lineRule="auto"/>
        <w:ind w:left="680"/>
        <w:rPr>
          <w:rFonts w:asciiTheme="minorHAnsi" w:hAnsiTheme="minorHAnsi"/>
          <w:snapToGrid w:val="0"/>
          <w:sz w:val="20"/>
          <w:szCs w:val="20"/>
        </w:rPr>
      </w:pPr>
      <w:r w:rsidRPr="00C817FD">
        <w:rPr>
          <w:rFonts w:asciiTheme="minorHAnsi" w:hAnsiTheme="minorHAnsi"/>
          <w:snapToGrid w:val="0"/>
          <w:sz w:val="20"/>
          <w:szCs w:val="20"/>
        </w:rPr>
        <w:t>Additions and alterations to the Policy, which is a working document, will be circulated to staff promptly.</w:t>
      </w:r>
    </w:p>
    <w:p w14:paraId="49758690" w14:textId="77777777" w:rsidR="00196742" w:rsidRPr="00C817FD" w:rsidRDefault="00196742" w:rsidP="00196742">
      <w:pPr>
        <w:pStyle w:val="Heading4"/>
        <w:ind w:left="680"/>
        <w:rPr>
          <w:noProof w:val="0"/>
        </w:rPr>
      </w:pPr>
      <w:r w:rsidRPr="00C817FD">
        <w:rPr>
          <w:noProof w:val="0"/>
        </w:rPr>
        <w:t>Safety Signs &amp; Notices</w:t>
      </w:r>
    </w:p>
    <w:p w14:paraId="3CB822BF" w14:textId="77777777" w:rsidR="00196742" w:rsidRPr="00C817FD" w:rsidRDefault="00196742" w:rsidP="00196742">
      <w:pPr>
        <w:spacing w:after="120" w:line="240" w:lineRule="auto"/>
        <w:ind w:left="680"/>
        <w:rPr>
          <w:rFonts w:asciiTheme="minorHAnsi" w:hAnsiTheme="minorHAnsi"/>
          <w:sz w:val="20"/>
          <w:szCs w:val="20"/>
        </w:rPr>
      </w:pPr>
      <w:r w:rsidRPr="00C817FD">
        <w:rPr>
          <w:rFonts w:asciiTheme="minorHAnsi" w:hAnsiTheme="minorHAnsi"/>
          <w:sz w:val="20"/>
          <w:szCs w:val="20"/>
        </w:rPr>
        <w:t>Where a risk assessment indicates that, having adopted all appropriate precautions, risks cannot be adequately controlled except by the provision of appropriate safety signs, then such signs will be provided.  Appropriate signs will be displayed and will be easy to follow; a Health and Safety information notice board will be provided/maintained and a Health and Safety Law poster displayed.</w:t>
      </w:r>
    </w:p>
    <w:p w14:paraId="7F19CA75" w14:textId="77777777" w:rsidR="00196742" w:rsidRPr="00C817FD" w:rsidRDefault="00196742" w:rsidP="00196742">
      <w:pPr>
        <w:pStyle w:val="Heading4"/>
        <w:ind w:left="680"/>
        <w:rPr>
          <w:noProof w:val="0"/>
        </w:rPr>
      </w:pPr>
      <w:r w:rsidRPr="00C817FD">
        <w:rPr>
          <w:noProof w:val="0"/>
        </w:rPr>
        <w:lastRenderedPageBreak/>
        <w:t>Co-Ordination</w:t>
      </w:r>
    </w:p>
    <w:p w14:paraId="1B78D8E0" w14:textId="77777777" w:rsidR="00196742" w:rsidRPr="00C817FD" w:rsidRDefault="00196742" w:rsidP="00196742">
      <w:pPr>
        <w:spacing w:after="120" w:line="240" w:lineRule="auto"/>
        <w:ind w:left="680"/>
        <w:rPr>
          <w:rFonts w:asciiTheme="minorHAnsi" w:hAnsiTheme="minorHAnsi"/>
          <w:sz w:val="20"/>
          <w:szCs w:val="20"/>
        </w:rPr>
      </w:pPr>
      <w:r w:rsidRPr="00C817FD">
        <w:rPr>
          <w:rFonts w:asciiTheme="minorHAnsi" w:hAnsiTheme="minorHAnsi"/>
          <w:sz w:val="20"/>
          <w:szCs w:val="20"/>
        </w:rPr>
        <w:t xml:space="preserve">Where the School shares premises with another organisation or employer, whether permanently or temporarily, arrangements and procedures shall be adopted to ensure that all concerned are able to comply with their statutory health and safety duties.  The </w:t>
      </w:r>
      <w:proofErr w:type="gramStart"/>
      <w:r w:rsidRPr="00C817FD">
        <w:rPr>
          <w:rFonts w:asciiTheme="minorHAnsi" w:hAnsiTheme="minorHAnsi"/>
          <w:sz w:val="20"/>
          <w:szCs w:val="20"/>
        </w:rPr>
        <w:t>School</w:t>
      </w:r>
      <w:proofErr w:type="gramEnd"/>
      <w:r w:rsidRPr="00C817FD">
        <w:rPr>
          <w:rFonts w:asciiTheme="minorHAnsi" w:hAnsiTheme="minorHAnsi"/>
          <w:sz w:val="20"/>
          <w:szCs w:val="20"/>
        </w:rPr>
        <w:t xml:space="preserve"> will ensure that arrangements are made to co-ordinate the activities of its own employees and those of outside agencies working on school premises, such as contractors, cleaning/catering staff, maintenance personnel and private hirers.</w:t>
      </w:r>
    </w:p>
    <w:p w14:paraId="0624D249" w14:textId="77777777" w:rsidR="00196742" w:rsidRPr="00C817FD" w:rsidRDefault="00196742" w:rsidP="00196742">
      <w:pPr>
        <w:pStyle w:val="Heading4"/>
        <w:ind w:left="680"/>
        <w:rPr>
          <w:noProof w:val="0"/>
        </w:rPr>
      </w:pPr>
      <w:r w:rsidRPr="00C817FD">
        <w:rPr>
          <w:noProof w:val="0"/>
        </w:rPr>
        <w:t>Health and Safety Training</w:t>
      </w:r>
    </w:p>
    <w:p w14:paraId="4DA3E3E1" w14:textId="77777777" w:rsidR="00196742" w:rsidRPr="00C817FD" w:rsidRDefault="00196742" w:rsidP="00196742">
      <w:pPr>
        <w:spacing w:after="120" w:line="240" w:lineRule="auto"/>
        <w:ind w:left="680"/>
        <w:rPr>
          <w:rFonts w:asciiTheme="minorHAnsi" w:hAnsiTheme="minorHAnsi"/>
          <w:sz w:val="20"/>
          <w:szCs w:val="20"/>
        </w:rPr>
      </w:pPr>
      <w:r w:rsidRPr="00C817FD">
        <w:rPr>
          <w:rFonts w:asciiTheme="minorHAnsi" w:hAnsiTheme="minorHAnsi"/>
          <w:sz w:val="20"/>
          <w:szCs w:val="20"/>
        </w:rPr>
        <w:t>All personnel shall be competent to perform tasks that may impact on health and safety in the school.  Competence shall be defined in terms of appropriate education, training and/or experience.  Training procedures shall take into account differing levels of responsibility, ability and literacy; and risk.</w:t>
      </w:r>
    </w:p>
    <w:p w14:paraId="236A12C5" w14:textId="77777777" w:rsidR="00196742" w:rsidRPr="00C817FD" w:rsidRDefault="00196742" w:rsidP="00196742">
      <w:pPr>
        <w:spacing w:after="120" w:line="240" w:lineRule="auto"/>
        <w:ind w:left="680"/>
        <w:rPr>
          <w:rFonts w:asciiTheme="minorHAnsi" w:hAnsiTheme="minorHAnsi"/>
          <w:sz w:val="20"/>
          <w:szCs w:val="20"/>
        </w:rPr>
      </w:pPr>
      <w:r w:rsidRPr="00C817FD">
        <w:rPr>
          <w:rFonts w:asciiTheme="minorHAnsi" w:hAnsiTheme="minorHAnsi"/>
          <w:sz w:val="20"/>
          <w:szCs w:val="20"/>
        </w:rPr>
        <w:t>All employees will be provided with:</w:t>
      </w:r>
    </w:p>
    <w:p w14:paraId="375ED5DA" w14:textId="77777777" w:rsidR="00196742" w:rsidRPr="00C817FD" w:rsidRDefault="00196742" w:rsidP="00876007">
      <w:pPr>
        <w:pStyle w:val="ListParagraph"/>
        <w:numPr>
          <w:ilvl w:val="0"/>
          <w:numId w:val="67"/>
        </w:numPr>
        <w:spacing w:after="120" w:line="240" w:lineRule="auto"/>
        <w:ind w:left="1020" w:hanging="340"/>
        <w:rPr>
          <w:rFonts w:asciiTheme="minorHAnsi" w:hAnsiTheme="minorHAnsi"/>
          <w:sz w:val="20"/>
          <w:szCs w:val="20"/>
        </w:rPr>
      </w:pPr>
      <w:r w:rsidRPr="00C817FD">
        <w:rPr>
          <w:rFonts w:asciiTheme="minorHAnsi" w:hAnsiTheme="minorHAnsi"/>
          <w:sz w:val="20"/>
          <w:szCs w:val="20"/>
        </w:rPr>
        <w:t>induction training in the requirements of this policy;</w:t>
      </w:r>
    </w:p>
    <w:p w14:paraId="4C3ECE35" w14:textId="77777777" w:rsidR="00196742" w:rsidRPr="00C817FD" w:rsidRDefault="00196742" w:rsidP="00876007">
      <w:pPr>
        <w:pStyle w:val="ListParagraph"/>
        <w:numPr>
          <w:ilvl w:val="0"/>
          <w:numId w:val="67"/>
        </w:numPr>
        <w:spacing w:after="120" w:line="240" w:lineRule="auto"/>
        <w:ind w:left="1020" w:hanging="340"/>
        <w:rPr>
          <w:rFonts w:asciiTheme="minorHAnsi" w:hAnsiTheme="minorHAnsi"/>
          <w:sz w:val="20"/>
          <w:szCs w:val="20"/>
        </w:rPr>
      </w:pPr>
      <w:r w:rsidRPr="00C817FD">
        <w:rPr>
          <w:rFonts w:asciiTheme="minorHAnsi" w:hAnsiTheme="minorHAnsi"/>
          <w:sz w:val="20"/>
          <w:szCs w:val="20"/>
        </w:rPr>
        <w:t>update training in response to any significant change;</w:t>
      </w:r>
    </w:p>
    <w:p w14:paraId="2079A212" w14:textId="77777777" w:rsidR="00196742" w:rsidRPr="00C817FD" w:rsidRDefault="00196742" w:rsidP="00876007">
      <w:pPr>
        <w:pStyle w:val="ListParagraph"/>
        <w:numPr>
          <w:ilvl w:val="0"/>
          <w:numId w:val="67"/>
        </w:numPr>
        <w:spacing w:after="120" w:line="240" w:lineRule="auto"/>
        <w:ind w:left="1020" w:hanging="340"/>
        <w:rPr>
          <w:rFonts w:asciiTheme="minorHAnsi" w:hAnsiTheme="minorHAnsi"/>
          <w:sz w:val="20"/>
          <w:szCs w:val="20"/>
        </w:rPr>
      </w:pPr>
      <w:r w:rsidRPr="00C817FD">
        <w:rPr>
          <w:rFonts w:asciiTheme="minorHAnsi" w:hAnsiTheme="minorHAnsi"/>
          <w:sz w:val="20"/>
          <w:szCs w:val="20"/>
        </w:rPr>
        <w:t>training in specific skills needed for certain activities, (</w:t>
      </w:r>
      <w:proofErr w:type="gramStart"/>
      <w:r w:rsidRPr="00C817FD">
        <w:rPr>
          <w:rFonts w:asciiTheme="minorHAnsi" w:hAnsiTheme="minorHAnsi"/>
          <w:sz w:val="20"/>
          <w:szCs w:val="20"/>
        </w:rPr>
        <w:t>e.g.</w:t>
      </w:r>
      <w:proofErr w:type="gramEnd"/>
      <w:r w:rsidRPr="00C817FD">
        <w:rPr>
          <w:rFonts w:asciiTheme="minorHAnsi" w:hAnsiTheme="minorHAnsi"/>
          <w:sz w:val="20"/>
          <w:szCs w:val="20"/>
        </w:rPr>
        <w:t xml:space="preserve"> use of hazardous substances, work at height, use of certain machinery etc.)</w:t>
      </w:r>
    </w:p>
    <w:p w14:paraId="754B45B5" w14:textId="77777777" w:rsidR="00196742" w:rsidRPr="00C817FD" w:rsidRDefault="00196742" w:rsidP="00876007">
      <w:pPr>
        <w:pStyle w:val="ListParagraph"/>
        <w:numPr>
          <w:ilvl w:val="0"/>
          <w:numId w:val="67"/>
        </w:numPr>
        <w:spacing w:after="120" w:line="240" w:lineRule="auto"/>
        <w:ind w:left="1020" w:hanging="340"/>
        <w:rPr>
          <w:rFonts w:asciiTheme="minorHAnsi" w:hAnsiTheme="minorHAnsi"/>
          <w:sz w:val="20"/>
          <w:szCs w:val="20"/>
        </w:rPr>
      </w:pPr>
      <w:r w:rsidRPr="00C817FD">
        <w:rPr>
          <w:rFonts w:asciiTheme="minorHAnsi" w:hAnsiTheme="minorHAnsi"/>
          <w:sz w:val="20"/>
          <w:szCs w:val="20"/>
        </w:rPr>
        <w:t>refresher training where required.</w:t>
      </w:r>
    </w:p>
    <w:p w14:paraId="63BE214B" w14:textId="47E1A270" w:rsidR="00196742" w:rsidRPr="00C817FD" w:rsidRDefault="00196742" w:rsidP="00196742">
      <w:pPr>
        <w:spacing w:after="120" w:line="240" w:lineRule="auto"/>
        <w:ind w:left="680"/>
        <w:rPr>
          <w:rFonts w:asciiTheme="minorHAnsi" w:hAnsiTheme="minorHAnsi"/>
          <w:sz w:val="20"/>
          <w:szCs w:val="20"/>
        </w:rPr>
      </w:pPr>
      <w:r w:rsidRPr="00C817FD">
        <w:rPr>
          <w:rFonts w:asciiTheme="minorHAnsi" w:hAnsiTheme="minorHAnsi"/>
          <w:sz w:val="20"/>
          <w:szCs w:val="20"/>
        </w:rPr>
        <w:t>A formal health and safety training record will be set up and maintained that highlights all health and safety training that has been carried out.  The training plan will highlight any statutory refresher training that may be required.  This will be a working document and will show at a glance what health and safety training staff have actually undertaken, and when refresher training is required (where applicable).</w:t>
      </w:r>
    </w:p>
    <w:p w14:paraId="101033DC" w14:textId="77777777" w:rsidR="00196742" w:rsidRPr="00C817FD" w:rsidRDefault="00196742" w:rsidP="00196742">
      <w:pPr>
        <w:spacing w:after="120" w:line="240" w:lineRule="auto"/>
        <w:ind w:left="680"/>
        <w:rPr>
          <w:rFonts w:asciiTheme="minorHAnsi" w:hAnsiTheme="minorHAnsi"/>
          <w:sz w:val="20"/>
          <w:szCs w:val="20"/>
        </w:rPr>
      </w:pPr>
      <w:r w:rsidRPr="00C817FD">
        <w:rPr>
          <w:rFonts w:asciiTheme="minorHAnsi" w:hAnsiTheme="minorHAnsi"/>
          <w:sz w:val="20"/>
          <w:szCs w:val="20"/>
        </w:rPr>
        <w:t>Each individual’s line manager will be responsible for assessing the effectiveness of training received.  Each member of staff is also responsible for drawing their line manager’s attention to their own personal needs for training and for not undertaking duties unless they are confident that they have the necessary competence.</w:t>
      </w:r>
    </w:p>
    <w:p w14:paraId="58A22AD4" w14:textId="77777777" w:rsidR="00196742" w:rsidRPr="00C817FD" w:rsidRDefault="00196742" w:rsidP="00196742">
      <w:pPr>
        <w:pStyle w:val="Heading4"/>
        <w:ind w:left="680"/>
        <w:rPr>
          <w:noProof w:val="0"/>
        </w:rPr>
      </w:pPr>
      <w:r w:rsidRPr="00C817FD">
        <w:rPr>
          <w:noProof w:val="0"/>
        </w:rPr>
        <w:t>Induction Training</w:t>
      </w:r>
    </w:p>
    <w:p w14:paraId="6051F1C9" w14:textId="77777777" w:rsidR="00196742" w:rsidRPr="00C817FD" w:rsidRDefault="00196742" w:rsidP="00196742">
      <w:pPr>
        <w:spacing w:after="120" w:line="240" w:lineRule="auto"/>
        <w:ind w:left="680"/>
        <w:rPr>
          <w:rFonts w:asciiTheme="minorHAnsi" w:hAnsiTheme="minorHAnsi"/>
          <w:sz w:val="20"/>
          <w:szCs w:val="20"/>
        </w:rPr>
      </w:pPr>
      <w:r w:rsidRPr="00C817FD">
        <w:rPr>
          <w:rFonts w:asciiTheme="minorHAnsi" w:hAnsiTheme="minorHAnsi"/>
          <w:sz w:val="20"/>
          <w:szCs w:val="20"/>
        </w:rPr>
        <w:t xml:space="preserve">All new members of staff (including volunteers, students and pupils on work experience) are encouraged to familiarise themselves with the health and safety procedures in school.  It is the responsibility of the Health &amp; Safety Coordinator or line manager to ensure that the relevant procedures and documentation has been seen and understood.  Further training and development </w:t>
      </w:r>
      <w:proofErr w:type="gramStart"/>
      <w:r w:rsidRPr="00C817FD">
        <w:rPr>
          <w:rFonts w:asciiTheme="minorHAnsi" w:hAnsiTheme="minorHAnsi"/>
          <w:sz w:val="20"/>
          <w:szCs w:val="20"/>
        </w:rPr>
        <w:t>is</w:t>
      </w:r>
      <w:proofErr w:type="gramEnd"/>
      <w:r w:rsidRPr="00C817FD">
        <w:rPr>
          <w:rFonts w:asciiTheme="minorHAnsi" w:hAnsiTheme="minorHAnsi"/>
          <w:sz w:val="20"/>
          <w:szCs w:val="20"/>
        </w:rPr>
        <w:t xml:space="preserve"> identified and incorporated within in the School Management/Development Plan.</w:t>
      </w:r>
    </w:p>
    <w:bookmarkEnd w:id="69"/>
    <w:bookmarkEnd w:id="70"/>
    <w:p w14:paraId="42B5A601" w14:textId="7FFF3675" w:rsidR="00196742" w:rsidRPr="00281F7F" w:rsidRDefault="00196742" w:rsidP="00196742">
      <w:pPr>
        <w:spacing w:after="120" w:line="240" w:lineRule="auto"/>
        <w:ind w:left="680"/>
        <w:rPr>
          <w:rFonts w:asciiTheme="minorHAnsi" w:hAnsiTheme="minorHAnsi"/>
          <w:sz w:val="20"/>
          <w:szCs w:val="20"/>
        </w:rPr>
      </w:pPr>
      <w:r w:rsidRPr="00281F7F">
        <w:rPr>
          <w:rFonts w:asciiTheme="minorHAnsi" w:hAnsiTheme="minorHAnsi"/>
          <w:sz w:val="20"/>
          <w:szCs w:val="20"/>
        </w:rPr>
        <w:t xml:space="preserve">The school has a </w:t>
      </w:r>
      <w:hyperlink r:id="rId41" w:history="1">
        <w:r w:rsidR="00281F7F" w:rsidRPr="00281F7F">
          <w:rPr>
            <w:rStyle w:val="Hyperlink"/>
            <w:rFonts w:cs="Calibri"/>
            <w:sz w:val="20"/>
            <w:szCs w:val="20"/>
            <w:highlight w:val="cyan"/>
          </w:rPr>
          <w:t>Health &amp; Safety Induction Checklist</w:t>
        </w:r>
      </w:hyperlink>
      <w:r w:rsidR="00281F7F" w:rsidRPr="00281F7F">
        <w:rPr>
          <w:rStyle w:val="font-size-h3"/>
          <w:rFonts w:cs="Calibri"/>
          <w:color w:val="181C32"/>
          <w:sz w:val="20"/>
          <w:szCs w:val="20"/>
        </w:rPr>
        <w:t xml:space="preserve"> </w:t>
      </w:r>
      <w:r w:rsidRPr="00281F7F">
        <w:rPr>
          <w:rFonts w:asciiTheme="minorHAnsi" w:hAnsiTheme="minorHAnsi"/>
          <w:sz w:val="20"/>
          <w:szCs w:val="20"/>
        </w:rPr>
        <w:t xml:space="preserve">which will be completed with each new starter/trainee commencing the first week of their employment.  Separate checklists are also available for pupils from other schools on </w:t>
      </w:r>
      <w:hyperlink r:id="rId42" w:history="1">
        <w:r w:rsidR="00281F7F" w:rsidRPr="00281F7F">
          <w:rPr>
            <w:rStyle w:val="Hyperlink"/>
            <w:rFonts w:cs="Calibri"/>
            <w:sz w:val="20"/>
            <w:szCs w:val="20"/>
            <w:highlight w:val="cyan"/>
          </w:rPr>
          <w:t>Work Experience</w:t>
        </w:r>
      </w:hyperlink>
      <w:r w:rsidR="00281F7F" w:rsidRPr="00281F7F">
        <w:rPr>
          <w:rStyle w:val="Hyperlink"/>
          <w:rFonts w:cs="Calibri"/>
          <w:color w:val="000000" w:themeColor="text1"/>
          <w:sz w:val="20"/>
          <w:szCs w:val="20"/>
          <w:u w:val="none"/>
        </w:rPr>
        <w:t xml:space="preserve"> </w:t>
      </w:r>
      <w:r w:rsidRPr="00281F7F">
        <w:rPr>
          <w:rFonts w:asciiTheme="minorHAnsi" w:hAnsiTheme="minorHAnsi"/>
          <w:sz w:val="20"/>
          <w:szCs w:val="20"/>
        </w:rPr>
        <w:t xml:space="preserve">at our school along with school employed </w:t>
      </w:r>
      <w:hyperlink r:id="rId43" w:history="1">
        <w:r w:rsidR="00281F7F" w:rsidRPr="00281F7F">
          <w:rPr>
            <w:rStyle w:val="Hyperlink"/>
            <w:rFonts w:cs="Calibri"/>
            <w:sz w:val="20"/>
            <w:szCs w:val="20"/>
            <w:highlight w:val="cyan"/>
          </w:rPr>
          <w:t>Cleaning</w:t>
        </w:r>
      </w:hyperlink>
      <w:r w:rsidR="00281F7F" w:rsidRPr="00281F7F">
        <w:rPr>
          <w:rStyle w:val="font-size-h3"/>
          <w:rFonts w:cs="Calibri"/>
          <w:color w:val="181C32"/>
          <w:sz w:val="20"/>
          <w:szCs w:val="20"/>
        </w:rPr>
        <w:t xml:space="preserve"> </w:t>
      </w:r>
      <w:r w:rsidR="00281F7F" w:rsidRPr="00281F7F">
        <w:rPr>
          <w:rFonts w:asciiTheme="minorHAnsi" w:hAnsiTheme="minorHAnsi"/>
          <w:sz w:val="20"/>
          <w:szCs w:val="20"/>
        </w:rPr>
        <w:t>Staff.</w:t>
      </w:r>
    </w:p>
    <w:p w14:paraId="4DAE431D" w14:textId="77777777" w:rsidR="00196742" w:rsidRPr="00C817FD"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C817FD">
        <w:rPr>
          <w:rFonts w:asciiTheme="minorHAnsi" w:hAnsiTheme="minorHAnsi" w:cs="Arial"/>
          <w:b/>
          <w:i/>
          <w:sz w:val="20"/>
          <w:szCs w:val="20"/>
          <w:u w:val="single"/>
        </w:rPr>
        <w:t>References and Useful Links</w:t>
      </w:r>
    </w:p>
    <w:p w14:paraId="10486123" w14:textId="77777777" w:rsidR="00850E4F" w:rsidRPr="00C817FD" w:rsidRDefault="00850E4F" w:rsidP="00850E4F">
      <w:pPr>
        <w:spacing w:after="0" w:line="240" w:lineRule="auto"/>
        <w:ind w:left="680"/>
        <w:rPr>
          <w:rFonts w:asciiTheme="minorHAnsi" w:hAnsiTheme="minorHAnsi"/>
          <w:i/>
          <w:sz w:val="20"/>
          <w:szCs w:val="20"/>
        </w:rPr>
      </w:pPr>
      <w:bookmarkStart w:id="72" w:name="_Hlk142640376"/>
      <w:bookmarkStart w:id="73" w:name="_Toc375212028"/>
      <w:bookmarkStart w:id="74" w:name="_Toc435432328"/>
      <w:bookmarkStart w:id="75" w:name="_Toc438556866"/>
      <w:bookmarkStart w:id="76" w:name="_Toc20318611"/>
      <w:r w:rsidRPr="00C817FD">
        <w:rPr>
          <w:rFonts w:asciiTheme="minorHAnsi" w:hAnsiTheme="minorHAnsi"/>
          <w:i/>
          <w:sz w:val="20"/>
          <w:szCs w:val="20"/>
        </w:rPr>
        <w:t>Safety Representatives and Safety Committee Regulations 1977</w:t>
      </w:r>
    </w:p>
    <w:p w14:paraId="43C33FC0" w14:textId="77777777" w:rsidR="00850E4F" w:rsidRPr="00C817FD" w:rsidRDefault="00850E4F" w:rsidP="00850E4F">
      <w:pPr>
        <w:spacing w:after="0" w:line="240" w:lineRule="auto"/>
        <w:ind w:left="680"/>
        <w:rPr>
          <w:rFonts w:asciiTheme="minorHAnsi" w:hAnsiTheme="minorHAnsi"/>
          <w:i/>
          <w:sz w:val="20"/>
          <w:szCs w:val="20"/>
        </w:rPr>
      </w:pPr>
      <w:r w:rsidRPr="00C817FD">
        <w:rPr>
          <w:rFonts w:asciiTheme="minorHAnsi" w:hAnsiTheme="minorHAnsi"/>
          <w:i/>
          <w:sz w:val="20"/>
          <w:szCs w:val="20"/>
        </w:rPr>
        <w:t>Health and Safety (Consultation with Employees) Regulations 1996</w:t>
      </w:r>
    </w:p>
    <w:p w14:paraId="34717FE5" w14:textId="77777777" w:rsidR="00850E4F" w:rsidRPr="00C817FD" w:rsidRDefault="00850E4F" w:rsidP="00850E4F">
      <w:pPr>
        <w:spacing w:after="0" w:line="240" w:lineRule="auto"/>
        <w:ind w:left="680"/>
        <w:rPr>
          <w:rFonts w:asciiTheme="minorHAnsi" w:hAnsiTheme="minorHAnsi"/>
          <w:i/>
          <w:sz w:val="20"/>
          <w:szCs w:val="20"/>
        </w:rPr>
      </w:pPr>
      <w:r w:rsidRPr="00C817FD">
        <w:rPr>
          <w:rFonts w:asciiTheme="minorHAnsi" w:hAnsiTheme="minorHAnsi"/>
          <w:i/>
          <w:sz w:val="20"/>
          <w:szCs w:val="20"/>
        </w:rPr>
        <w:t>Health &amp; Safety (Safety Signs and Signals) Regulations 1996</w:t>
      </w:r>
    </w:p>
    <w:p w14:paraId="01443130" w14:textId="77777777" w:rsidR="00850E4F" w:rsidRPr="00C817FD" w:rsidRDefault="00850E4F" w:rsidP="00850E4F">
      <w:pPr>
        <w:spacing w:after="0" w:line="240" w:lineRule="auto"/>
        <w:ind w:left="680"/>
        <w:rPr>
          <w:rFonts w:asciiTheme="minorHAnsi" w:hAnsiTheme="minorHAnsi"/>
          <w:i/>
          <w:snapToGrid w:val="0"/>
          <w:sz w:val="20"/>
          <w:szCs w:val="20"/>
        </w:rPr>
      </w:pPr>
      <w:r w:rsidRPr="00C817FD">
        <w:rPr>
          <w:rFonts w:asciiTheme="minorHAnsi" w:hAnsiTheme="minorHAnsi"/>
          <w:i/>
          <w:snapToGrid w:val="0"/>
          <w:sz w:val="20"/>
          <w:szCs w:val="20"/>
        </w:rPr>
        <w:t>Management of Health and Safety at Work Regulations 1999</w:t>
      </w:r>
    </w:p>
    <w:p w14:paraId="50DD189F" w14:textId="77777777" w:rsidR="00281F7F" w:rsidRPr="00281F7F" w:rsidRDefault="00F3517E" w:rsidP="00850E4F">
      <w:pPr>
        <w:spacing w:after="0" w:line="240" w:lineRule="auto"/>
        <w:ind w:left="680"/>
        <w:rPr>
          <w:rStyle w:val="Hyperlink"/>
          <w:rFonts w:asciiTheme="minorHAnsi" w:hAnsiTheme="minorHAnsi" w:cstheme="minorHAnsi"/>
          <w:i/>
          <w:iCs/>
          <w:sz w:val="20"/>
          <w:szCs w:val="20"/>
        </w:rPr>
      </w:pPr>
      <w:hyperlink r:id="rId44" w:history="1">
        <w:r w:rsidR="00281F7F" w:rsidRPr="00281F7F">
          <w:rPr>
            <w:rStyle w:val="Hyperlink"/>
            <w:rFonts w:asciiTheme="minorHAnsi" w:hAnsiTheme="minorHAnsi" w:cstheme="minorHAnsi"/>
            <w:i/>
            <w:iCs/>
            <w:sz w:val="20"/>
            <w:szCs w:val="20"/>
            <w:highlight w:val="cyan"/>
          </w:rPr>
          <w:t>HSE: Young People &amp; Work Experience</w:t>
        </w:r>
      </w:hyperlink>
    </w:p>
    <w:p w14:paraId="301FAC5F" w14:textId="4AD462BF" w:rsidR="00850E4F" w:rsidRPr="00534425" w:rsidRDefault="00F3517E" w:rsidP="00850E4F">
      <w:pPr>
        <w:spacing w:after="0" w:line="240" w:lineRule="auto"/>
        <w:ind w:left="680"/>
        <w:rPr>
          <w:rFonts w:asciiTheme="minorHAnsi" w:hAnsiTheme="minorHAnsi"/>
          <w:i/>
          <w:iCs/>
          <w:snapToGrid w:val="0"/>
          <w:sz w:val="18"/>
          <w:szCs w:val="18"/>
          <w:highlight w:val="cyan"/>
        </w:rPr>
      </w:pPr>
      <w:hyperlink r:id="rId45" w:history="1">
        <w:r w:rsidR="00534425" w:rsidRPr="00534425">
          <w:rPr>
            <w:rStyle w:val="Hyperlink"/>
            <w:i/>
            <w:iCs/>
            <w:sz w:val="20"/>
            <w:szCs w:val="20"/>
            <w:highlight w:val="cyan"/>
          </w:rPr>
          <w:t>KAHSC General Safety Series G12 - Health and Safety Induction Training</w:t>
        </w:r>
      </w:hyperlink>
    </w:p>
    <w:p w14:paraId="391D7189" w14:textId="77777777" w:rsidR="00B2611E" w:rsidRPr="00534425" w:rsidRDefault="00F3517E" w:rsidP="00B2611E">
      <w:pPr>
        <w:spacing w:after="0" w:line="240" w:lineRule="auto"/>
        <w:ind w:left="680"/>
        <w:rPr>
          <w:rFonts w:asciiTheme="minorHAnsi" w:hAnsiTheme="minorHAnsi" w:cstheme="minorHAnsi"/>
          <w:i/>
          <w:iCs/>
          <w:color w:val="000000" w:themeColor="text1"/>
          <w:sz w:val="18"/>
          <w:szCs w:val="18"/>
        </w:rPr>
      </w:pPr>
      <w:hyperlink r:id="rId46" w:history="1">
        <w:r w:rsidR="00B2611E" w:rsidRPr="00534425">
          <w:rPr>
            <w:rStyle w:val="Hyperlink"/>
            <w:i/>
            <w:iCs/>
            <w:sz w:val="20"/>
            <w:szCs w:val="20"/>
            <w:highlight w:val="cyan"/>
          </w:rPr>
          <w:t>KAHSC General Safety Series G27 - Young People at Work and on Work Experience</w:t>
        </w:r>
      </w:hyperlink>
    </w:p>
    <w:p w14:paraId="4A247940" w14:textId="347F6356" w:rsidR="00850E4F" w:rsidRPr="00534425" w:rsidRDefault="00F3517E" w:rsidP="00850E4F">
      <w:pPr>
        <w:spacing w:after="0" w:line="240" w:lineRule="auto"/>
        <w:ind w:left="680"/>
        <w:rPr>
          <w:rStyle w:val="Hyperlink"/>
          <w:rFonts w:asciiTheme="minorHAnsi" w:hAnsiTheme="minorHAnsi" w:cstheme="minorHAnsi"/>
          <w:i/>
          <w:iCs/>
          <w:color w:val="000000" w:themeColor="text1"/>
          <w:sz w:val="18"/>
          <w:szCs w:val="18"/>
          <w:highlight w:val="cyan"/>
        </w:rPr>
      </w:pPr>
      <w:hyperlink r:id="rId47" w:history="1">
        <w:r w:rsidR="00534425" w:rsidRPr="00534425">
          <w:rPr>
            <w:rStyle w:val="Hyperlink"/>
            <w:i/>
            <w:iCs/>
            <w:sz w:val="20"/>
            <w:szCs w:val="20"/>
            <w:highlight w:val="cyan"/>
          </w:rPr>
          <w:t>KAHSC General Safety Series G29 – Safety Representatives and Safety Committees</w:t>
        </w:r>
      </w:hyperlink>
    </w:p>
    <w:p w14:paraId="4104F90D" w14:textId="77777777" w:rsidR="00196742" w:rsidRPr="00C817FD" w:rsidRDefault="00196742" w:rsidP="00196742">
      <w:pPr>
        <w:pStyle w:val="Heading2"/>
      </w:pPr>
      <w:bookmarkStart w:id="77" w:name="_Toc145319966"/>
      <w:bookmarkEnd w:id="72"/>
      <w:r w:rsidRPr="00C817FD">
        <w:t>Monitoring, Review and Audit</w:t>
      </w:r>
      <w:bookmarkEnd w:id="73"/>
      <w:bookmarkEnd w:id="74"/>
      <w:bookmarkEnd w:id="75"/>
      <w:bookmarkEnd w:id="76"/>
      <w:bookmarkEnd w:id="77"/>
    </w:p>
    <w:p w14:paraId="76D32DB4" w14:textId="021E16FC" w:rsidR="00196742" w:rsidRPr="00C817FD" w:rsidRDefault="00196742" w:rsidP="00196742">
      <w:pPr>
        <w:spacing w:after="120" w:line="240" w:lineRule="auto"/>
        <w:ind w:left="680"/>
        <w:rPr>
          <w:rFonts w:asciiTheme="minorHAnsi" w:hAnsiTheme="minorHAnsi"/>
          <w:sz w:val="20"/>
        </w:rPr>
      </w:pPr>
      <w:r w:rsidRPr="00C817FD">
        <w:rPr>
          <w:rFonts w:asciiTheme="minorHAnsi" w:hAnsiTheme="minorHAnsi"/>
          <w:sz w:val="20"/>
        </w:rPr>
        <w:t xml:space="preserve">Governors will fulfil their obligation to monitor the effectiveness of the implementation of the Health Safety Policy by undertaking documented Governor Health and Safety Monitoring throughout each school year (packs available on the KAHSC </w:t>
      </w:r>
      <w:r w:rsidR="00C25997" w:rsidRPr="00FF2645">
        <w:rPr>
          <w:rFonts w:asciiTheme="minorHAnsi" w:hAnsiTheme="minorHAnsi"/>
          <w:sz w:val="20"/>
          <w:szCs w:val="20"/>
          <w:highlight w:val="cyan"/>
        </w:rPr>
        <w:t>Hub</w:t>
      </w:r>
      <w:r w:rsidRPr="00C817FD">
        <w:rPr>
          <w:rFonts w:asciiTheme="minorHAnsi" w:hAnsiTheme="minorHAnsi"/>
          <w:sz w:val="20"/>
        </w:rPr>
        <w:t>).</w:t>
      </w:r>
    </w:p>
    <w:p w14:paraId="1E8D4542" w14:textId="77777777" w:rsidR="00196742" w:rsidRPr="00C817FD" w:rsidRDefault="00196742" w:rsidP="00196742">
      <w:pPr>
        <w:spacing w:after="120" w:line="240" w:lineRule="auto"/>
        <w:ind w:left="680"/>
        <w:rPr>
          <w:rFonts w:asciiTheme="minorHAnsi" w:hAnsiTheme="minorHAnsi"/>
          <w:sz w:val="20"/>
          <w:szCs w:val="20"/>
        </w:rPr>
      </w:pPr>
      <w:r w:rsidRPr="00C817FD">
        <w:rPr>
          <w:rFonts w:asciiTheme="minorHAnsi" w:hAnsiTheme="minorHAnsi"/>
          <w:sz w:val="20"/>
          <w:szCs w:val="20"/>
        </w:rPr>
        <w:t>The Governing Body with the support of the Head teacher will, at intervals that it determines appropriate, monitor and review the school’s health and safety management system to ensure its continuing suitability.  Relevant staff and other parties will be involved as appropriate.  Reviews of specific risk areas may also be undertaken.  Reviews shall be documented where appropriate.  The review process aims to identify where changes to policy, objectives and other elements of the health and safety management system are required.</w:t>
      </w:r>
    </w:p>
    <w:p w14:paraId="2CA6B9FD" w14:textId="77777777" w:rsidR="00196742" w:rsidRPr="00C817FD" w:rsidRDefault="00196742" w:rsidP="00196742">
      <w:pPr>
        <w:spacing w:after="120" w:line="240" w:lineRule="auto"/>
        <w:ind w:left="680"/>
        <w:rPr>
          <w:rFonts w:asciiTheme="minorHAnsi" w:hAnsiTheme="minorHAnsi"/>
          <w:sz w:val="20"/>
          <w:szCs w:val="20"/>
        </w:rPr>
      </w:pPr>
      <w:r w:rsidRPr="00C817FD">
        <w:rPr>
          <w:rFonts w:asciiTheme="minorHAnsi" w:hAnsiTheme="minorHAnsi"/>
          <w:sz w:val="20"/>
          <w:szCs w:val="20"/>
        </w:rPr>
        <w:t>Typical information used in such a review may include the following items:</w:t>
      </w:r>
    </w:p>
    <w:p w14:paraId="1339DD8E" w14:textId="77777777" w:rsidR="00196742" w:rsidRPr="00C817FD" w:rsidRDefault="00196742" w:rsidP="00876007">
      <w:pPr>
        <w:pStyle w:val="ListParagraph"/>
        <w:numPr>
          <w:ilvl w:val="0"/>
          <w:numId w:val="68"/>
        </w:numPr>
        <w:spacing w:after="120" w:line="240" w:lineRule="auto"/>
        <w:ind w:left="1020" w:hanging="340"/>
        <w:rPr>
          <w:rFonts w:asciiTheme="minorHAnsi" w:hAnsiTheme="minorHAnsi"/>
          <w:sz w:val="20"/>
          <w:szCs w:val="20"/>
        </w:rPr>
      </w:pPr>
      <w:r w:rsidRPr="00C817FD">
        <w:rPr>
          <w:rFonts w:asciiTheme="minorHAnsi" w:hAnsiTheme="minorHAnsi"/>
          <w:sz w:val="20"/>
          <w:szCs w:val="20"/>
        </w:rPr>
        <w:t>accident statistics/trends;</w:t>
      </w:r>
    </w:p>
    <w:p w14:paraId="2DF53E5E" w14:textId="77777777" w:rsidR="00196742" w:rsidRPr="00C817FD" w:rsidRDefault="00196742" w:rsidP="00876007">
      <w:pPr>
        <w:pStyle w:val="ListParagraph"/>
        <w:numPr>
          <w:ilvl w:val="0"/>
          <w:numId w:val="68"/>
        </w:numPr>
        <w:spacing w:after="120" w:line="240" w:lineRule="auto"/>
        <w:ind w:left="1020" w:hanging="340"/>
        <w:rPr>
          <w:rFonts w:asciiTheme="minorHAnsi" w:hAnsiTheme="minorHAnsi"/>
          <w:sz w:val="20"/>
          <w:szCs w:val="20"/>
        </w:rPr>
      </w:pPr>
      <w:r w:rsidRPr="00C817FD">
        <w:rPr>
          <w:rFonts w:asciiTheme="minorHAnsi" w:hAnsiTheme="minorHAnsi"/>
          <w:sz w:val="20"/>
          <w:szCs w:val="20"/>
        </w:rPr>
        <w:lastRenderedPageBreak/>
        <w:t>results of internal and external health and safety management audits, updated legislative requirements and corrective actions implemented since the previous review;</w:t>
      </w:r>
    </w:p>
    <w:p w14:paraId="34667550" w14:textId="77777777" w:rsidR="00196742" w:rsidRPr="00C817FD" w:rsidRDefault="00196742" w:rsidP="00876007">
      <w:pPr>
        <w:pStyle w:val="ListParagraph"/>
        <w:numPr>
          <w:ilvl w:val="0"/>
          <w:numId w:val="68"/>
        </w:numPr>
        <w:spacing w:after="120" w:line="240" w:lineRule="auto"/>
        <w:ind w:left="1020" w:hanging="340"/>
        <w:rPr>
          <w:rFonts w:asciiTheme="minorHAnsi" w:hAnsiTheme="minorHAnsi"/>
          <w:sz w:val="20"/>
          <w:szCs w:val="20"/>
        </w:rPr>
      </w:pPr>
      <w:r w:rsidRPr="00C817FD">
        <w:rPr>
          <w:rFonts w:asciiTheme="minorHAnsi" w:hAnsiTheme="minorHAnsi"/>
          <w:sz w:val="20"/>
          <w:szCs w:val="20"/>
        </w:rPr>
        <w:t>the findings from premises inspections or other monitoring exercises;</w:t>
      </w:r>
    </w:p>
    <w:p w14:paraId="59AF5DBF" w14:textId="77777777" w:rsidR="00196742" w:rsidRPr="00C817FD" w:rsidRDefault="00196742" w:rsidP="00876007">
      <w:pPr>
        <w:pStyle w:val="ListParagraph"/>
        <w:numPr>
          <w:ilvl w:val="0"/>
          <w:numId w:val="68"/>
        </w:numPr>
        <w:spacing w:after="120" w:line="240" w:lineRule="auto"/>
        <w:ind w:left="1020" w:hanging="340"/>
        <w:rPr>
          <w:rFonts w:asciiTheme="minorHAnsi" w:hAnsiTheme="minorHAnsi"/>
          <w:sz w:val="20"/>
          <w:szCs w:val="20"/>
        </w:rPr>
      </w:pPr>
      <w:r w:rsidRPr="00C817FD">
        <w:rPr>
          <w:rFonts w:asciiTheme="minorHAnsi" w:hAnsiTheme="minorHAnsi"/>
          <w:sz w:val="20"/>
          <w:szCs w:val="20"/>
        </w:rPr>
        <w:t>reports of emergencies (actual or exercises);</w:t>
      </w:r>
    </w:p>
    <w:p w14:paraId="37AC4081" w14:textId="77777777" w:rsidR="00196742" w:rsidRPr="00C817FD" w:rsidRDefault="00196742" w:rsidP="00876007">
      <w:pPr>
        <w:pStyle w:val="ListParagraph"/>
        <w:numPr>
          <w:ilvl w:val="0"/>
          <w:numId w:val="68"/>
        </w:numPr>
        <w:spacing w:after="120" w:line="240" w:lineRule="auto"/>
        <w:ind w:left="1020" w:hanging="340"/>
        <w:rPr>
          <w:rFonts w:asciiTheme="minorHAnsi" w:hAnsiTheme="minorHAnsi"/>
          <w:sz w:val="20"/>
          <w:szCs w:val="20"/>
        </w:rPr>
      </w:pPr>
      <w:r w:rsidRPr="00C817FD">
        <w:rPr>
          <w:rFonts w:asciiTheme="minorHAnsi" w:hAnsiTheme="minorHAnsi"/>
          <w:sz w:val="20"/>
          <w:szCs w:val="20"/>
        </w:rPr>
        <w:t>reports from individuals on the effectiveness of the system locally;</w:t>
      </w:r>
    </w:p>
    <w:p w14:paraId="66335FB7" w14:textId="77777777" w:rsidR="00196742" w:rsidRPr="00C817FD" w:rsidRDefault="00196742" w:rsidP="00876007">
      <w:pPr>
        <w:pStyle w:val="ListParagraph"/>
        <w:numPr>
          <w:ilvl w:val="0"/>
          <w:numId w:val="68"/>
        </w:numPr>
        <w:spacing w:after="120" w:line="240" w:lineRule="auto"/>
        <w:ind w:left="1020" w:hanging="340"/>
        <w:rPr>
          <w:rFonts w:asciiTheme="minorHAnsi" w:hAnsiTheme="minorHAnsi"/>
          <w:sz w:val="20"/>
          <w:szCs w:val="20"/>
        </w:rPr>
      </w:pPr>
      <w:r w:rsidRPr="00C817FD">
        <w:rPr>
          <w:rFonts w:asciiTheme="minorHAnsi" w:hAnsiTheme="minorHAnsi"/>
          <w:sz w:val="20"/>
          <w:szCs w:val="20"/>
        </w:rPr>
        <w:t>reports of hazard identification, risk assessment and risk control processes.</w:t>
      </w:r>
    </w:p>
    <w:p w14:paraId="5BEBDAED" w14:textId="77777777" w:rsidR="00196742" w:rsidRPr="00C817FD" w:rsidRDefault="00196742" w:rsidP="00196742">
      <w:pPr>
        <w:spacing w:after="120" w:line="240" w:lineRule="auto"/>
        <w:ind w:firstLine="680"/>
        <w:rPr>
          <w:rFonts w:asciiTheme="minorHAnsi" w:hAnsiTheme="minorHAnsi"/>
          <w:sz w:val="20"/>
          <w:szCs w:val="20"/>
        </w:rPr>
      </w:pPr>
      <w:r w:rsidRPr="00C817FD">
        <w:rPr>
          <w:rFonts w:asciiTheme="minorHAnsi" w:hAnsiTheme="minorHAnsi"/>
          <w:sz w:val="20"/>
          <w:szCs w:val="20"/>
        </w:rPr>
        <w:t>Typical actions following such a review may include the following items:</w:t>
      </w:r>
    </w:p>
    <w:p w14:paraId="023AA213" w14:textId="77777777" w:rsidR="00196742" w:rsidRPr="00C817FD" w:rsidRDefault="00196742" w:rsidP="00876007">
      <w:pPr>
        <w:pStyle w:val="ListParagraph"/>
        <w:numPr>
          <w:ilvl w:val="0"/>
          <w:numId w:val="69"/>
        </w:numPr>
        <w:spacing w:after="120" w:line="240" w:lineRule="auto"/>
        <w:ind w:left="1020" w:hanging="340"/>
        <w:rPr>
          <w:rFonts w:asciiTheme="minorHAnsi" w:hAnsiTheme="minorHAnsi"/>
          <w:sz w:val="20"/>
          <w:szCs w:val="20"/>
        </w:rPr>
      </w:pPr>
      <w:r w:rsidRPr="00C817FD">
        <w:rPr>
          <w:rFonts w:asciiTheme="minorHAnsi" w:hAnsiTheme="minorHAnsi"/>
          <w:sz w:val="20"/>
          <w:szCs w:val="20"/>
        </w:rPr>
        <w:t>minuted discussions and detail of the review;</w:t>
      </w:r>
    </w:p>
    <w:p w14:paraId="1E685C91" w14:textId="77777777" w:rsidR="00196742" w:rsidRPr="00C817FD" w:rsidRDefault="00196742" w:rsidP="00876007">
      <w:pPr>
        <w:pStyle w:val="ListParagraph"/>
        <w:numPr>
          <w:ilvl w:val="0"/>
          <w:numId w:val="69"/>
        </w:numPr>
        <w:spacing w:after="120" w:line="240" w:lineRule="auto"/>
        <w:ind w:left="1020" w:hanging="340"/>
        <w:rPr>
          <w:rFonts w:asciiTheme="minorHAnsi" w:hAnsiTheme="minorHAnsi"/>
          <w:sz w:val="20"/>
          <w:szCs w:val="20"/>
        </w:rPr>
      </w:pPr>
      <w:r w:rsidRPr="00C817FD">
        <w:rPr>
          <w:rFonts w:asciiTheme="minorHAnsi" w:hAnsiTheme="minorHAnsi"/>
          <w:sz w:val="20"/>
          <w:szCs w:val="20"/>
        </w:rPr>
        <w:t>revisions to the Health and Safety Policy and objectives;</w:t>
      </w:r>
    </w:p>
    <w:p w14:paraId="24B3D9DB" w14:textId="77777777" w:rsidR="00196742" w:rsidRPr="00C817FD" w:rsidRDefault="00196742" w:rsidP="00876007">
      <w:pPr>
        <w:pStyle w:val="ListParagraph"/>
        <w:numPr>
          <w:ilvl w:val="0"/>
          <w:numId w:val="69"/>
        </w:numPr>
        <w:spacing w:after="120" w:line="240" w:lineRule="auto"/>
        <w:ind w:left="1020" w:hanging="340"/>
        <w:rPr>
          <w:rFonts w:asciiTheme="minorHAnsi" w:hAnsiTheme="minorHAnsi"/>
          <w:sz w:val="20"/>
          <w:szCs w:val="20"/>
        </w:rPr>
      </w:pPr>
      <w:r w:rsidRPr="00C817FD">
        <w:rPr>
          <w:rFonts w:asciiTheme="minorHAnsi" w:hAnsiTheme="minorHAnsi"/>
          <w:sz w:val="20"/>
          <w:szCs w:val="20"/>
        </w:rPr>
        <w:t>specific corrective or improvement actions with assigned responsibilities and target dates for completion and review;</w:t>
      </w:r>
    </w:p>
    <w:p w14:paraId="22B9735D" w14:textId="77777777" w:rsidR="00196742" w:rsidRPr="00C817FD" w:rsidRDefault="00196742" w:rsidP="00876007">
      <w:pPr>
        <w:pStyle w:val="ListParagraph"/>
        <w:numPr>
          <w:ilvl w:val="0"/>
          <w:numId w:val="69"/>
        </w:numPr>
        <w:spacing w:after="120" w:line="240" w:lineRule="auto"/>
        <w:ind w:left="1020" w:hanging="340"/>
        <w:rPr>
          <w:rFonts w:asciiTheme="minorHAnsi" w:hAnsiTheme="minorHAnsi"/>
          <w:sz w:val="20"/>
          <w:szCs w:val="20"/>
        </w:rPr>
      </w:pPr>
      <w:r w:rsidRPr="00C817FD">
        <w:rPr>
          <w:rFonts w:asciiTheme="minorHAnsi" w:hAnsiTheme="minorHAnsi"/>
          <w:sz w:val="20"/>
          <w:szCs w:val="20"/>
        </w:rPr>
        <w:t>areas of emphasis to be reflected in the planning of future internal occupational health and safety management system.</w:t>
      </w:r>
    </w:p>
    <w:p w14:paraId="3F8B713B" w14:textId="77777777" w:rsidR="00196742" w:rsidRPr="00C817FD" w:rsidRDefault="00196742" w:rsidP="00196742">
      <w:pPr>
        <w:spacing w:after="120" w:line="240" w:lineRule="auto"/>
        <w:ind w:left="680"/>
        <w:rPr>
          <w:rFonts w:asciiTheme="minorHAnsi" w:hAnsiTheme="minorHAnsi"/>
          <w:sz w:val="20"/>
          <w:szCs w:val="20"/>
        </w:rPr>
      </w:pPr>
      <w:r w:rsidRPr="00C817FD">
        <w:rPr>
          <w:rFonts w:asciiTheme="minorHAnsi" w:hAnsiTheme="minorHAnsi"/>
          <w:sz w:val="20"/>
          <w:szCs w:val="20"/>
        </w:rPr>
        <w:t>Those undertaking such reviews will report as required following its completion.</w:t>
      </w:r>
    </w:p>
    <w:p w14:paraId="6383B1FC" w14:textId="77777777" w:rsidR="00196742" w:rsidRPr="00C817FD" w:rsidRDefault="00196742" w:rsidP="00196742">
      <w:pPr>
        <w:pStyle w:val="Heading4"/>
        <w:ind w:left="680"/>
        <w:rPr>
          <w:noProof w:val="0"/>
        </w:rPr>
      </w:pPr>
      <w:bookmarkStart w:id="78" w:name="_Toc435432327"/>
      <w:bookmarkStart w:id="79" w:name="_Toc375212030"/>
      <w:bookmarkStart w:id="80" w:name="_Toc435432329"/>
      <w:bookmarkStart w:id="81" w:name="_Toc375212029"/>
      <w:r w:rsidRPr="00C817FD">
        <w:rPr>
          <w:noProof w:val="0"/>
        </w:rPr>
        <w:t>Health and Safety Objectives / Management Plan</w:t>
      </w:r>
      <w:bookmarkEnd w:id="78"/>
    </w:p>
    <w:p w14:paraId="4E4FEA4F" w14:textId="77777777" w:rsidR="00196742" w:rsidRPr="00CE1B02" w:rsidRDefault="00196742" w:rsidP="00196742">
      <w:pPr>
        <w:spacing w:after="120" w:line="240" w:lineRule="auto"/>
        <w:ind w:left="680"/>
        <w:rPr>
          <w:rFonts w:asciiTheme="minorHAnsi" w:hAnsiTheme="minorHAnsi"/>
          <w:sz w:val="18"/>
          <w:szCs w:val="20"/>
        </w:rPr>
      </w:pPr>
      <w:r w:rsidRPr="00C817FD">
        <w:rPr>
          <w:sz w:val="20"/>
        </w:rPr>
        <w:t xml:space="preserve">The Governing Body will establish and maintain documented health and safety objectives that will be </w:t>
      </w:r>
      <w:r w:rsidRPr="00C817FD">
        <w:rPr>
          <w:rFonts w:cs="Arial"/>
          <w:sz w:val="20"/>
        </w:rPr>
        <w:t xml:space="preserve">SMART </w:t>
      </w:r>
      <w:r w:rsidRPr="00C817FD">
        <w:rPr>
          <w:rFonts w:cs="Arial"/>
          <w:i/>
          <w:sz w:val="20"/>
        </w:rPr>
        <w:t>(specific, measurable, achievable, realistic &amp; time bound)</w:t>
      </w:r>
      <w:r w:rsidRPr="00C817FD">
        <w:rPr>
          <w:rFonts w:cs="Arial"/>
          <w:i/>
          <w:iCs/>
          <w:sz w:val="20"/>
        </w:rPr>
        <w:t xml:space="preserve"> </w:t>
      </w:r>
      <w:r w:rsidRPr="00C817FD">
        <w:rPr>
          <w:rFonts w:cs="Arial"/>
          <w:iCs/>
          <w:sz w:val="20"/>
        </w:rPr>
        <w:t xml:space="preserve">and be </w:t>
      </w:r>
      <w:r w:rsidRPr="00C817FD">
        <w:rPr>
          <w:rFonts w:cs="Arial"/>
          <w:sz w:val="20"/>
        </w:rPr>
        <w:t>consistent with the Health and Safety Policy including commitment to continual improvement.</w:t>
      </w:r>
      <w:r w:rsidRPr="00C817FD">
        <w:rPr>
          <w:sz w:val="20"/>
        </w:rPr>
        <w:t xml:space="preserve">  </w:t>
      </w:r>
      <w:r w:rsidRPr="00C817FD">
        <w:rPr>
          <w:rFonts w:cs="Arial"/>
          <w:sz w:val="20"/>
        </w:rPr>
        <w:t xml:space="preserve">There will be a suitable 'programme' in place </w:t>
      </w:r>
      <w:proofErr w:type="gramStart"/>
      <w:r w:rsidRPr="00C817FD">
        <w:rPr>
          <w:rFonts w:cs="Arial"/>
          <w:sz w:val="20"/>
        </w:rPr>
        <w:t>i.e.</w:t>
      </w:r>
      <w:proofErr w:type="gramEnd"/>
      <w:r w:rsidRPr="00C817FD">
        <w:rPr>
          <w:rFonts w:cs="Arial"/>
          <w:sz w:val="20"/>
        </w:rPr>
        <w:t xml:space="preserve"> set objectives will be documented within an Action/Management Plan.  Objectives will be quantified wherever practicable with timescales and costs.  Senior </w:t>
      </w:r>
      <w:r w:rsidRPr="00CE1B02">
        <w:rPr>
          <w:rFonts w:cs="Arial"/>
          <w:sz w:val="20"/>
        </w:rPr>
        <w:t xml:space="preserve">management (or other suitable persons) will be allocated responsibilities regarding health and safety objectives which will be communicated to relevant personnel.  The Management Plan/Objectives </w:t>
      </w:r>
      <w:r w:rsidRPr="00CE1B02">
        <w:rPr>
          <w:sz w:val="20"/>
        </w:rPr>
        <w:t>will be set and/or reviewed following the Management Review (as above) or at other times when necessary.</w:t>
      </w:r>
    </w:p>
    <w:p w14:paraId="6ADCC9C4" w14:textId="77777777" w:rsidR="00196742" w:rsidRPr="00CE1B02" w:rsidRDefault="00196742" w:rsidP="00196742">
      <w:pPr>
        <w:spacing w:after="120" w:line="240" w:lineRule="auto"/>
        <w:ind w:left="680"/>
        <w:rPr>
          <w:rFonts w:asciiTheme="minorHAnsi" w:hAnsiTheme="minorHAnsi"/>
          <w:b/>
          <w:i/>
          <w:sz w:val="20"/>
          <w:szCs w:val="20"/>
          <w:u w:val="single"/>
        </w:rPr>
      </w:pPr>
      <w:r w:rsidRPr="00CE1B02">
        <w:rPr>
          <w:rFonts w:asciiTheme="minorHAnsi" w:hAnsiTheme="minorHAnsi"/>
          <w:b/>
          <w:i/>
          <w:sz w:val="20"/>
          <w:szCs w:val="20"/>
          <w:u w:val="single"/>
        </w:rPr>
        <w:t>References and Useful Links</w:t>
      </w:r>
    </w:p>
    <w:p w14:paraId="24395518" w14:textId="2DF62360" w:rsidR="00850E4F" w:rsidRPr="00CE1B02" w:rsidRDefault="00CB111E" w:rsidP="00850E4F">
      <w:pPr>
        <w:spacing w:after="0" w:line="240" w:lineRule="auto"/>
        <w:ind w:left="680"/>
        <w:rPr>
          <w:rFonts w:asciiTheme="minorHAnsi" w:hAnsiTheme="minorHAnsi" w:cstheme="minorHAnsi"/>
          <w:i/>
          <w:sz w:val="20"/>
          <w:szCs w:val="20"/>
        </w:rPr>
      </w:pPr>
      <w:bookmarkStart w:id="82" w:name="_Hlk142640481"/>
      <w:bookmarkStart w:id="83" w:name="_Toc438556867"/>
      <w:bookmarkStart w:id="84" w:name="_Toc20318612"/>
      <w:r w:rsidRPr="00CE1B02">
        <w:rPr>
          <w:rFonts w:asciiTheme="minorHAnsi" w:hAnsiTheme="minorHAnsi" w:cstheme="minorHAnsi"/>
          <w:i/>
          <w:sz w:val="20"/>
          <w:szCs w:val="20"/>
        </w:rPr>
        <w:t>ISO 45001:2018</w:t>
      </w:r>
      <w:r w:rsidR="00850E4F" w:rsidRPr="00CE1B02">
        <w:rPr>
          <w:rFonts w:asciiTheme="minorHAnsi" w:hAnsiTheme="minorHAnsi" w:cstheme="minorHAnsi"/>
          <w:i/>
          <w:sz w:val="20"/>
          <w:szCs w:val="20"/>
        </w:rPr>
        <w:t xml:space="preserve"> Occupational Health and Safety Management </w:t>
      </w:r>
      <w:r w:rsidRPr="00CE1B02">
        <w:rPr>
          <w:rFonts w:asciiTheme="minorHAnsi" w:hAnsiTheme="minorHAnsi" w:cstheme="minorHAnsi"/>
          <w:i/>
          <w:sz w:val="20"/>
          <w:szCs w:val="20"/>
        </w:rPr>
        <w:t>Standard</w:t>
      </w:r>
    </w:p>
    <w:p w14:paraId="1FD913F4" w14:textId="77777777" w:rsidR="00534425" w:rsidRPr="00CE1B02" w:rsidRDefault="00F3517E" w:rsidP="00534425">
      <w:pPr>
        <w:spacing w:after="0" w:line="240" w:lineRule="auto"/>
        <w:ind w:left="680"/>
        <w:rPr>
          <w:rFonts w:asciiTheme="minorHAnsi" w:hAnsiTheme="minorHAnsi" w:cstheme="minorHAnsi"/>
          <w:i/>
          <w:sz w:val="20"/>
          <w:szCs w:val="20"/>
        </w:rPr>
      </w:pPr>
      <w:hyperlink r:id="rId48" w:history="1">
        <w:r w:rsidR="00534425" w:rsidRPr="00CE1B02">
          <w:rPr>
            <w:rStyle w:val="Hyperlink"/>
            <w:rFonts w:asciiTheme="minorHAnsi" w:hAnsiTheme="minorHAnsi" w:cstheme="minorHAnsi"/>
            <w:i/>
            <w:sz w:val="20"/>
            <w:szCs w:val="20"/>
          </w:rPr>
          <w:t>HSG 65 Successful Health and Safety Management</w:t>
        </w:r>
      </w:hyperlink>
    </w:p>
    <w:p w14:paraId="10900957" w14:textId="52AA3EE8" w:rsidR="00850E4F" w:rsidRPr="00534425" w:rsidRDefault="00F3517E" w:rsidP="00850E4F">
      <w:pPr>
        <w:spacing w:after="0" w:line="240" w:lineRule="auto"/>
        <w:ind w:left="680"/>
        <w:rPr>
          <w:rFonts w:asciiTheme="minorHAnsi" w:hAnsiTheme="minorHAnsi" w:cstheme="minorHAnsi"/>
          <w:i/>
          <w:iCs/>
          <w:sz w:val="18"/>
          <w:szCs w:val="18"/>
          <w:highlight w:val="cyan"/>
        </w:rPr>
      </w:pPr>
      <w:hyperlink r:id="rId49" w:history="1">
        <w:r w:rsidR="00534425" w:rsidRPr="00534425">
          <w:rPr>
            <w:rStyle w:val="Hyperlink"/>
            <w:i/>
            <w:iCs/>
            <w:sz w:val="20"/>
            <w:szCs w:val="20"/>
            <w:highlight w:val="cyan"/>
          </w:rPr>
          <w:t>Compliance Monitoring in Council Buildings</w:t>
        </w:r>
      </w:hyperlink>
    </w:p>
    <w:p w14:paraId="00C30B74" w14:textId="7B2B06A1" w:rsidR="00850E4F" w:rsidRPr="00534425" w:rsidRDefault="00F3517E" w:rsidP="00850E4F">
      <w:pPr>
        <w:spacing w:after="0" w:line="240" w:lineRule="auto"/>
        <w:ind w:left="680"/>
        <w:rPr>
          <w:rFonts w:asciiTheme="minorHAnsi" w:hAnsiTheme="minorHAnsi" w:cstheme="minorHAnsi"/>
          <w:i/>
          <w:iCs/>
          <w:sz w:val="18"/>
          <w:szCs w:val="18"/>
        </w:rPr>
      </w:pPr>
      <w:hyperlink r:id="rId50" w:history="1">
        <w:r w:rsidR="00534425" w:rsidRPr="00534425">
          <w:rPr>
            <w:rStyle w:val="Hyperlink"/>
            <w:i/>
            <w:iCs/>
            <w:sz w:val="20"/>
            <w:szCs w:val="20"/>
            <w:highlight w:val="cyan"/>
          </w:rPr>
          <w:t>KAHSC Model H&amp;S Management Plan</w:t>
        </w:r>
      </w:hyperlink>
    </w:p>
    <w:p w14:paraId="559B0122" w14:textId="1E22DC57" w:rsidR="00850E4F" w:rsidRPr="00C817FD" w:rsidRDefault="00850E4F" w:rsidP="00850E4F">
      <w:pPr>
        <w:spacing w:after="0" w:line="240" w:lineRule="auto"/>
        <w:ind w:left="680"/>
        <w:rPr>
          <w:rFonts w:asciiTheme="minorHAnsi" w:hAnsiTheme="minorHAnsi" w:cstheme="minorHAnsi"/>
          <w:i/>
          <w:sz w:val="20"/>
          <w:szCs w:val="20"/>
        </w:rPr>
      </w:pPr>
      <w:r w:rsidRPr="00C817FD">
        <w:rPr>
          <w:rFonts w:asciiTheme="minorHAnsi" w:hAnsiTheme="minorHAnsi" w:cstheme="minorHAnsi"/>
          <w:i/>
          <w:sz w:val="20"/>
          <w:szCs w:val="20"/>
        </w:rPr>
        <w:t>KAHSC Termly Governor Monitoring Packs (</w:t>
      </w:r>
      <w:hyperlink r:id="rId51" w:history="1">
        <w:r w:rsidR="00534425" w:rsidRPr="00534425">
          <w:rPr>
            <w:rStyle w:val="Hyperlink"/>
            <w:rFonts w:asciiTheme="minorHAnsi" w:hAnsiTheme="minorHAnsi" w:cstheme="minorHAnsi"/>
            <w:i/>
            <w:sz w:val="20"/>
            <w:szCs w:val="20"/>
            <w:highlight w:val="cyan"/>
          </w:rPr>
          <w:t>Autumn Term</w:t>
        </w:r>
      </w:hyperlink>
      <w:r w:rsidRPr="00534425">
        <w:rPr>
          <w:rFonts w:asciiTheme="minorHAnsi" w:hAnsiTheme="minorHAnsi" w:cstheme="minorHAnsi"/>
          <w:i/>
          <w:iCs/>
          <w:sz w:val="20"/>
          <w:szCs w:val="20"/>
          <w:highlight w:val="cyan"/>
        </w:rPr>
        <w:t xml:space="preserve">, </w:t>
      </w:r>
      <w:hyperlink r:id="rId52" w:history="1">
        <w:r w:rsidR="00534425" w:rsidRPr="00534425">
          <w:rPr>
            <w:rStyle w:val="Hyperlink"/>
            <w:rFonts w:asciiTheme="minorHAnsi" w:hAnsiTheme="minorHAnsi" w:cstheme="minorHAnsi"/>
            <w:i/>
            <w:iCs/>
            <w:sz w:val="20"/>
            <w:szCs w:val="20"/>
            <w:highlight w:val="cyan"/>
          </w:rPr>
          <w:t>Spring Term</w:t>
        </w:r>
      </w:hyperlink>
      <w:r w:rsidRPr="00534425">
        <w:rPr>
          <w:rFonts w:asciiTheme="minorHAnsi" w:hAnsiTheme="minorHAnsi" w:cstheme="minorHAnsi"/>
          <w:i/>
          <w:iCs/>
          <w:sz w:val="20"/>
          <w:szCs w:val="20"/>
          <w:highlight w:val="cyan"/>
        </w:rPr>
        <w:t xml:space="preserve"> &amp;</w:t>
      </w:r>
      <w:r w:rsidR="00534425" w:rsidRPr="00534425">
        <w:rPr>
          <w:rFonts w:asciiTheme="minorHAnsi" w:hAnsiTheme="minorHAnsi" w:cstheme="minorHAnsi"/>
          <w:i/>
          <w:iCs/>
          <w:sz w:val="20"/>
          <w:szCs w:val="20"/>
          <w:highlight w:val="cyan"/>
        </w:rPr>
        <w:t xml:space="preserve"> </w:t>
      </w:r>
      <w:hyperlink r:id="rId53" w:history="1">
        <w:r w:rsidR="00534425" w:rsidRPr="00534425">
          <w:rPr>
            <w:rStyle w:val="Hyperlink"/>
            <w:rFonts w:asciiTheme="minorHAnsi" w:hAnsiTheme="minorHAnsi" w:cstheme="minorHAnsi"/>
            <w:i/>
            <w:iCs/>
            <w:sz w:val="20"/>
            <w:szCs w:val="20"/>
            <w:highlight w:val="cyan"/>
          </w:rPr>
          <w:t>Summer Term</w:t>
        </w:r>
      </w:hyperlink>
      <w:r w:rsidRPr="00C817FD">
        <w:rPr>
          <w:rFonts w:asciiTheme="minorHAnsi" w:hAnsiTheme="minorHAnsi" w:cstheme="minorHAnsi"/>
          <w:i/>
          <w:sz w:val="20"/>
          <w:szCs w:val="20"/>
        </w:rPr>
        <w:t>)</w:t>
      </w:r>
    </w:p>
    <w:p w14:paraId="3146277A" w14:textId="77777777" w:rsidR="00196742" w:rsidRPr="00C817FD" w:rsidRDefault="00196742" w:rsidP="00196742">
      <w:pPr>
        <w:pStyle w:val="Heading2"/>
      </w:pPr>
      <w:bookmarkStart w:id="85" w:name="_Toc145319967"/>
      <w:bookmarkEnd w:id="82"/>
      <w:r w:rsidRPr="00C817FD">
        <w:t>Health and Safety Inspections of Premises and Activities</w:t>
      </w:r>
      <w:bookmarkEnd w:id="79"/>
      <w:bookmarkEnd w:id="80"/>
      <w:bookmarkEnd w:id="83"/>
      <w:bookmarkEnd w:id="84"/>
      <w:bookmarkEnd w:id="85"/>
    </w:p>
    <w:p w14:paraId="6010DA69" w14:textId="77777777" w:rsidR="0020047F" w:rsidRPr="0020047F" w:rsidRDefault="0020047F" w:rsidP="0020047F">
      <w:pPr>
        <w:spacing w:after="120" w:line="240" w:lineRule="auto"/>
        <w:ind w:left="680"/>
        <w:rPr>
          <w:rFonts w:asciiTheme="minorHAnsi" w:hAnsiTheme="minorHAnsi"/>
          <w:sz w:val="20"/>
          <w:szCs w:val="20"/>
        </w:rPr>
      </w:pPr>
      <w:bookmarkStart w:id="86" w:name="_Toc375212031"/>
      <w:bookmarkStart w:id="87" w:name="_Toc435432330"/>
      <w:r w:rsidRPr="0020047F">
        <w:rPr>
          <w:rFonts w:asciiTheme="minorHAnsi" w:hAnsiTheme="minorHAnsi"/>
          <w:sz w:val="20"/>
          <w:szCs w:val="20"/>
        </w:rPr>
        <w:t xml:space="preserve">The Governors (or Health and Safety Sub-committee) in liaison with the Head teacher and/or Health and Safety Coordinator will undertake a </w:t>
      </w:r>
      <w:hyperlink r:id="rId54" w:history="1">
        <w:r w:rsidRPr="0020047F">
          <w:rPr>
            <w:rStyle w:val="Hyperlink"/>
            <w:rFonts w:asciiTheme="minorHAnsi" w:hAnsiTheme="minorHAnsi" w:cstheme="minorHAnsi"/>
            <w:sz w:val="20"/>
            <w:szCs w:val="20"/>
            <w:highlight w:val="cyan"/>
          </w:rPr>
          <w:t>health and safety inspection of the school premises</w:t>
        </w:r>
      </w:hyperlink>
      <w:r w:rsidRPr="0020047F">
        <w:rPr>
          <w:rFonts w:asciiTheme="minorHAnsi" w:hAnsiTheme="minorHAnsi"/>
          <w:sz w:val="20"/>
          <w:szCs w:val="20"/>
        </w:rPr>
        <w:t xml:space="preserve"> on at least an annual basis with the findings of these inspections recorded.  Any corrective actions required following these inspections will be reported and discussed with the Head teacher.  Where possible, action will be taken immediately, or if planned actions are required these will be added to our Health and Safety Management Plan (refer to our procedures for Monitoring, Review and Audit held separately).  Any Health and Safety Union Representative for the school will be invited to attend these inspections.</w:t>
      </w:r>
    </w:p>
    <w:p w14:paraId="254012BF" w14:textId="77777777" w:rsidR="00196742" w:rsidRPr="00C817FD" w:rsidRDefault="00196742" w:rsidP="00196742">
      <w:pPr>
        <w:pStyle w:val="Heading4"/>
        <w:ind w:left="680"/>
        <w:rPr>
          <w:noProof w:val="0"/>
        </w:rPr>
      </w:pPr>
      <w:r w:rsidRPr="00C817FD">
        <w:rPr>
          <w:noProof w:val="0"/>
        </w:rPr>
        <w:t>Safety Inspection</w:t>
      </w:r>
      <w:bookmarkEnd w:id="86"/>
      <w:r w:rsidRPr="00C817FD">
        <w:rPr>
          <w:noProof w:val="0"/>
        </w:rPr>
        <w:t xml:space="preserve"> Regimes</w:t>
      </w:r>
      <w:bookmarkEnd w:id="87"/>
    </w:p>
    <w:p w14:paraId="261BE4F5" w14:textId="77777777" w:rsidR="00196742" w:rsidRPr="00C817FD" w:rsidRDefault="00196742" w:rsidP="00196742">
      <w:pPr>
        <w:spacing w:after="120" w:line="240" w:lineRule="auto"/>
        <w:ind w:left="680"/>
        <w:rPr>
          <w:rFonts w:asciiTheme="minorHAnsi" w:hAnsiTheme="minorHAnsi"/>
          <w:sz w:val="20"/>
          <w:szCs w:val="20"/>
        </w:rPr>
      </w:pPr>
      <w:r w:rsidRPr="00C817FD">
        <w:rPr>
          <w:rFonts w:asciiTheme="minorHAnsi" w:hAnsiTheme="minorHAnsi"/>
          <w:sz w:val="20"/>
          <w:szCs w:val="20"/>
        </w:rPr>
        <w:t>More frequent safety inspections will be carried out by nominated staff to ensure:</w:t>
      </w:r>
    </w:p>
    <w:p w14:paraId="172B4DFE" w14:textId="77777777" w:rsidR="00196742" w:rsidRPr="00C817FD" w:rsidRDefault="00196742" w:rsidP="00876007">
      <w:pPr>
        <w:pStyle w:val="ListParagraph"/>
        <w:numPr>
          <w:ilvl w:val="0"/>
          <w:numId w:val="70"/>
        </w:numPr>
        <w:spacing w:after="120" w:line="240" w:lineRule="auto"/>
        <w:ind w:left="1020" w:hanging="340"/>
        <w:rPr>
          <w:rFonts w:asciiTheme="minorHAnsi" w:hAnsiTheme="minorHAnsi"/>
          <w:sz w:val="20"/>
          <w:szCs w:val="20"/>
        </w:rPr>
      </w:pPr>
      <w:r w:rsidRPr="00C817FD">
        <w:rPr>
          <w:rFonts w:asciiTheme="minorHAnsi" w:hAnsiTheme="minorHAnsi"/>
          <w:sz w:val="20"/>
          <w:szCs w:val="20"/>
        </w:rPr>
        <w:t>Cleanliness of all workplaces, good housekeeping, the removal of waste, suitable storage of materials, books and files, etc.;</w:t>
      </w:r>
    </w:p>
    <w:p w14:paraId="735BCB95" w14:textId="77777777" w:rsidR="00196742" w:rsidRPr="00C817FD" w:rsidRDefault="00196742" w:rsidP="00876007">
      <w:pPr>
        <w:pStyle w:val="ListParagraph"/>
        <w:numPr>
          <w:ilvl w:val="0"/>
          <w:numId w:val="70"/>
        </w:numPr>
        <w:spacing w:after="120" w:line="240" w:lineRule="auto"/>
        <w:ind w:left="1020" w:hanging="340"/>
        <w:rPr>
          <w:rFonts w:asciiTheme="minorHAnsi" w:hAnsiTheme="minorHAnsi"/>
          <w:sz w:val="20"/>
          <w:szCs w:val="20"/>
        </w:rPr>
      </w:pPr>
      <w:r w:rsidRPr="00C817FD">
        <w:rPr>
          <w:rFonts w:asciiTheme="minorHAnsi" w:hAnsiTheme="minorHAnsi"/>
          <w:sz w:val="20"/>
          <w:szCs w:val="20"/>
        </w:rPr>
        <w:t>Welfare and sanitary provisions (male/female, children’s and disabled toilet facilities) are in good order;</w:t>
      </w:r>
    </w:p>
    <w:p w14:paraId="239E09D1" w14:textId="77777777" w:rsidR="00196742" w:rsidRPr="00C817FD" w:rsidRDefault="00196742" w:rsidP="00876007">
      <w:pPr>
        <w:pStyle w:val="ListParagraph"/>
        <w:numPr>
          <w:ilvl w:val="0"/>
          <w:numId w:val="70"/>
        </w:numPr>
        <w:spacing w:after="120" w:line="240" w:lineRule="auto"/>
        <w:ind w:left="1020" w:hanging="340"/>
        <w:rPr>
          <w:rFonts w:asciiTheme="minorHAnsi" w:hAnsiTheme="minorHAnsi"/>
          <w:sz w:val="20"/>
          <w:szCs w:val="20"/>
        </w:rPr>
      </w:pPr>
      <w:r w:rsidRPr="00C817FD">
        <w:rPr>
          <w:rFonts w:asciiTheme="minorHAnsi" w:hAnsiTheme="minorHAnsi"/>
          <w:sz w:val="20"/>
          <w:szCs w:val="20"/>
        </w:rPr>
        <w:t>Good condition of premises and equipment, including highlighting defects;</w:t>
      </w:r>
    </w:p>
    <w:p w14:paraId="00EB65FB" w14:textId="77777777" w:rsidR="00196742" w:rsidRPr="00C817FD" w:rsidRDefault="00196742" w:rsidP="00876007">
      <w:pPr>
        <w:pStyle w:val="ListParagraph"/>
        <w:numPr>
          <w:ilvl w:val="0"/>
          <w:numId w:val="70"/>
        </w:numPr>
        <w:spacing w:after="120" w:line="240" w:lineRule="auto"/>
        <w:ind w:left="1020" w:hanging="340"/>
        <w:rPr>
          <w:rFonts w:asciiTheme="minorHAnsi" w:hAnsiTheme="minorHAnsi"/>
          <w:sz w:val="20"/>
          <w:szCs w:val="20"/>
        </w:rPr>
      </w:pPr>
      <w:proofErr w:type="gramStart"/>
      <w:r w:rsidRPr="00C817FD">
        <w:rPr>
          <w:rFonts w:asciiTheme="minorHAnsi" w:hAnsiTheme="minorHAnsi"/>
          <w:sz w:val="20"/>
          <w:szCs w:val="20"/>
        </w:rPr>
        <w:t>Recording  of</w:t>
      </w:r>
      <w:proofErr w:type="gramEnd"/>
      <w:r w:rsidRPr="00C817FD">
        <w:rPr>
          <w:rFonts w:asciiTheme="minorHAnsi" w:hAnsiTheme="minorHAnsi"/>
          <w:sz w:val="20"/>
          <w:szCs w:val="20"/>
        </w:rPr>
        <w:t xml:space="preserve"> specific inspections is taking place, e.g. asbestos monitoring, pre-use visual checks of electrical and work equipment, visual inspection of play/gym equipment, vehicle checks;</w:t>
      </w:r>
    </w:p>
    <w:p w14:paraId="61B3F37F" w14:textId="77777777" w:rsidR="00196742" w:rsidRPr="00C817FD" w:rsidRDefault="00196742" w:rsidP="00876007">
      <w:pPr>
        <w:pStyle w:val="ListParagraph"/>
        <w:numPr>
          <w:ilvl w:val="0"/>
          <w:numId w:val="70"/>
        </w:numPr>
        <w:spacing w:after="120" w:line="240" w:lineRule="auto"/>
        <w:ind w:left="1020" w:hanging="340"/>
        <w:rPr>
          <w:rFonts w:asciiTheme="minorHAnsi" w:hAnsiTheme="minorHAnsi"/>
          <w:sz w:val="20"/>
          <w:szCs w:val="20"/>
        </w:rPr>
      </w:pPr>
      <w:r w:rsidRPr="00C817FD">
        <w:rPr>
          <w:rFonts w:asciiTheme="minorHAnsi" w:hAnsiTheme="minorHAnsi"/>
          <w:sz w:val="20"/>
          <w:szCs w:val="20"/>
        </w:rPr>
        <w:t>Supervision of relevant activities is taking place on the school site;</w:t>
      </w:r>
    </w:p>
    <w:p w14:paraId="4F913A82" w14:textId="77777777" w:rsidR="00196742" w:rsidRPr="00C817FD" w:rsidRDefault="00196742" w:rsidP="00876007">
      <w:pPr>
        <w:pStyle w:val="ListParagraph"/>
        <w:numPr>
          <w:ilvl w:val="0"/>
          <w:numId w:val="70"/>
        </w:numPr>
        <w:spacing w:after="120" w:line="240" w:lineRule="auto"/>
        <w:ind w:left="1020" w:hanging="340"/>
        <w:rPr>
          <w:rFonts w:asciiTheme="minorHAnsi" w:hAnsiTheme="minorHAnsi"/>
          <w:sz w:val="20"/>
          <w:szCs w:val="20"/>
        </w:rPr>
      </w:pPr>
      <w:r w:rsidRPr="00C817FD">
        <w:rPr>
          <w:rFonts w:asciiTheme="minorHAnsi" w:hAnsiTheme="minorHAnsi"/>
          <w:sz w:val="20"/>
          <w:szCs w:val="20"/>
        </w:rPr>
        <w:t>Suitability of on-site vehicle movements (traffic management plans).</w:t>
      </w:r>
    </w:p>
    <w:p w14:paraId="117E7DB2" w14:textId="131F233F" w:rsidR="00196742" w:rsidRPr="00C817FD" w:rsidRDefault="00196742" w:rsidP="00196742">
      <w:pPr>
        <w:spacing w:after="120" w:line="240" w:lineRule="auto"/>
        <w:ind w:left="680"/>
        <w:rPr>
          <w:rFonts w:asciiTheme="minorHAnsi" w:hAnsiTheme="minorHAnsi"/>
          <w:sz w:val="20"/>
          <w:szCs w:val="20"/>
        </w:rPr>
      </w:pPr>
      <w:bookmarkStart w:id="88" w:name="_Defect_Identification_and"/>
      <w:bookmarkStart w:id="89" w:name="_Toc375212032"/>
      <w:bookmarkEnd w:id="88"/>
      <w:r w:rsidRPr="00C817FD">
        <w:rPr>
          <w:rFonts w:asciiTheme="minorHAnsi" w:hAnsiTheme="minorHAnsi"/>
          <w:sz w:val="20"/>
          <w:szCs w:val="20"/>
        </w:rPr>
        <w:t>The frequency of inspections will depend on the activity being undertaken and hazards present.  Hazardous workplaces such as kitchens may need to be inspected at a greater frequency than low risk environments such as offices and records will generally be kept of inspections of higher risk environs.</w:t>
      </w:r>
    </w:p>
    <w:p w14:paraId="3CA8E1CB" w14:textId="77777777" w:rsidR="00196742" w:rsidRPr="00C817FD" w:rsidRDefault="00196742" w:rsidP="00196742">
      <w:pPr>
        <w:pStyle w:val="Heading4"/>
        <w:ind w:left="680"/>
        <w:rPr>
          <w:noProof w:val="0"/>
        </w:rPr>
      </w:pPr>
      <w:bookmarkStart w:id="90" w:name="_Toc435432331"/>
      <w:r w:rsidRPr="00C817FD">
        <w:rPr>
          <w:noProof w:val="0"/>
        </w:rPr>
        <w:t>Defect Identification and Reporting</w:t>
      </w:r>
      <w:bookmarkEnd w:id="89"/>
      <w:bookmarkEnd w:id="90"/>
    </w:p>
    <w:p w14:paraId="35EAF134" w14:textId="77777777" w:rsidR="00196742" w:rsidRPr="00C817FD" w:rsidRDefault="00196742" w:rsidP="00196742">
      <w:pPr>
        <w:spacing w:after="120" w:line="240" w:lineRule="auto"/>
        <w:ind w:left="680"/>
        <w:rPr>
          <w:rFonts w:asciiTheme="minorHAnsi" w:hAnsiTheme="minorHAnsi"/>
          <w:snapToGrid w:val="0"/>
          <w:sz w:val="20"/>
          <w:szCs w:val="20"/>
        </w:rPr>
      </w:pPr>
      <w:r w:rsidRPr="00C817FD">
        <w:rPr>
          <w:rFonts w:asciiTheme="minorHAnsi" w:hAnsiTheme="minorHAnsi"/>
          <w:snapToGrid w:val="0"/>
          <w:sz w:val="20"/>
          <w:szCs w:val="20"/>
        </w:rPr>
        <w:t>We recognise that defective equipment or dangerous conditions can lead to personal injury or harm.  No defective electrical appliance or lead, and no defective mechanical device or tool that might give rise to danger may be used.</w:t>
      </w:r>
    </w:p>
    <w:p w14:paraId="1134242C" w14:textId="6AC97724" w:rsidR="00196742" w:rsidRPr="00C817FD" w:rsidRDefault="00196742" w:rsidP="00196742">
      <w:pPr>
        <w:spacing w:after="120" w:line="240" w:lineRule="auto"/>
        <w:ind w:left="680"/>
        <w:rPr>
          <w:rFonts w:asciiTheme="minorHAnsi" w:hAnsiTheme="minorHAnsi"/>
          <w:snapToGrid w:val="0"/>
          <w:sz w:val="20"/>
          <w:szCs w:val="20"/>
        </w:rPr>
      </w:pPr>
      <w:r w:rsidRPr="00C817FD">
        <w:rPr>
          <w:rFonts w:asciiTheme="minorHAnsi" w:hAnsiTheme="minorHAnsi"/>
          <w:snapToGrid w:val="0"/>
          <w:sz w:val="20"/>
          <w:szCs w:val="20"/>
        </w:rPr>
        <w:lastRenderedPageBreak/>
        <w:t>All defects to equipment or furniture and minor defects to doors, floors, walls etc. are to be reported to a nominated person</w:t>
      </w:r>
      <w:r w:rsidR="0020047F">
        <w:rPr>
          <w:rFonts w:asciiTheme="minorHAnsi" w:hAnsiTheme="minorHAnsi"/>
          <w:snapToGrid w:val="0"/>
          <w:sz w:val="20"/>
          <w:szCs w:val="20"/>
        </w:rPr>
        <w:t>.</w:t>
      </w:r>
      <w:r w:rsidRPr="00C817FD">
        <w:rPr>
          <w:rFonts w:asciiTheme="minorHAnsi" w:hAnsiTheme="minorHAnsi"/>
          <w:snapToGrid w:val="0"/>
          <w:sz w:val="20"/>
          <w:szCs w:val="20"/>
        </w:rPr>
        <w:t xml:space="preserve">  </w:t>
      </w:r>
      <w:r w:rsidRPr="00C817FD">
        <w:rPr>
          <w:sz w:val="20"/>
          <w:szCs w:val="20"/>
        </w:rPr>
        <w:t>Steps should be taken to isolate the equipment or work area in question, and to warn others of the hazard by posting warning notices</w:t>
      </w:r>
      <w:r w:rsidRPr="00C817FD">
        <w:rPr>
          <w:rFonts w:asciiTheme="minorHAnsi" w:hAnsiTheme="minorHAnsi"/>
          <w:snapToGrid w:val="0"/>
          <w:sz w:val="20"/>
          <w:szCs w:val="20"/>
        </w:rPr>
        <w:t xml:space="preserve">.  That person will ensure that the necessary action is taken to rectify each defect without delay.  </w:t>
      </w:r>
      <w:r w:rsidRPr="00C817FD">
        <w:rPr>
          <w:snapToGrid w:val="0"/>
          <w:sz w:val="20"/>
          <w:szCs w:val="20"/>
        </w:rPr>
        <w:t xml:space="preserve">Where funds are not immediately available, the defective </w:t>
      </w:r>
      <w:r w:rsidRPr="00C817FD">
        <w:rPr>
          <w:sz w:val="20"/>
          <w:szCs w:val="20"/>
        </w:rPr>
        <w:t>the equipment or work area in question will be taken out of service and this will be added to the Annual Health and Safety Management for action when funds become available.  This will also become an agenda item at the next relevant Governors Sub Committee Meeting.</w:t>
      </w:r>
    </w:p>
    <w:p w14:paraId="185C5C04" w14:textId="77777777" w:rsidR="00196742" w:rsidRPr="00C817FD" w:rsidRDefault="00196742" w:rsidP="00196742">
      <w:pPr>
        <w:spacing w:after="120" w:line="240" w:lineRule="auto"/>
        <w:ind w:left="680"/>
        <w:rPr>
          <w:rFonts w:asciiTheme="minorHAnsi" w:hAnsiTheme="minorHAnsi"/>
          <w:snapToGrid w:val="0"/>
          <w:sz w:val="20"/>
          <w:szCs w:val="20"/>
        </w:rPr>
      </w:pPr>
      <w:r w:rsidRPr="00C817FD">
        <w:rPr>
          <w:rFonts w:asciiTheme="minorHAnsi" w:hAnsiTheme="minorHAnsi"/>
          <w:snapToGrid w:val="0"/>
          <w:sz w:val="20"/>
          <w:szCs w:val="20"/>
          <w:u w:val="single"/>
        </w:rPr>
        <w:t>All staff</w:t>
      </w:r>
      <w:r w:rsidRPr="00C817FD">
        <w:rPr>
          <w:rFonts w:asciiTheme="minorHAnsi" w:hAnsiTheme="minorHAnsi"/>
          <w:snapToGrid w:val="0"/>
          <w:sz w:val="20"/>
          <w:szCs w:val="20"/>
        </w:rPr>
        <w:t xml:space="preserve"> are required to report accidents, incidents, near misses, defects and hazards.  If, following their report, they are not satisfied with the actions taken to address their concerns, they may raise the issue through their usual line management route.  If the problem remains unresolved, then the issue may be referred to the Head teacher or Governing Body.</w:t>
      </w:r>
    </w:p>
    <w:p w14:paraId="2A42C97D" w14:textId="77777777" w:rsidR="00196742" w:rsidRPr="00C817FD" w:rsidRDefault="00196742" w:rsidP="00196742">
      <w:pPr>
        <w:spacing w:after="120" w:line="240" w:lineRule="auto"/>
        <w:ind w:left="680"/>
        <w:rPr>
          <w:rFonts w:asciiTheme="minorHAnsi" w:hAnsiTheme="minorHAnsi"/>
          <w:b/>
          <w:i/>
          <w:sz w:val="20"/>
          <w:szCs w:val="20"/>
          <w:u w:val="single"/>
        </w:rPr>
      </w:pPr>
      <w:r w:rsidRPr="00C817FD">
        <w:rPr>
          <w:rFonts w:asciiTheme="minorHAnsi" w:hAnsiTheme="minorHAnsi"/>
          <w:b/>
          <w:i/>
          <w:sz w:val="20"/>
          <w:szCs w:val="20"/>
          <w:u w:val="single"/>
        </w:rPr>
        <w:t>References and Useful Links</w:t>
      </w:r>
    </w:p>
    <w:p w14:paraId="1BFAF0D8" w14:textId="77777777" w:rsidR="00CB111E" w:rsidRPr="00CE1B02" w:rsidRDefault="00CB111E" w:rsidP="0099397F">
      <w:pPr>
        <w:spacing w:after="0" w:line="240" w:lineRule="auto"/>
        <w:ind w:left="680"/>
      </w:pPr>
      <w:bookmarkStart w:id="91" w:name="_Hlk142640498"/>
      <w:bookmarkStart w:id="92" w:name="_Toc435432332"/>
      <w:bookmarkStart w:id="93" w:name="_Toc438556868"/>
      <w:bookmarkStart w:id="94" w:name="_Toc20318613"/>
      <w:r w:rsidRPr="00CE1B02">
        <w:rPr>
          <w:rFonts w:asciiTheme="minorHAnsi" w:hAnsiTheme="minorHAnsi" w:cstheme="minorHAnsi"/>
          <w:i/>
          <w:sz w:val="20"/>
          <w:szCs w:val="20"/>
        </w:rPr>
        <w:t>ISO 45001:2018 Occupational Health and Safety Management Standard</w:t>
      </w:r>
    </w:p>
    <w:p w14:paraId="41255B29" w14:textId="19242DBA" w:rsidR="0099397F" w:rsidRPr="00CE1B02" w:rsidRDefault="00F3517E" w:rsidP="0099397F">
      <w:pPr>
        <w:spacing w:after="0" w:line="240" w:lineRule="auto"/>
        <w:ind w:left="680"/>
        <w:rPr>
          <w:rFonts w:asciiTheme="minorHAnsi" w:hAnsiTheme="minorHAnsi" w:cstheme="minorHAnsi"/>
          <w:i/>
          <w:sz w:val="20"/>
          <w:szCs w:val="20"/>
        </w:rPr>
      </w:pPr>
      <w:hyperlink r:id="rId55" w:history="1">
        <w:r w:rsidR="0099397F" w:rsidRPr="00CE1B02">
          <w:rPr>
            <w:rStyle w:val="Hyperlink"/>
            <w:rFonts w:asciiTheme="minorHAnsi" w:hAnsiTheme="minorHAnsi" w:cstheme="minorHAnsi"/>
            <w:i/>
            <w:sz w:val="20"/>
            <w:szCs w:val="20"/>
          </w:rPr>
          <w:t>HSG 65 Successful Health and Safety Management</w:t>
        </w:r>
      </w:hyperlink>
    </w:p>
    <w:p w14:paraId="512706D7" w14:textId="6F544A3F" w:rsidR="0099397F" w:rsidRPr="00CE1B02" w:rsidRDefault="00F3517E" w:rsidP="0099397F">
      <w:pPr>
        <w:spacing w:after="0" w:line="240" w:lineRule="auto"/>
        <w:ind w:left="680"/>
        <w:rPr>
          <w:rFonts w:asciiTheme="minorHAnsi" w:hAnsiTheme="minorHAnsi" w:cstheme="minorHAnsi"/>
          <w:i/>
          <w:sz w:val="20"/>
          <w:szCs w:val="20"/>
        </w:rPr>
      </w:pPr>
      <w:hyperlink r:id="rId56" w:history="1">
        <w:r w:rsidR="0099397F" w:rsidRPr="00CE1B02">
          <w:rPr>
            <w:rStyle w:val="Hyperlink"/>
            <w:rFonts w:asciiTheme="minorHAnsi" w:hAnsiTheme="minorHAnsi" w:cstheme="minorHAnsi"/>
            <w:i/>
            <w:sz w:val="20"/>
            <w:szCs w:val="20"/>
          </w:rPr>
          <w:t>The Workplace (Health, Safety and Welfare) Regulations 1992 ACOP</w:t>
        </w:r>
      </w:hyperlink>
    </w:p>
    <w:p w14:paraId="1CB71A2E" w14:textId="77777777" w:rsidR="00534425" w:rsidRPr="00534425" w:rsidRDefault="00F3517E" w:rsidP="00534425">
      <w:pPr>
        <w:spacing w:after="0" w:line="240" w:lineRule="auto"/>
        <w:ind w:left="680"/>
        <w:rPr>
          <w:rFonts w:asciiTheme="minorHAnsi" w:hAnsiTheme="minorHAnsi" w:cstheme="minorHAnsi"/>
          <w:i/>
          <w:iCs/>
          <w:sz w:val="18"/>
          <w:szCs w:val="18"/>
          <w:highlight w:val="cyan"/>
        </w:rPr>
      </w:pPr>
      <w:hyperlink r:id="rId57" w:history="1">
        <w:r w:rsidR="00534425" w:rsidRPr="00534425">
          <w:rPr>
            <w:rStyle w:val="Hyperlink"/>
            <w:i/>
            <w:iCs/>
            <w:sz w:val="20"/>
            <w:szCs w:val="20"/>
            <w:highlight w:val="cyan"/>
          </w:rPr>
          <w:t>Compliance Monitoring in Council Buildings</w:t>
        </w:r>
      </w:hyperlink>
    </w:p>
    <w:p w14:paraId="2C98138B" w14:textId="1167C89E" w:rsidR="0099397F" w:rsidRPr="00B2611E" w:rsidRDefault="00F3517E" w:rsidP="0099397F">
      <w:pPr>
        <w:spacing w:after="0" w:line="240" w:lineRule="auto"/>
        <w:ind w:left="680"/>
        <w:rPr>
          <w:rStyle w:val="Hyperlink"/>
          <w:rFonts w:asciiTheme="minorHAnsi" w:hAnsiTheme="minorHAnsi" w:cstheme="minorHAnsi"/>
          <w:i/>
          <w:iCs/>
          <w:color w:val="000000" w:themeColor="text1"/>
          <w:sz w:val="20"/>
          <w:szCs w:val="20"/>
          <w:highlight w:val="cyan"/>
          <w:u w:val="none"/>
        </w:rPr>
      </w:pPr>
      <w:hyperlink r:id="rId58" w:history="1">
        <w:r w:rsidR="00B2611E" w:rsidRPr="00B2611E">
          <w:rPr>
            <w:rStyle w:val="Hyperlink"/>
            <w:rFonts w:cs="Calibri"/>
            <w:i/>
            <w:iCs/>
            <w:sz w:val="20"/>
            <w:highlight w:val="cyan"/>
          </w:rPr>
          <w:t>KAHSC Governor H&amp;S Inspection Checklist</w:t>
        </w:r>
      </w:hyperlink>
    </w:p>
    <w:p w14:paraId="61328D9E" w14:textId="46124FDA" w:rsidR="0099397F" w:rsidRPr="00B2611E" w:rsidRDefault="00F3517E" w:rsidP="0099397F">
      <w:pPr>
        <w:spacing w:after="0" w:line="240" w:lineRule="auto"/>
        <w:ind w:left="680"/>
        <w:rPr>
          <w:rFonts w:asciiTheme="minorHAnsi" w:hAnsiTheme="minorHAnsi" w:cstheme="minorHAnsi"/>
          <w:b/>
          <w:i/>
          <w:iCs/>
          <w:sz w:val="20"/>
          <w:szCs w:val="20"/>
          <w:u w:val="single"/>
        </w:rPr>
      </w:pPr>
      <w:hyperlink r:id="rId59" w:history="1">
        <w:r w:rsidR="00B2611E" w:rsidRPr="00B2611E">
          <w:rPr>
            <w:rStyle w:val="Hyperlink"/>
            <w:rFonts w:cs="Calibri"/>
            <w:i/>
            <w:iCs/>
            <w:sz w:val="20"/>
            <w:highlight w:val="cyan"/>
          </w:rPr>
          <w:t>KAHSC Defect Report Sheet</w:t>
        </w:r>
      </w:hyperlink>
    </w:p>
    <w:p w14:paraId="37000510" w14:textId="77777777" w:rsidR="00196742" w:rsidRPr="00CE1B02" w:rsidRDefault="00196742" w:rsidP="00196742">
      <w:pPr>
        <w:pStyle w:val="Heading2"/>
      </w:pPr>
      <w:bookmarkStart w:id="95" w:name="_Toc145319968"/>
      <w:bookmarkEnd w:id="91"/>
      <w:r w:rsidRPr="00CE1B02">
        <w:t>External Health and Safety Management Audits</w:t>
      </w:r>
      <w:bookmarkEnd w:id="81"/>
      <w:bookmarkEnd w:id="92"/>
      <w:bookmarkEnd w:id="93"/>
      <w:bookmarkEnd w:id="94"/>
      <w:bookmarkEnd w:id="95"/>
    </w:p>
    <w:p w14:paraId="16CEF78E" w14:textId="77777777" w:rsidR="00196742" w:rsidRPr="00CE1B02" w:rsidRDefault="00196742" w:rsidP="00196742">
      <w:pPr>
        <w:spacing w:after="120" w:line="240" w:lineRule="auto"/>
        <w:ind w:left="680"/>
        <w:rPr>
          <w:rFonts w:asciiTheme="minorHAnsi" w:hAnsiTheme="minorHAnsi"/>
          <w:sz w:val="20"/>
          <w:szCs w:val="20"/>
        </w:rPr>
      </w:pPr>
      <w:r w:rsidRPr="00CE1B02">
        <w:rPr>
          <w:rFonts w:asciiTheme="minorHAnsi" w:hAnsiTheme="minorHAnsi"/>
          <w:sz w:val="20"/>
          <w:szCs w:val="20"/>
        </w:rPr>
        <w:t>External audits are independent, unbiased reviews of the school’s management system and can be a very useful exercise.  KAHSC will, on request, carry out a health and safety management audit.  These audits will be carried out by a qualified safety professional.  Following this process, we will be supplied with a detailed report containing requirements and recommendations to improve our existing arrangements.  Any recommended actions arising from these audits will be addressed by the Head teacher and Governing Body with the support of KAHSC where required.</w:t>
      </w:r>
    </w:p>
    <w:p w14:paraId="1CFBB3AB" w14:textId="77777777" w:rsidR="00196742" w:rsidRPr="00CE1B02" w:rsidRDefault="00196742" w:rsidP="00196742">
      <w:pPr>
        <w:spacing w:after="120" w:line="240" w:lineRule="auto"/>
        <w:ind w:left="680"/>
        <w:rPr>
          <w:rFonts w:asciiTheme="minorHAnsi" w:hAnsiTheme="minorHAnsi"/>
          <w:b/>
          <w:i/>
          <w:sz w:val="20"/>
          <w:szCs w:val="20"/>
          <w:u w:val="single"/>
        </w:rPr>
      </w:pPr>
      <w:r w:rsidRPr="00CE1B02">
        <w:rPr>
          <w:rFonts w:asciiTheme="minorHAnsi" w:hAnsiTheme="minorHAnsi"/>
          <w:b/>
          <w:i/>
          <w:sz w:val="20"/>
          <w:szCs w:val="20"/>
          <w:u w:val="single"/>
        </w:rPr>
        <w:t>References and Useful Links</w:t>
      </w:r>
    </w:p>
    <w:p w14:paraId="1FBA0621" w14:textId="77777777" w:rsidR="00CB111E" w:rsidRPr="00CE1B02" w:rsidRDefault="00CB111E" w:rsidP="00196742">
      <w:pPr>
        <w:spacing w:after="0" w:line="240" w:lineRule="auto"/>
        <w:ind w:left="680"/>
      </w:pPr>
      <w:bookmarkStart w:id="96" w:name="_Hlk142640512"/>
      <w:r w:rsidRPr="00CE1B02">
        <w:rPr>
          <w:rFonts w:asciiTheme="minorHAnsi" w:hAnsiTheme="minorHAnsi" w:cstheme="minorHAnsi"/>
          <w:i/>
          <w:sz w:val="20"/>
          <w:szCs w:val="20"/>
        </w:rPr>
        <w:t>ISO 45001:2018 Occupational Health and Safety Management Standard</w:t>
      </w:r>
    </w:p>
    <w:p w14:paraId="4A0312EF" w14:textId="3CDDB01C" w:rsidR="00196742" w:rsidRPr="00CE1B02" w:rsidRDefault="00F3517E" w:rsidP="00196742">
      <w:pPr>
        <w:spacing w:after="0" w:line="240" w:lineRule="auto"/>
        <w:ind w:left="680"/>
        <w:rPr>
          <w:rFonts w:asciiTheme="minorHAnsi" w:hAnsiTheme="minorHAnsi"/>
          <w:i/>
          <w:sz w:val="20"/>
          <w:szCs w:val="20"/>
        </w:rPr>
      </w:pPr>
      <w:hyperlink r:id="rId60" w:history="1">
        <w:r w:rsidR="0099397F" w:rsidRPr="00CE1B02">
          <w:rPr>
            <w:rStyle w:val="Hyperlink"/>
            <w:rFonts w:asciiTheme="minorHAnsi" w:hAnsiTheme="minorHAnsi" w:cstheme="minorHAnsi"/>
            <w:i/>
            <w:sz w:val="20"/>
            <w:szCs w:val="20"/>
          </w:rPr>
          <w:t>HSG 65 Successful Health and Safety Management</w:t>
        </w:r>
      </w:hyperlink>
    </w:p>
    <w:p w14:paraId="72FA437F" w14:textId="77777777" w:rsidR="00196742" w:rsidRPr="00CE1B02" w:rsidRDefault="00196742" w:rsidP="00196742">
      <w:pPr>
        <w:pStyle w:val="Heading2"/>
        <w:rPr>
          <w:b w:val="0"/>
        </w:rPr>
      </w:pPr>
      <w:bookmarkStart w:id="97" w:name="_Toc344470642"/>
      <w:bookmarkStart w:id="98" w:name="_Toc344470972"/>
      <w:bookmarkStart w:id="99" w:name="_Toc344719364"/>
      <w:bookmarkStart w:id="100" w:name="_Toc344727116"/>
      <w:bookmarkStart w:id="101" w:name="_Toc344727831"/>
      <w:bookmarkStart w:id="102" w:name="_Toc344728312"/>
      <w:bookmarkStart w:id="103" w:name="_Toc344974332"/>
      <w:bookmarkStart w:id="104" w:name="_Toc375212033"/>
      <w:bookmarkStart w:id="105" w:name="_Toc435432333"/>
      <w:bookmarkStart w:id="106" w:name="_Toc438556869"/>
      <w:bookmarkStart w:id="107" w:name="_Toc20318614"/>
      <w:bookmarkStart w:id="108" w:name="_Toc145319969"/>
      <w:bookmarkEnd w:id="96"/>
      <w:r w:rsidRPr="00CE1B02">
        <w:rPr>
          <w:rStyle w:val="Heading2Char"/>
          <w:b/>
        </w:rPr>
        <w:t>Risk Management</w:t>
      </w:r>
      <w:r w:rsidRPr="00CE1B02">
        <w:rPr>
          <w:b w:val="0"/>
        </w:rPr>
        <w:t xml:space="preserve"> </w:t>
      </w:r>
      <w:r w:rsidRPr="00CE1B02">
        <w:rPr>
          <w:rStyle w:val="Heading2Char"/>
          <w:b/>
        </w:rPr>
        <w:t>a</w:t>
      </w:r>
      <w:r w:rsidRPr="00CE1B02">
        <w:t>nd Risk Assessments</w:t>
      </w:r>
      <w:bookmarkEnd w:id="97"/>
      <w:bookmarkEnd w:id="98"/>
      <w:bookmarkEnd w:id="99"/>
      <w:bookmarkEnd w:id="100"/>
      <w:bookmarkEnd w:id="101"/>
      <w:bookmarkEnd w:id="102"/>
      <w:bookmarkEnd w:id="103"/>
      <w:bookmarkEnd w:id="104"/>
      <w:bookmarkEnd w:id="105"/>
      <w:bookmarkEnd w:id="106"/>
      <w:bookmarkEnd w:id="107"/>
      <w:bookmarkEnd w:id="108"/>
    </w:p>
    <w:p w14:paraId="05FC55D4" w14:textId="083DB3E5" w:rsidR="00196742" w:rsidRPr="00C817FD" w:rsidRDefault="00196742" w:rsidP="00196742">
      <w:pPr>
        <w:spacing w:after="120" w:line="240" w:lineRule="auto"/>
        <w:ind w:left="680"/>
        <w:rPr>
          <w:rFonts w:asciiTheme="minorHAnsi" w:hAnsiTheme="minorHAnsi"/>
          <w:sz w:val="20"/>
          <w:szCs w:val="20"/>
        </w:rPr>
      </w:pPr>
      <w:r w:rsidRPr="00C817FD">
        <w:rPr>
          <w:rFonts w:asciiTheme="minorHAnsi" w:hAnsiTheme="minorHAnsi"/>
          <w:sz w:val="20"/>
          <w:szCs w:val="20"/>
        </w:rPr>
        <w:t xml:space="preserve">The purpose of undertaking a risk assessment is to identify significant risks, to document what hazards exist and the measures necessary to control them.  Risk assessment allows us to meet the </w:t>
      </w:r>
      <w:proofErr w:type="gramStart"/>
      <w:r w:rsidRPr="00C817FD">
        <w:rPr>
          <w:rFonts w:asciiTheme="minorHAnsi" w:hAnsiTheme="minorHAnsi"/>
          <w:sz w:val="20"/>
          <w:szCs w:val="20"/>
        </w:rPr>
        <w:t>principle</w:t>
      </w:r>
      <w:proofErr w:type="gramEnd"/>
      <w:r w:rsidRPr="00C817FD">
        <w:rPr>
          <w:rFonts w:asciiTheme="minorHAnsi" w:hAnsiTheme="minorHAnsi"/>
          <w:sz w:val="20"/>
          <w:szCs w:val="20"/>
        </w:rPr>
        <w:t xml:space="preserve"> requirement of the Management of Health and Safety at Work Regulations and to establish safe ways to work and to protect staff, pupils and workers and any others who may be affected by school activities.</w:t>
      </w:r>
    </w:p>
    <w:p w14:paraId="3C754EB4" w14:textId="10EBEB75" w:rsidR="00196742" w:rsidRPr="00C817FD" w:rsidRDefault="00196742" w:rsidP="00196742">
      <w:pPr>
        <w:spacing w:after="120" w:line="240" w:lineRule="auto"/>
        <w:ind w:left="680"/>
        <w:rPr>
          <w:snapToGrid w:val="0"/>
          <w:sz w:val="20"/>
          <w:szCs w:val="20"/>
        </w:rPr>
      </w:pPr>
      <w:bookmarkStart w:id="109" w:name="_Hlk142640528"/>
      <w:r w:rsidRPr="00C817FD">
        <w:rPr>
          <w:snapToGrid w:val="0"/>
          <w:sz w:val="20"/>
          <w:szCs w:val="20"/>
        </w:rPr>
        <w:t xml:space="preserve">Generic School Risk Assessments for many </w:t>
      </w:r>
      <w:proofErr w:type="gramStart"/>
      <w:r w:rsidRPr="00C817FD">
        <w:rPr>
          <w:snapToGrid w:val="0"/>
          <w:sz w:val="20"/>
          <w:szCs w:val="20"/>
        </w:rPr>
        <w:t>day</w:t>
      </w:r>
      <w:proofErr w:type="gramEnd"/>
      <w:r w:rsidRPr="00C817FD">
        <w:rPr>
          <w:snapToGrid w:val="0"/>
          <w:sz w:val="20"/>
          <w:szCs w:val="20"/>
        </w:rPr>
        <w:t xml:space="preserve"> to day </w:t>
      </w:r>
      <w:r w:rsidR="002C38AB" w:rsidRPr="002C38AB">
        <w:rPr>
          <w:snapToGrid w:val="0"/>
          <w:sz w:val="20"/>
          <w:szCs w:val="20"/>
          <w:highlight w:val="cyan"/>
        </w:rPr>
        <w:t>non-curricular</w:t>
      </w:r>
      <w:r w:rsidRPr="00C817FD">
        <w:rPr>
          <w:snapToGrid w:val="0"/>
          <w:sz w:val="20"/>
          <w:szCs w:val="20"/>
        </w:rPr>
        <w:t xml:space="preserve"> and curricular activities along with off-site visits are available to download from the KAHSC </w:t>
      </w:r>
      <w:r w:rsidR="00C25997" w:rsidRPr="00FF2645">
        <w:rPr>
          <w:rFonts w:asciiTheme="minorHAnsi" w:hAnsiTheme="minorHAnsi"/>
          <w:sz w:val="20"/>
          <w:szCs w:val="20"/>
          <w:highlight w:val="cyan"/>
        </w:rPr>
        <w:t>Hub</w:t>
      </w:r>
      <w:r w:rsidR="002C38AB" w:rsidRPr="00FF2645">
        <w:rPr>
          <w:rFonts w:asciiTheme="minorHAnsi" w:hAnsiTheme="minorHAnsi"/>
          <w:sz w:val="20"/>
          <w:szCs w:val="20"/>
          <w:highlight w:val="cyan"/>
        </w:rPr>
        <w:t xml:space="preserve"> a</w:t>
      </w:r>
      <w:r w:rsidR="002C38AB" w:rsidRPr="002C38AB">
        <w:rPr>
          <w:rFonts w:asciiTheme="minorHAnsi" w:hAnsiTheme="minorHAnsi"/>
          <w:sz w:val="20"/>
          <w:szCs w:val="20"/>
          <w:highlight w:val="cyan"/>
        </w:rPr>
        <w:t xml:space="preserve">t: </w:t>
      </w:r>
      <w:r w:rsidR="00C25997" w:rsidRPr="002C38AB">
        <w:rPr>
          <w:highlight w:val="cyan"/>
        </w:rPr>
        <w:t xml:space="preserve"> </w:t>
      </w:r>
      <w:hyperlink r:id="rId61" w:history="1">
        <w:r w:rsidR="002C38AB" w:rsidRPr="002C38AB">
          <w:rPr>
            <w:rStyle w:val="Hyperlink"/>
            <w:rFonts w:cs="Calibri"/>
            <w:sz w:val="20"/>
            <w:szCs w:val="18"/>
            <w:highlight w:val="cyan"/>
          </w:rPr>
          <w:t>Generic School Risk Assessments</w:t>
        </w:r>
      </w:hyperlink>
      <w:r w:rsidRPr="00C817FD">
        <w:rPr>
          <w:snapToGrid w:val="0"/>
          <w:sz w:val="20"/>
          <w:szCs w:val="20"/>
        </w:rPr>
        <w:t>.</w:t>
      </w:r>
    </w:p>
    <w:bookmarkEnd w:id="109"/>
    <w:p w14:paraId="2470468D" w14:textId="77777777" w:rsidR="00196742" w:rsidRPr="00C817FD" w:rsidRDefault="00196742" w:rsidP="00196742">
      <w:pPr>
        <w:spacing w:after="120" w:line="240" w:lineRule="auto"/>
        <w:ind w:left="680"/>
        <w:rPr>
          <w:rFonts w:asciiTheme="minorHAnsi" w:hAnsiTheme="minorHAnsi"/>
          <w:snapToGrid w:val="0"/>
          <w:sz w:val="20"/>
          <w:szCs w:val="20"/>
        </w:rPr>
      </w:pPr>
      <w:r w:rsidRPr="00C817FD">
        <w:rPr>
          <w:rFonts w:asciiTheme="minorHAnsi" w:hAnsiTheme="minorHAnsi"/>
          <w:snapToGrid w:val="0"/>
          <w:sz w:val="20"/>
          <w:szCs w:val="20"/>
        </w:rPr>
        <w:t>Where model/generic risk assessments are used, we ensure that these are tailored to reflect the actual activities in relation to the school.</w:t>
      </w:r>
    </w:p>
    <w:p w14:paraId="024F4DF1" w14:textId="77777777" w:rsidR="00196742" w:rsidRPr="00C817FD" w:rsidRDefault="00196742" w:rsidP="00196742">
      <w:pPr>
        <w:spacing w:after="120" w:line="240" w:lineRule="auto"/>
        <w:ind w:left="680"/>
        <w:rPr>
          <w:rFonts w:asciiTheme="minorHAnsi" w:hAnsiTheme="minorHAnsi"/>
          <w:sz w:val="20"/>
          <w:szCs w:val="20"/>
        </w:rPr>
      </w:pPr>
      <w:r w:rsidRPr="00C817FD">
        <w:rPr>
          <w:rFonts w:asciiTheme="minorHAnsi" w:hAnsiTheme="minorHAnsi"/>
          <w:snapToGrid w:val="0"/>
          <w:sz w:val="20"/>
          <w:szCs w:val="20"/>
        </w:rPr>
        <w:t>Although the Head teacher remains responsible for ensuring development, all staff within school could be involved in the risk assessment process.  When</w:t>
      </w:r>
      <w:r w:rsidRPr="00C817FD">
        <w:rPr>
          <w:rFonts w:asciiTheme="minorHAnsi" w:hAnsiTheme="minorHAnsi"/>
          <w:sz w:val="20"/>
          <w:szCs w:val="20"/>
        </w:rPr>
        <w:t xml:space="preserve"> relevant, risk assessments will be developed and/or reviewed with the input of affected staff.  Development will usually be led by an individual who has received specific training in the theory of risk assessment and a teacher/head of department/other who has the hands-on experience of tasks being assessed.  Where significant risks are identified, appropriate measures and/or safe working practices are introduced to reduce/eliminate such hazards.</w:t>
      </w:r>
    </w:p>
    <w:p w14:paraId="376DCB4D" w14:textId="77777777" w:rsidR="00196742" w:rsidRPr="00C817FD" w:rsidRDefault="00196742" w:rsidP="00196742">
      <w:pPr>
        <w:spacing w:after="120" w:line="240" w:lineRule="auto"/>
        <w:ind w:left="680"/>
        <w:rPr>
          <w:sz w:val="20"/>
          <w:szCs w:val="20"/>
        </w:rPr>
      </w:pPr>
      <w:r w:rsidRPr="00C817FD">
        <w:rPr>
          <w:rFonts w:cs="Calibri"/>
          <w:sz w:val="20"/>
          <w:szCs w:val="20"/>
        </w:rPr>
        <w:t xml:space="preserve">Risk assessments will be </w:t>
      </w:r>
      <w:r w:rsidRPr="00C817FD">
        <w:rPr>
          <w:rFonts w:cs="Calibri"/>
          <w:bCs/>
          <w:sz w:val="20"/>
          <w:szCs w:val="20"/>
        </w:rPr>
        <w:t>working documents</w:t>
      </w:r>
      <w:r w:rsidRPr="00C817FD">
        <w:rPr>
          <w:rFonts w:cs="Calibri"/>
          <w:sz w:val="20"/>
          <w:szCs w:val="20"/>
        </w:rPr>
        <w:t xml:space="preserve">, their effectiveness monitored and reviewed following any significant changes or when they are no longer valid </w:t>
      </w:r>
      <w:proofErr w:type="gramStart"/>
      <w:r w:rsidRPr="00C817FD">
        <w:rPr>
          <w:rFonts w:cs="Calibri"/>
          <w:sz w:val="20"/>
          <w:szCs w:val="20"/>
        </w:rPr>
        <w:t>e.g.</w:t>
      </w:r>
      <w:proofErr w:type="gramEnd"/>
      <w:r w:rsidRPr="00C817FD">
        <w:rPr>
          <w:rFonts w:cs="Calibri"/>
          <w:sz w:val="20"/>
          <w:szCs w:val="20"/>
        </w:rPr>
        <w:t xml:space="preserve"> following accidents or near misses, the introduction of new equipment or systems of working, legislative changes etc.  Risk assessments do NOT need to be re-written each year but DO need to be monitored and checked to ensure they remain valid and revised if there have been any changes.  </w:t>
      </w:r>
      <w:r w:rsidRPr="00C817FD">
        <w:rPr>
          <w:rFonts w:asciiTheme="minorHAnsi" w:hAnsiTheme="minorHAnsi"/>
          <w:snapToGrid w:val="0"/>
          <w:sz w:val="20"/>
          <w:szCs w:val="20"/>
        </w:rPr>
        <w:t>Staff should ensure they are aware of any risk assessments relevant to their roles and completed risk assessments will be available at all times for staff to view and will be held as working documents.</w:t>
      </w:r>
    </w:p>
    <w:p w14:paraId="0A1D1E06" w14:textId="77777777" w:rsidR="00196742" w:rsidRPr="00C817FD" w:rsidRDefault="00196742" w:rsidP="00196742">
      <w:pPr>
        <w:spacing w:after="120" w:line="240" w:lineRule="auto"/>
        <w:ind w:left="680"/>
        <w:rPr>
          <w:rFonts w:cs="Arial"/>
          <w:color w:val="000000" w:themeColor="text1"/>
          <w:sz w:val="20"/>
          <w:szCs w:val="20"/>
        </w:rPr>
      </w:pPr>
      <w:r w:rsidRPr="00C817FD">
        <w:rPr>
          <w:rFonts w:cs="Arial"/>
          <w:sz w:val="20"/>
          <w:szCs w:val="20"/>
        </w:rPr>
        <w:t xml:space="preserve">Specific risk assessments relating to individuals, </w:t>
      </w:r>
      <w:proofErr w:type="gramStart"/>
      <w:r w:rsidRPr="00C817FD">
        <w:rPr>
          <w:rFonts w:cs="Arial"/>
          <w:sz w:val="20"/>
          <w:szCs w:val="20"/>
        </w:rPr>
        <w:t>e.g.</w:t>
      </w:r>
      <w:proofErr w:type="gramEnd"/>
      <w:r w:rsidRPr="00C817FD">
        <w:rPr>
          <w:rFonts w:cs="Arial"/>
          <w:sz w:val="20"/>
          <w:szCs w:val="20"/>
        </w:rPr>
        <w:t xml:space="preserve"> staff </w:t>
      </w:r>
      <w:r w:rsidRPr="00C817FD">
        <w:rPr>
          <w:rFonts w:cs="Arial"/>
          <w:color w:val="000000" w:themeColor="text1"/>
          <w:sz w:val="20"/>
          <w:szCs w:val="20"/>
        </w:rPr>
        <w:t>member or young person/pupil are held on the individual’s personal file and will be undertaken by the relevant line manager.</w:t>
      </w:r>
    </w:p>
    <w:p w14:paraId="1A157684" w14:textId="77777777" w:rsidR="00196742" w:rsidRPr="00C817FD" w:rsidRDefault="00196742" w:rsidP="00196742">
      <w:pPr>
        <w:pStyle w:val="Heading4"/>
        <w:ind w:left="680"/>
        <w:rPr>
          <w:noProof w:val="0"/>
        </w:rPr>
      </w:pPr>
      <w:bookmarkStart w:id="110" w:name="_Toc375212040"/>
      <w:bookmarkStart w:id="111" w:name="_Toc435432335"/>
      <w:r w:rsidRPr="00C817FD">
        <w:rPr>
          <w:noProof w:val="0"/>
        </w:rPr>
        <w:t>New and Expectant Mothers</w:t>
      </w:r>
      <w:bookmarkEnd w:id="110"/>
      <w:r w:rsidRPr="00C817FD">
        <w:rPr>
          <w:noProof w:val="0"/>
        </w:rPr>
        <w:t xml:space="preserve"> - Risk Assessment</w:t>
      </w:r>
      <w:bookmarkEnd w:id="111"/>
    </w:p>
    <w:p w14:paraId="4470717B" w14:textId="77777777" w:rsidR="00196742" w:rsidRPr="00C817FD" w:rsidRDefault="00196742" w:rsidP="00196742">
      <w:pPr>
        <w:spacing w:after="120" w:line="240" w:lineRule="auto"/>
        <w:ind w:left="680"/>
        <w:rPr>
          <w:rFonts w:asciiTheme="minorHAnsi" w:hAnsiTheme="minorHAnsi"/>
          <w:sz w:val="20"/>
          <w:szCs w:val="20"/>
        </w:rPr>
      </w:pPr>
      <w:r w:rsidRPr="00C817FD">
        <w:rPr>
          <w:sz w:val="20"/>
          <w:szCs w:val="20"/>
        </w:rPr>
        <w:t>It is the responsibility of staff to inform their line manager of any medical condition or pregnancy which may impact upon their work</w:t>
      </w:r>
      <w:r w:rsidRPr="00C817FD">
        <w:rPr>
          <w:rFonts w:asciiTheme="minorHAnsi" w:hAnsiTheme="minorHAnsi"/>
          <w:sz w:val="20"/>
          <w:szCs w:val="20"/>
        </w:rPr>
        <w:t xml:space="preserve">.  When a member of staff notifies their line manager of their pregnancy, relevant risk assessments will be </w:t>
      </w:r>
      <w:r w:rsidRPr="00C817FD">
        <w:rPr>
          <w:rFonts w:asciiTheme="minorHAnsi" w:hAnsiTheme="minorHAnsi"/>
          <w:sz w:val="20"/>
          <w:szCs w:val="20"/>
        </w:rPr>
        <w:lastRenderedPageBreak/>
        <w:t>considered and an additional individual assessment carried out to ensure that throughout pregnancy, while at work and on return to work, risks to their health and safety are adequately controlled.</w:t>
      </w:r>
    </w:p>
    <w:p w14:paraId="28BE591F" w14:textId="77777777" w:rsidR="00196742" w:rsidRPr="00C817FD" w:rsidRDefault="00196742" w:rsidP="00196742">
      <w:pPr>
        <w:pStyle w:val="Heading4"/>
        <w:ind w:left="680"/>
        <w:rPr>
          <w:noProof w:val="0"/>
        </w:rPr>
      </w:pPr>
      <w:bookmarkStart w:id="112" w:name="_Toc375212041"/>
      <w:bookmarkStart w:id="113" w:name="_Toc435432336"/>
      <w:r w:rsidRPr="00C817FD">
        <w:rPr>
          <w:noProof w:val="0"/>
        </w:rPr>
        <w:t>Young Persons at Work</w:t>
      </w:r>
      <w:bookmarkEnd w:id="112"/>
      <w:r w:rsidRPr="00C817FD">
        <w:rPr>
          <w:noProof w:val="0"/>
        </w:rPr>
        <w:t xml:space="preserve"> - Risk Assessment</w:t>
      </w:r>
      <w:bookmarkEnd w:id="113"/>
    </w:p>
    <w:p w14:paraId="296DC125" w14:textId="77777777" w:rsidR="00196742" w:rsidRPr="00C817FD" w:rsidRDefault="00196742" w:rsidP="00196742">
      <w:pPr>
        <w:spacing w:after="120" w:line="240" w:lineRule="auto"/>
        <w:ind w:left="680"/>
        <w:rPr>
          <w:sz w:val="20"/>
          <w:szCs w:val="20"/>
        </w:rPr>
      </w:pPr>
      <w:r w:rsidRPr="00C817FD">
        <w:rPr>
          <w:bCs/>
          <w:color w:val="000000" w:themeColor="text1"/>
          <w:sz w:val="20"/>
          <w:szCs w:val="20"/>
        </w:rPr>
        <w:t>We are</w:t>
      </w:r>
      <w:r w:rsidRPr="00C817FD">
        <w:rPr>
          <w:color w:val="000000" w:themeColor="text1"/>
          <w:sz w:val="20"/>
          <w:szCs w:val="20"/>
        </w:rPr>
        <w:t xml:space="preserve"> </w:t>
      </w:r>
      <w:r w:rsidRPr="00C817FD">
        <w:rPr>
          <w:sz w:val="20"/>
          <w:szCs w:val="20"/>
        </w:rPr>
        <w:t>happy to provide a limited number of work experience placements for young people.  The exact nature of the duties undertaken by the student will depend on a number of factors, including the age and experience of the work experience student and the requirements of the course being undertaken by work experience student.</w:t>
      </w:r>
    </w:p>
    <w:p w14:paraId="72977BD5" w14:textId="77777777" w:rsidR="00196742" w:rsidRPr="00C817FD" w:rsidRDefault="00196742" w:rsidP="00196742">
      <w:pPr>
        <w:spacing w:after="120" w:line="240" w:lineRule="auto"/>
        <w:ind w:left="680"/>
        <w:rPr>
          <w:sz w:val="20"/>
          <w:szCs w:val="20"/>
        </w:rPr>
      </w:pPr>
      <w:r w:rsidRPr="00C817FD">
        <w:rPr>
          <w:sz w:val="20"/>
          <w:szCs w:val="20"/>
        </w:rPr>
        <w:t>A designated member of staff will supervise all work experience students.  They will oversee the visit and provide general guidance and advice on school routines, expected standards of behaviour, and duties etc.</w:t>
      </w:r>
    </w:p>
    <w:p w14:paraId="3876A0F3" w14:textId="77777777" w:rsidR="00196742" w:rsidRPr="00C817FD" w:rsidRDefault="00196742" w:rsidP="00196742">
      <w:pPr>
        <w:spacing w:after="120" w:line="240" w:lineRule="auto"/>
        <w:ind w:left="680"/>
        <w:rPr>
          <w:sz w:val="20"/>
          <w:szCs w:val="20"/>
        </w:rPr>
      </w:pPr>
      <w:r w:rsidRPr="00C817FD">
        <w:rPr>
          <w:sz w:val="20"/>
          <w:szCs w:val="20"/>
        </w:rPr>
        <w:t xml:space="preserve">The work experience student will become a member of the </w:t>
      </w:r>
      <w:proofErr w:type="gramStart"/>
      <w:r w:rsidRPr="00C817FD">
        <w:rPr>
          <w:sz w:val="20"/>
          <w:szCs w:val="20"/>
        </w:rPr>
        <w:t>School</w:t>
      </w:r>
      <w:proofErr w:type="gramEnd"/>
      <w:r w:rsidRPr="00C817FD">
        <w:rPr>
          <w:sz w:val="20"/>
          <w:szCs w:val="20"/>
        </w:rPr>
        <w:t xml:space="preserve"> staff for the period of their visit.  This fact will have considerable bearing on their expected behaviour.  A formal Health and Safety Induction will be carried out on day one of the placement.</w:t>
      </w:r>
    </w:p>
    <w:p w14:paraId="3A096CCF" w14:textId="68A4D78A" w:rsidR="00196742" w:rsidRPr="00D455DE" w:rsidRDefault="00196742" w:rsidP="00196742">
      <w:pPr>
        <w:spacing w:after="120" w:line="240" w:lineRule="auto"/>
        <w:ind w:left="680"/>
        <w:rPr>
          <w:rFonts w:cs="Arial"/>
          <w:color w:val="000000" w:themeColor="text1"/>
          <w:sz w:val="20"/>
          <w:szCs w:val="20"/>
        </w:rPr>
      </w:pPr>
      <w:r w:rsidRPr="00C817FD">
        <w:rPr>
          <w:rFonts w:cs="Arial"/>
          <w:sz w:val="20"/>
          <w:szCs w:val="20"/>
        </w:rPr>
        <w:t xml:space="preserve">The risks associated with work experience pupils or trainees may differ slightly to the risks that have been identified for other workers due to their inexperience, possible </w:t>
      </w:r>
      <w:r w:rsidRPr="00CE1B02">
        <w:rPr>
          <w:rFonts w:cs="Arial"/>
          <w:sz w:val="20"/>
          <w:szCs w:val="20"/>
        </w:rPr>
        <w:t>immaturity and the unfamiliarity with the environment or work processes.  E</w:t>
      </w:r>
      <w:r w:rsidRPr="00CE1B02">
        <w:rPr>
          <w:rFonts w:cs="Calibri"/>
          <w:sz w:val="20"/>
          <w:szCs w:val="20"/>
        </w:rPr>
        <w:t xml:space="preserve">xisting risk assessments must take into account any young </w:t>
      </w:r>
      <w:r w:rsidR="000637DE" w:rsidRPr="00CE1B02">
        <w:rPr>
          <w:rFonts w:cs="Calibri"/>
          <w:sz w:val="20"/>
          <w:szCs w:val="20"/>
        </w:rPr>
        <w:t>people</w:t>
      </w:r>
      <w:r w:rsidRPr="00CE1B02">
        <w:rPr>
          <w:rFonts w:cs="Calibri"/>
          <w:sz w:val="20"/>
          <w:szCs w:val="20"/>
        </w:rPr>
        <w:t xml:space="preserve"> working at the school (both pupils on work experience from other schools under the compulsory school leaving age and young employees under the age of 18) who may be put at increased risk due to their age and inexperience.  </w:t>
      </w:r>
      <w:r w:rsidRPr="00CE1B02">
        <w:rPr>
          <w:rFonts w:asciiTheme="minorHAnsi" w:hAnsiTheme="minorHAnsi"/>
          <w:sz w:val="20"/>
          <w:szCs w:val="20"/>
        </w:rPr>
        <w:t>There is however an extra requirement on the employer to provide the parents/carers of children at work with information on the key findings of the risk assessment and the control measures taken before the child starts work.</w:t>
      </w:r>
      <w:r w:rsidR="00D455DE">
        <w:rPr>
          <w:rFonts w:asciiTheme="minorHAnsi" w:hAnsiTheme="minorHAnsi"/>
          <w:sz w:val="20"/>
          <w:szCs w:val="20"/>
        </w:rPr>
        <w:t xml:space="preserve">  </w:t>
      </w:r>
      <w:r w:rsidR="00D455DE" w:rsidRPr="00D455DE">
        <w:rPr>
          <w:rFonts w:asciiTheme="minorHAnsi" w:hAnsiTheme="minorHAnsi" w:cstheme="minorHAnsi"/>
          <w:sz w:val="20"/>
          <w:szCs w:val="20"/>
          <w:highlight w:val="cyan"/>
        </w:rPr>
        <w:t xml:space="preserve">Refer to </w:t>
      </w:r>
      <w:hyperlink r:id="rId62" w:history="1">
        <w:r w:rsidR="00D455DE" w:rsidRPr="00D455DE">
          <w:rPr>
            <w:rStyle w:val="Hyperlink"/>
            <w:rFonts w:asciiTheme="minorHAnsi" w:hAnsiTheme="minorHAnsi" w:cstheme="minorHAnsi"/>
            <w:sz w:val="20"/>
            <w:szCs w:val="20"/>
            <w:highlight w:val="cyan"/>
          </w:rPr>
          <w:t>HSE: Young People &amp; Work Experience</w:t>
        </w:r>
      </w:hyperlink>
      <w:r w:rsidR="00D455DE" w:rsidRPr="00D455DE">
        <w:rPr>
          <w:rStyle w:val="Hyperlink"/>
          <w:rFonts w:asciiTheme="minorHAnsi" w:hAnsiTheme="minorHAnsi" w:cstheme="minorHAnsi"/>
          <w:i/>
          <w:iCs/>
          <w:sz w:val="20"/>
          <w:szCs w:val="20"/>
          <w:highlight w:val="cyan"/>
        </w:rPr>
        <w:t xml:space="preserve"> </w:t>
      </w:r>
      <w:r w:rsidR="00D455DE" w:rsidRPr="00D455DE">
        <w:rPr>
          <w:rFonts w:asciiTheme="minorHAnsi" w:hAnsiTheme="minorHAnsi" w:cstheme="minorHAnsi"/>
          <w:sz w:val="20"/>
          <w:szCs w:val="20"/>
          <w:highlight w:val="cyan"/>
        </w:rPr>
        <w:t xml:space="preserve">for more details </w:t>
      </w:r>
      <w:r w:rsidR="00D455DE" w:rsidRPr="00D455DE">
        <w:rPr>
          <w:rFonts w:asciiTheme="minorHAnsi" w:hAnsiTheme="minorHAnsi" w:cstheme="minorHAnsi"/>
          <w:color w:val="000000" w:themeColor="text1"/>
          <w:sz w:val="20"/>
          <w:szCs w:val="20"/>
          <w:highlight w:val="cyan"/>
        </w:rPr>
        <w:t xml:space="preserve">along with </w:t>
      </w:r>
      <w:hyperlink r:id="rId63" w:history="1">
        <w:r w:rsidR="00D455DE" w:rsidRPr="00D455DE">
          <w:rPr>
            <w:rStyle w:val="Hyperlink"/>
            <w:rFonts w:asciiTheme="minorHAnsi" w:hAnsiTheme="minorHAnsi" w:cstheme="minorHAnsi"/>
            <w:sz w:val="20"/>
            <w:szCs w:val="20"/>
            <w:highlight w:val="cyan"/>
          </w:rPr>
          <w:t>KAHSC General Safety Series G27 - Young People at Work and on Work Experience</w:t>
        </w:r>
      </w:hyperlink>
      <w:r w:rsidR="00D455DE" w:rsidRPr="00D455DE">
        <w:rPr>
          <w:rFonts w:asciiTheme="minorHAnsi" w:hAnsiTheme="minorHAnsi" w:cstheme="minorHAnsi"/>
          <w:color w:val="000000" w:themeColor="text1"/>
          <w:sz w:val="20"/>
          <w:szCs w:val="20"/>
          <w:highlight w:val="cyan"/>
        </w:rPr>
        <w:t xml:space="preserve"> and the </w:t>
      </w:r>
      <w:hyperlink r:id="rId64" w:history="1">
        <w:r w:rsidR="00D455DE" w:rsidRPr="00D455DE">
          <w:rPr>
            <w:rStyle w:val="Hyperlink"/>
            <w:rFonts w:asciiTheme="minorHAnsi" w:hAnsiTheme="minorHAnsi" w:cstheme="minorHAnsi"/>
            <w:sz w:val="20"/>
            <w:szCs w:val="20"/>
            <w:highlight w:val="cyan"/>
          </w:rPr>
          <w:t>KAHSC Work Experience Placement/Young Worker Generic Risk Assessment</w:t>
        </w:r>
      </w:hyperlink>
      <w:r w:rsidR="00D455DE">
        <w:rPr>
          <w:rStyle w:val="Hyperlink"/>
          <w:rFonts w:asciiTheme="minorHAnsi" w:hAnsiTheme="minorHAnsi" w:cstheme="minorHAnsi"/>
          <w:color w:val="000000" w:themeColor="text1"/>
          <w:sz w:val="20"/>
          <w:szCs w:val="20"/>
          <w:u w:val="none"/>
        </w:rPr>
        <w:t>.</w:t>
      </w:r>
    </w:p>
    <w:p w14:paraId="16A01592" w14:textId="77777777" w:rsidR="00196742" w:rsidRPr="00CE1B02" w:rsidRDefault="00196742" w:rsidP="00196742">
      <w:pPr>
        <w:spacing w:after="120" w:line="240" w:lineRule="auto"/>
        <w:ind w:left="680"/>
        <w:rPr>
          <w:sz w:val="20"/>
          <w:szCs w:val="20"/>
        </w:rPr>
      </w:pPr>
      <w:r w:rsidRPr="00CE1B02">
        <w:rPr>
          <w:sz w:val="20"/>
          <w:szCs w:val="20"/>
        </w:rPr>
        <w:t xml:space="preserve">Initially the work experience will usually involve periods of observation.  As the student becomes more familiar with the layout of the </w:t>
      </w:r>
      <w:proofErr w:type="gramStart"/>
      <w:r w:rsidRPr="00CE1B02">
        <w:rPr>
          <w:sz w:val="20"/>
          <w:szCs w:val="20"/>
        </w:rPr>
        <w:t>School</w:t>
      </w:r>
      <w:proofErr w:type="gramEnd"/>
      <w:r w:rsidRPr="00CE1B02">
        <w:rPr>
          <w:sz w:val="20"/>
          <w:szCs w:val="20"/>
        </w:rPr>
        <w:t xml:space="preserve"> and its operation the expectations of and responsibilities given to the student will change.  Duties and responsibilities may include assisting with the supervision of morning duties, assisting staff before or during activity sessions and with cleaning up.</w:t>
      </w:r>
    </w:p>
    <w:p w14:paraId="166849C0" w14:textId="77777777" w:rsidR="00196742" w:rsidRPr="00CE1B02" w:rsidRDefault="00196742" w:rsidP="00196742">
      <w:pPr>
        <w:spacing w:after="120" w:line="240" w:lineRule="auto"/>
        <w:ind w:left="680"/>
        <w:rPr>
          <w:sz w:val="20"/>
          <w:szCs w:val="20"/>
        </w:rPr>
      </w:pPr>
      <w:r w:rsidRPr="00CE1B02">
        <w:rPr>
          <w:sz w:val="20"/>
          <w:szCs w:val="20"/>
        </w:rPr>
        <w:t>In order to satisfy fire regulations, if work placement students wish to leave the site during break time or lunch breaks, it will be necessary to inform a member of the staff before they leave.</w:t>
      </w:r>
    </w:p>
    <w:p w14:paraId="39E1F7B5" w14:textId="77777777" w:rsidR="00196742" w:rsidRPr="00CE1B02" w:rsidRDefault="00196742" w:rsidP="00196742">
      <w:pPr>
        <w:spacing w:after="120" w:line="240" w:lineRule="auto"/>
        <w:ind w:left="680"/>
        <w:rPr>
          <w:sz w:val="20"/>
          <w:szCs w:val="20"/>
        </w:rPr>
      </w:pPr>
      <w:r w:rsidRPr="00CE1B02">
        <w:rPr>
          <w:sz w:val="20"/>
          <w:szCs w:val="20"/>
        </w:rPr>
        <w:t>If the School is required to produce a report or record of the experience, this will need to be discussed with a supervising staff member at the start of the visit.</w:t>
      </w:r>
    </w:p>
    <w:p w14:paraId="2CE8B3FF" w14:textId="77777777" w:rsidR="00196742" w:rsidRPr="00CE1B02" w:rsidRDefault="00196742" w:rsidP="00196742">
      <w:pPr>
        <w:spacing w:after="120" w:line="240" w:lineRule="auto"/>
        <w:ind w:left="680"/>
        <w:rPr>
          <w:rFonts w:asciiTheme="minorHAnsi" w:hAnsiTheme="minorHAnsi"/>
          <w:b/>
          <w:i/>
          <w:sz w:val="20"/>
          <w:szCs w:val="20"/>
          <w:u w:val="single"/>
        </w:rPr>
      </w:pPr>
      <w:r w:rsidRPr="00CE1B02">
        <w:rPr>
          <w:rFonts w:asciiTheme="minorHAnsi" w:hAnsiTheme="minorHAnsi"/>
          <w:b/>
          <w:i/>
          <w:sz w:val="20"/>
          <w:szCs w:val="20"/>
          <w:u w:val="single"/>
        </w:rPr>
        <w:t>References and Useful Links</w:t>
      </w:r>
    </w:p>
    <w:bookmarkStart w:id="114" w:name="_Hlk142640544"/>
    <w:p w14:paraId="3D8B49BE" w14:textId="77777777" w:rsidR="0099397F" w:rsidRPr="00440F1C" w:rsidRDefault="00912286" w:rsidP="0099397F">
      <w:pPr>
        <w:spacing w:after="0" w:line="240" w:lineRule="auto"/>
        <w:ind w:left="680"/>
        <w:rPr>
          <w:rFonts w:asciiTheme="minorHAnsi" w:hAnsiTheme="minorHAnsi"/>
          <w:i/>
          <w:sz w:val="20"/>
          <w:szCs w:val="20"/>
          <w:highlight w:val="cyan"/>
        </w:rPr>
      </w:pPr>
      <w:r w:rsidRPr="00440F1C">
        <w:rPr>
          <w:highlight w:val="cyan"/>
        </w:rPr>
        <w:fldChar w:fldCharType="begin"/>
      </w:r>
      <w:r w:rsidRPr="00440F1C">
        <w:rPr>
          <w:highlight w:val="cyan"/>
        </w:rPr>
        <w:instrText>HYPERLINK "http://www.legislation.gov.uk/ukpga/1974/37"</w:instrText>
      </w:r>
      <w:r w:rsidRPr="00440F1C">
        <w:rPr>
          <w:highlight w:val="cyan"/>
        </w:rPr>
        <w:fldChar w:fldCharType="separate"/>
      </w:r>
      <w:r w:rsidR="0099397F" w:rsidRPr="00440F1C">
        <w:rPr>
          <w:rStyle w:val="Hyperlink"/>
          <w:rFonts w:asciiTheme="minorHAnsi" w:hAnsiTheme="minorHAnsi"/>
          <w:i/>
          <w:sz w:val="20"/>
          <w:szCs w:val="20"/>
          <w:highlight w:val="cyan"/>
        </w:rPr>
        <w:t>Health and Safety at Work etc. Act 1974</w:t>
      </w:r>
      <w:r w:rsidRPr="00440F1C">
        <w:rPr>
          <w:rStyle w:val="Hyperlink"/>
          <w:rFonts w:asciiTheme="minorHAnsi" w:hAnsiTheme="minorHAnsi"/>
          <w:i/>
          <w:sz w:val="20"/>
          <w:szCs w:val="20"/>
          <w:highlight w:val="cyan"/>
        </w:rPr>
        <w:fldChar w:fldCharType="end"/>
      </w:r>
    </w:p>
    <w:p w14:paraId="2398DA30" w14:textId="77777777" w:rsidR="0099397F" w:rsidRPr="00440F1C" w:rsidRDefault="00F3517E" w:rsidP="0099397F">
      <w:pPr>
        <w:spacing w:after="0" w:line="240" w:lineRule="auto"/>
        <w:ind w:left="680"/>
        <w:rPr>
          <w:rFonts w:asciiTheme="minorHAnsi" w:hAnsiTheme="minorHAnsi"/>
          <w:i/>
          <w:sz w:val="20"/>
          <w:szCs w:val="20"/>
          <w:highlight w:val="cyan"/>
        </w:rPr>
      </w:pPr>
      <w:hyperlink r:id="rId65" w:history="1">
        <w:r w:rsidR="0099397F" w:rsidRPr="00440F1C">
          <w:rPr>
            <w:rStyle w:val="Hyperlink"/>
            <w:rFonts w:asciiTheme="minorHAnsi" w:hAnsiTheme="minorHAnsi"/>
            <w:i/>
            <w:sz w:val="20"/>
            <w:szCs w:val="20"/>
            <w:highlight w:val="cyan"/>
          </w:rPr>
          <w:t>Management of Health and Safety at Work Regulations 1999</w:t>
        </w:r>
      </w:hyperlink>
    </w:p>
    <w:p w14:paraId="183523B0" w14:textId="458CBA3B" w:rsidR="0099397F" w:rsidRPr="00440F1C" w:rsidRDefault="00F3517E" w:rsidP="0099397F">
      <w:pPr>
        <w:spacing w:after="0" w:line="240" w:lineRule="auto"/>
        <w:ind w:left="680"/>
        <w:rPr>
          <w:rStyle w:val="Hyperlink"/>
          <w:rFonts w:asciiTheme="minorHAnsi" w:hAnsiTheme="minorHAnsi"/>
          <w:i/>
          <w:iCs/>
          <w:color w:val="000000" w:themeColor="text1"/>
          <w:sz w:val="18"/>
          <w:szCs w:val="18"/>
          <w:highlight w:val="cyan"/>
        </w:rPr>
      </w:pPr>
      <w:hyperlink r:id="rId66" w:history="1">
        <w:r w:rsidR="00B2611E" w:rsidRPr="00440F1C">
          <w:rPr>
            <w:rStyle w:val="Hyperlink"/>
            <w:sz w:val="20"/>
            <w:szCs w:val="20"/>
            <w:highlight w:val="cyan"/>
          </w:rPr>
          <w:t>HSE Risk Assessment site</w:t>
        </w:r>
      </w:hyperlink>
    </w:p>
    <w:p w14:paraId="132C40B5" w14:textId="42D14B37" w:rsidR="0099397F" w:rsidRPr="00440F1C" w:rsidRDefault="00F3517E" w:rsidP="0099397F">
      <w:pPr>
        <w:spacing w:after="0" w:line="240" w:lineRule="auto"/>
        <w:ind w:left="680"/>
        <w:rPr>
          <w:rFonts w:asciiTheme="minorHAnsi" w:hAnsiTheme="minorHAnsi"/>
          <w:i/>
          <w:iCs/>
          <w:sz w:val="18"/>
          <w:szCs w:val="18"/>
          <w:highlight w:val="cyan"/>
          <w:u w:val="single"/>
        </w:rPr>
      </w:pPr>
      <w:hyperlink r:id="rId67" w:history="1">
        <w:r w:rsidR="00B2611E" w:rsidRPr="00440F1C">
          <w:rPr>
            <w:rStyle w:val="Hyperlink"/>
            <w:i/>
            <w:iCs/>
            <w:sz w:val="20"/>
            <w:szCs w:val="20"/>
            <w:highlight w:val="cyan"/>
          </w:rPr>
          <w:t>HSE: Young People &amp; Work Experience</w:t>
        </w:r>
      </w:hyperlink>
    </w:p>
    <w:p w14:paraId="172955FB" w14:textId="77777777" w:rsidR="0099397F" w:rsidRPr="00440F1C" w:rsidRDefault="00F3517E" w:rsidP="0099397F">
      <w:pPr>
        <w:spacing w:after="0" w:line="240" w:lineRule="auto"/>
        <w:ind w:left="680"/>
        <w:rPr>
          <w:rFonts w:asciiTheme="minorHAnsi" w:hAnsiTheme="minorHAnsi"/>
          <w:i/>
          <w:sz w:val="20"/>
          <w:szCs w:val="20"/>
          <w:highlight w:val="cyan"/>
        </w:rPr>
      </w:pPr>
      <w:hyperlink r:id="rId68" w:history="1">
        <w:r w:rsidR="0099397F" w:rsidRPr="00440F1C">
          <w:rPr>
            <w:rStyle w:val="Hyperlink"/>
            <w:rFonts w:asciiTheme="minorHAnsi" w:hAnsiTheme="minorHAnsi"/>
            <w:i/>
            <w:sz w:val="20"/>
            <w:szCs w:val="20"/>
            <w:highlight w:val="cyan"/>
          </w:rPr>
          <w:t>CLEAPSS Website</w:t>
        </w:r>
      </w:hyperlink>
    </w:p>
    <w:p w14:paraId="27D43EC6" w14:textId="77777777" w:rsidR="0099397F" w:rsidRPr="00440F1C" w:rsidRDefault="00F3517E" w:rsidP="0099397F">
      <w:pPr>
        <w:spacing w:after="0" w:line="240" w:lineRule="auto"/>
        <w:ind w:left="680"/>
        <w:rPr>
          <w:rStyle w:val="Hyperlink"/>
          <w:rFonts w:asciiTheme="minorHAnsi" w:hAnsiTheme="minorHAnsi"/>
          <w:i/>
          <w:color w:val="000000" w:themeColor="text1"/>
          <w:sz w:val="20"/>
          <w:szCs w:val="20"/>
          <w:highlight w:val="cyan"/>
        </w:rPr>
      </w:pPr>
      <w:hyperlink r:id="rId69" w:history="1">
        <w:r w:rsidR="0099397F" w:rsidRPr="00440F1C">
          <w:rPr>
            <w:rStyle w:val="Hyperlink"/>
            <w:rFonts w:asciiTheme="minorHAnsi" w:hAnsiTheme="minorHAnsi"/>
            <w:i/>
            <w:sz w:val="20"/>
            <w:szCs w:val="20"/>
            <w:highlight w:val="cyan"/>
          </w:rPr>
          <w:t>Association for PE (AfPE) Website</w:t>
        </w:r>
      </w:hyperlink>
    </w:p>
    <w:p w14:paraId="1478FB70" w14:textId="77777777" w:rsidR="0099397F" w:rsidRPr="00440F1C" w:rsidRDefault="00F3517E" w:rsidP="0099397F">
      <w:pPr>
        <w:spacing w:after="0" w:line="240" w:lineRule="auto"/>
        <w:ind w:left="680"/>
        <w:rPr>
          <w:rStyle w:val="Hyperlink"/>
          <w:rFonts w:asciiTheme="minorHAnsi" w:hAnsiTheme="minorHAnsi"/>
          <w:i/>
          <w:color w:val="000000" w:themeColor="text1"/>
          <w:sz w:val="20"/>
          <w:szCs w:val="20"/>
          <w:highlight w:val="cyan"/>
          <w:u w:val="none"/>
        </w:rPr>
      </w:pPr>
      <w:hyperlink r:id="rId70" w:history="1">
        <w:r w:rsidR="0099397F" w:rsidRPr="00440F1C">
          <w:rPr>
            <w:rStyle w:val="Hyperlink"/>
            <w:rFonts w:asciiTheme="minorHAnsi" w:hAnsiTheme="minorHAnsi"/>
            <w:i/>
            <w:sz w:val="20"/>
            <w:szCs w:val="20"/>
            <w:highlight w:val="cyan"/>
          </w:rPr>
          <w:t>OEAP National Guidance</w:t>
        </w:r>
      </w:hyperlink>
    </w:p>
    <w:p w14:paraId="57CF185D" w14:textId="47646D45" w:rsidR="00196742" w:rsidRPr="00440F1C" w:rsidRDefault="00F3517E" w:rsidP="00196742">
      <w:pPr>
        <w:spacing w:after="0" w:line="240" w:lineRule="auto"/>
        <w:ind w:left="680"/>
        <w:rPr>
          <w:rFonts w:asciiTheme="minorHAnsi" w:hAnsiTheme="minorHAnsi"/>
          <w:i/>
          <w:iCs/>
          <w:sz w:val="20"/>
          <w:szCs w:val="20"/>
          <w:highlight w:val="cyan"/>
        </w:rPr>
      </w:pPr>
      <w:hyperlink r:id="rId71" w:history="1">
        <w:r w:rsidR="00B2611E" w:rsidRPr="00440F1C">
          <w:rPr>
            <w:rStyle w:val="Hyperlink"/>
            <w:i/>
            <w:iCs/>
            <w:sz w:val="20"/>
            <w:szCs w:val="20"/>
            <w:highlight w:val="cyan"/>
          </w:rPr>
          <w:t>KAHSC General Safety Series G09 - Risk Assessment in Schools</w:t>
        </w:r>
      </w:hyperlink>
    </w:p>
    <w:p w14:paraId="4EB0D9C9" w14:textId="77777777" w:rsidR="00B2611E" w:rsidRPr="00440F1C" w:rsidRDefault="00F3517E" w:rsidP="00B2611E">
      <w:pPr>
        <w:spacing w:after="0" w:line="240" w:lineRule="auto"/>
        <w:ind w:left="680"/>
        <w:rPr>
          <w:rFonts w:asciiTheme="minorHAnsi" w:hAnsiTheme="minorHAnsi" w:cstheme="minorHAnsi"/>
          <w:i/>
          <w:iCs/>
          <w:color w:val="000000" w:themeColor="text1"/>
          <w:sz w:val="20"/>
          <w:szCs w:val="20"/>
          <w:highlight w:val="cyan"/>
        </w:rPr>
      </w:pPr>
      <w:hyperlink r:id="rId72" w:history="1">
        <w:r w:rsidR="00B2611E" w:rsidRPr="00440F1C">
          <w:rPr>
            <w:rStyle w:val="Hyperlink"/>
            <w:i/>
            <w:iCs/>
            <w:sz w:val="20"/>
            <w:szCs w:val="20"/>
            <w:highlight w:val="cyan"/>
          </w:rPr>
          <w:t>KAHSC General Safety Series G27 - Young People at Work and on Work Experience</w:t>
        </w:r>
      </w:hyperlink>
    </w:p>
    <w:p w14:paraId="2AE555DC" w14:textId="4AFD2CA6" w:rsidR="00196742" w:rsidRPr="00B2611E" w:rsidRDefault="00F3517E" w:rsidP="00196742">
      <w:pPr>
        <w:spacing w:after="0" w:line="240" w:lineRule="auto"/>
        <w:ind w:left="680"/>
        <w:rPr>
          <w:rFonts w:asciiTheme="minorHAnsi" w:hAnsiTheme="minorHAnsi"/>
          <w:i/>
          <w:iCs/>
          <w:sz w:val="20"/>
          <w:szCs w:val="20"/>
        </w:rPr>
      </w:pPr>
      <w:hyperlink r:id="rId73" w:history="1">
        <w:r w:rsidR="00B2611E" w:rsidRPr="00440F1C">
          <w:rPr>
            <w:rStyle w:val="Hyperlink"/>
            <w:rFonts w:cs="Calibri"/>
            <w:i/>
            <w:iCs/>
            <w:sz w:val="20"/>
            <w:szCs w:val="20"/>
            <w:highlight w:val="cyan"/>
          </w:rPr>
          <w:t>KAHSC Work Experience Induction Checklist</w:t>
        </w:r>
      </w:hyperlink>
    </w:p>
    <w:p w14:paraId="3B1BAC8B" w14:textId="06B8A3EC" w:rsidR="00196742" w:rsidRPr="00C817FD" w:rsidRDefault="00196742" w:rsidP="00196742">
      <w:pPr>
        <w:spacing w:after="0" w:line="240" w:lineRule="auto"/>
        <w:ind w:left="680"/>
        <w:rPr>
          <w:rFonts w:asciiTheme="minorHAnsi" w:hAnsiTheme="minorHAnsi"/>
          <w:i/>
          <w:sz w:val="20"/>
          <w:szCs w:val="20"/>
        </w:rPr>
      </w:pPr>
      <w:r w:rsidRPr="00CE1B02">
        <w:rPr>
          <w:rFonts w:asciiTheme="minorHAnsi" w:hAnsiTheme="minorHAnsi"/>
          <w:i/>
          <w:sz w:val="20"/>
          <w:szCs w:val="20"/>
        </w:rPr>
        <w:t>School’s current Risk Assessments</w:t>
      </w:r>
      <w:r w:rsidR="0099397F" w:rsidRPr="00CE1B02">
        <w:rPr>
          <w:rFonts w:asciiTheme="minorHAnsi" w:hAnsiTheme="minorHAnsi"/>
          <w:i/>
          <w:sz w:val="20"/>
          <w:szCs w:val="20"/>
        </w:rPr>
        <w:t xml:space="preserve"> and Off-Site Visits Procedures</w:t>
      </w:r>
    </w:p>
    <w:p w14:paraId="2FB71F3F" w14:textId="77777777" w:rsidR="00196742" w:rsidRPr="00C817FD" w:rsidRDefault="00196742" w:rsidP="00196742">
      <w:pPr>
        <w:pStyle w:val="Heading2"/>
      </w:pPr>
      <w:bookmarkStart w:id="115" w:name="_Toc438556870"/>
      <w:bookmarkStart w:id="116" w:name="_Toc20318615"/>
      <w:bookmarkStart w:id="117" w:name="_Toc145319970"/>
      <w:bookmarkEnd w:id="114"/>
      <w:r w:rsidRPr="00C817FD">
        <w:t>Accidents, Incidents, Ill Health and Dangerous Occurrences</w:t>
      </w:r>
      <w:bookmarkEnd w:id="115"/>
      <w:bookmarkEnd w:id="116"/>
      <w:bookmarkEnd w:id="117"/>
    </w:p>
    <w:p w14:paraId="1F368A0E" w14:textId="77777777" w:rsidR="00196742" w:rsidRPr="00C817FD" w:rsidRDefault="00196742" w:rsidP="00196742">
      <w:pPr>
        <w:pStyle w:val="Heading4"/>
        <w:ind w:left="680"/>
        <w:rPr>
          <w:rFonts w:eastAsiaTheme="minorHAnsi"/>
          <w:noProof w:val="0"/>
        </w:rPr>
      </w:pPr>
      <w:r w:rsidRPr="00C817FD">
        <w:rPr>
          <w:rFonts w:eastAsiaTheme="minorHAnsi"/>
          <w:noProof w:val="0"/>
        </w:rPr>
        <w:t>Recording and Reporting</w:t>
      </w:r>
    </w:p>
    <w:p w14:paraId="0A5B1095" w14:textId="073EE001" w:rsidR="00196742" w:rsidRPr="00281F7F" w:rsidRDefault="00196742" w:rsidP="00196742">
      <w:pPr>
        <w:spacing w:after="120" w:line="240" w:lineRule="auto"/>
        <w:ind w:left="680"/>
        <w:rPr>
          <w:rFonts w:asciiTheme="minorHAnsi" w:hAnsiTheme="minorHAnsi" w:cs="Arial"/>
          <w:sz w:val="20"/>
          <w:szCs w:val="20"/>
        </w:rPr>
      </w:pPr>
      <w:r w:rsidRPr="00C817FD">
        <w:rPr>
          <w:rFonts w:asciiTheme="minorHAnsi" w:hAnsiTheme="minorHAnsi"/>
          <w:i/>
          <w:sz w:val="20"/>
          <w:szCs w:val="20"/>
          <w:u w:val="single"/>
        </w:rPr>
        <w:t>Accidents Involving Pupils</w:t>
      </w:r>
      <w:r w:rsidRPr="00C817FD">
        <w:rPr>
          <w:rFonts w:asciiTheme="minorHAnsi" w:hAnsiTheme="minorHAnsi"/>
          <w:i/>
          <w:sz w:val="20"/>
          <w:szCs w:val="20"/>
        </w:rPr>
        <w:t xml:space="preserve">:  </w:t>
      </w:r>
      <w:r w:rsidRPr="00C817FD">
        <w:rPr>
          <w:rFonts w:asciiTheme="minorHAnsi" w:hAnsiTheme="minorHAnsi"/>
          <w:sz w:val="20"/>
          <w:szCs w:val="20"/>
        </w:rPr>
        <w:t xml:space="preserve">All incidents involving pupils will be recorded in </w:t>
      </w:r>
      <w:r w:rsidRPr="00281F7F">
        <w:rPr>
          <w:rFonts w:asciiTheme="minorHAnsi" w:hAnsiTheme="minorHAnsi"/>
          <w:sz w:val="20"/>
          <w:szCs w:val="20"/>
        </w:rPr>
        <w:t xml:space="preserve">the </w:t>
      </w:r>
      <w:hyperlink r:id="rId74" w:history="1">
        <w:r w:rsidR="00281F7F" w:rsidRPr="00281F7F">
          <w:rPr>
            <w:rStyle w:val="Hyperlink"/>
            <w:sz w:val="20"/>
            <w:szCs w:val="20"/>
            <w:highlight w:val="cyan"/>
          </w:rPr>
          <w:t>Pupil Accident Book/log sheets</w:t>
        </w:r>
      </w:hyperlink>
      <w:r w:rsidRPr="00281F7F">
        <w:rPr>
          <w:rFonts w:asciiTheme="minorHAnsi" w:hAnsiTheme="minorHAnsi"/>
          <w:sz w:val="20"/>
          <w:szCs w:val="20"/>
        </w:rPr>
        <w:t>.</w:t>
      </w:r>
    </w:p>
    <w:p w14:paraId="6297E145" w14:textId="77777777" w:rsidR="00196742" w:rsidRPr="00C817FD" w:rsidRDefault="00196742" w:rsidP="00196742">
      <w:pPr>
        <w:spacing w:after="120" w:line="240" w:lineRule="auto"/>
        <w:ind w:left="680"/>
        <w:rPr>
          <w:rFonts w:asciiTheme="minorHAnsi" w:hAnsiTheme="minorHAnsi"/>
          <w:snapToGrid w:val="0"/>
          <w:sz w:val="20"/>
          <w:szCs w:val="20"/>
        </w:rPr>
      </w:pPr>
      <w:r w:rsidRPr="00C817FD">
        <w:rPr>
          <w:rFonts w:asciiTheme="minorHAnsi" w:hAnsiTheme="minorHAnsi"/>
          <w:snapToGrid w:val="0"/>
          <w:sz w:val="20"/>
          <w:szCs w:val="20"/>
        </w:rPr>
        <w:t>Where the following criteria is fulfilled, an entry will ALSO be made on the KAHSC on-line Accident Recording System:</w:t>
      </w:r>
    </w:p>
    <w:p w14:paraId="77A9F64B" w14:textId="77777777" w:rsidR="00196742" w:rsidRPr="00C817FD" w:rsidRDefault="00196742" w:rsidP="00196742">
      <w:pPr>
        <w:pStyle w:val="ListParagraph"/>
        <w:numPr>
          <w:ilvl w:val="0"/>
          <w:numId w:val="12"/>
        </w:numPr>
        <w:spacing w:after="0" w:line="240" w:lineRule="auto"/>
        <w:ind w:left="1020" w:hanging="340"/>
        <w:rPr>
          <w:rFonts w:asciiTheme="minorHAnsi" w:hAnsiTheme="minorHAnsi" w:cs="Calibri"/>
          <w:sz w:val="20"/>
          <w:szCs w:val="20"/>
        </w:rPr>
      </w:pPr>
      <w:r w:rsidRPr="00C817FD">
        <w:rPr>
          <w:rFonts w:asciiTheme="minorHAnsi" w:hAnsiTheme="minorHAnsi" w:cs="Calibri"/>
          <w:sz w:val="20"/>
          <w:szCs w:val="20"/>
        </w:rPr>
        <w:t>all serious injuries involving pupils;</w:t>
      </w:r>
    </w:p>
    <w:p w14:paraId="4E5AA078" w14:textId="77777777" w:rsidR="00196742" w:rsidRPr="00C817FD" w:rsidRDefault="00196742" w:rsidP="00196742">
      <w:pPr>
        <w:pStyle w:val="ListParagraph"/>
        <w:numPr>
          <w:ilvl w:val="0"/>
          <w:numId w:val="12"/>
        </w:numPr>
        <w:spacing w:after="0" w:line="240" w:lineRule="auto"/>
        <w:ind w:left="1020" w:hanging="340"/>
        <w:rPr>
          <w:rFonts w:asciiTheme="minorHAnsi" w:hAnsiTheme="minorHAnsi" w:cs="Calibri"/>
          <w:sz w:val="20"/>
          <w:szCs w:val="20"/>
        </w:rPr>
      </w:pPr>
      <w:r w:rsidRPr="00C817FD">
        <w:rPr>
          <w:rFonts w:asciiTheme="minorHAnsi" w:hAnsiTheme="minorHAnsi" w:cs="Calibri"/>
          <w:sz w:val="20"/>
          <w:szCs w:val="20"/>
        </w:rPr>
        <w:t>pupils removed from the scene and taken to hospital for treatment;</w:t>
      </w:r>
    </w:p>
    <w:p w14:paraId="05CAF3F0" w14:textId="77777777" w:rsidR="00196742" w:rsidRPr="00C817FD" w:rsidRDefault="00196742" w:rsidP="00196742">
      <w:pPr>
        <w:pStyle w:val="ListParagraph"/>
        <w:numPr>
          <w:ilvl w:val="0"/>
          <w:numId w:val="12"/>
        </w:numPr>
        <w:spacing w:after="0" w:line="240" w:lineRule="auto"/>
        <w:ind w:left="1020" w:hanging="340"/>
        <w:rPr>
          <w:rFonts w:asciiTheme="minorHAnsi" w:hAnsiTheme="minorHAnsi" w:cs="Calibri"/>
          <w:sz w:val="20"/>
          <w:szCs w:val="20"/>
        </w:rPr>
      </w:pPr>
      <w:r w:rsidRPr="00C817FD">
        <w:rPr>
          <w:rFonts w:asciiTheme="minorHAnsi" w:hAnsiTheme="minorHAnsi" w:cs="Calibri"/>
          <w:sz w:val="20"/>
          <w:szCs w:val="20"/>
        </w:rPr>
        <w:t xml:space="preserve">serious head injuries </w:t>
      </w:r>
      <w:proofErr w:type="gramStart"/>
      <w:r w:rsidRPr="00C817FD">
        <w:rPr>
          <w:rFonts w:asciiTheme="minorHAnsi" w:hAnsiTheme="minorHAnsi" w:cs="Calibri"/>
          <w:sz w:val="20"/>
          <w:szCs w:val="20"/>
        </w:rPr>
        <w:t>i.e.</w:t>
      </w:r>
      <w:proofErr w:type="gramEnd"/>
      <w:r w:rsidRPr="00C817FD">
        <w:rPr>
          <w:rFonts w:asciiTheme="minorHAnsi" w:hAnsiTheme="minorHAnsi" w:cs="Calibri"/>
          <w:sz w:val="20"/>
          <w:szCs w:val="20"/>
        </w:rPr>
        <w:t xml:space="preserve"> where pupil is taken to hospital or medical advice is sought or advised;</w:t>
      </w:r>
    </w:p>
    <w:p w14:paraId="55FCF795" w14:textId="77777777" w:rsidR="00196742" w:rsidRPr="00C817FD" w:rsidRDefault="00196742" w:rsidP="00196742">
      <w:pPr>
        <w:pStyle w:val="ListParagraph"/>
        <w:numPr>
          <w:ilvl w:val="0"/>
          <w:numId w:val="12"/>
        </w:numPr>
        <w:spacing w:after="0" w:line="240" w:lineRule="auto"/>
        <w:ind w:left="1020" w:hanging="340"/>
        <w:rPr>
          <w:rFonts w:asciiTheme="minorHAnsi" w:hAnsiTheme="minorHAnsi" w:cs="Calibri"/>
          <w:sz w:val="20"/>
          <w:szCs w:val="20"/>
        </w:rPr>
      </w:pPr>
      <w:r w:rsidRPr="00C817FD">
        <w:rPr>
          <w:rFonts w:asciiTheme="minorHAnsi" w:hAnsiTheme="minorHAnsi" w:cs="Calibri"/>
          <w:sz w:val="20"/>
          <w:szCs w:val="20"/>
        </w:rPr>
        <w:t xml:space="preserve">where fault can be assigned </w:t>
      </w:r>
      <w:proofErr w:type="gramStart"/>
      <w:r w:rsidRPr="00C817FD">
        <w:rPr>
          <w:rFonts w:asciiTheme="minorHAnsi" w:hAnsiTheme="minorHAnsi" w:cs="Calibri"/>
          <w:sz w:val="20"/>
          <w:szCs w:val="20"/>
        </w:rPr>
        <w:t>i.e.</w:t>
      </w:r>
      <w:proofErr w:type="gramEnd"/>
      <w:r w:rsidRPr="00C817FD">
        <w:rPr>
          <w:rFonts w:asciiTheme="minorHAnsi" w:hAnsiTheme="minorHAnsi" w:cs="Calibri"/>
          <w:sz w:val="20"/>
          <w:szCs w:val="20"/>
        </w:rPr>
        <w:t xml:space="preserve"> lack of supervision, faulty equipment etc.;</w:t>
      </w:r>
    </w:p>
    <w:p w14:paraId="64B2EE36" w14:textId="77777777" w:rsidR="00196742" w:rsidRPr="00C817FD" w:rsidRDefault="00196742" w:rsidP="00196742">
      <w:pPr>
        <w:pStyle w:val="ListParagraph"/>
        <w:numPr>
          <w:ilvl w:val="0"/>
          <w:numId w:val="12"/>
        </w:numPr>
        <w:spacing w:after="120" w:line="240" w:lineRule="auto"/>
        <w:ind w:left="1020" w:hanging="340"/>
        <w:rPr>
          <w:rFonts w:asciiTheme="minorHAnsi" w:hAnsiTheme="minorHAnsi" w:cs="Calibri"/>
          <w:sz w:val="20"/>
          <w:szCs w:val="20"/>
        </w:rPr>
      </w:pPr>
      <w:r w:rsidRPr="00C817FD">
        <w:rPr>
          <w:rFonts w:asciiTheme="minorHAnsi" w:hAnsiTheme="minorHAnsi" w:cs="Calibri"/>
          <w:sz w:val="20"/>
          <w:szCs w:val="20"/>
        </w:rPr>
        <w:t>any incidents of violence or aggression resulting in serious injury or where police involvements has been necessary;</w:t>
      </w:r>
    </w:p>
    <w:p w14:paraId="3F697AB7" w14:textId="33B7692A" w:rsidR="00196742" w:rsidRPr="00C817FD" w:rsidRDefault="00196742" w:rsidP="00196742">
      <w:pPr>
        <w:spacing w:after="120" w:line="240" w:lineRule="auto"/>
        <w:ind w:left="680"/>
        <w:rPr>
          <w:rFonts w:asciiTheme="minorHAnsi" w:hAnsiTheme="minorHAnsi"/>
          <w:sz w:val="20"/>
          <w:szCs w:val="20"/>
        </w:rPr>
      </w:pPr>
      <w:r w:rsidRPr="00C817FD">
        <w:rPr>
          <w:rFonts w:asciiTheme="minorHAnsi" w:hAnsiTheme="minorHAnsi"/>
          <w:sz w:val="20"/>
          <w:szCs w:val="20"/>
        </w:rPr>
        <w:t xml:space="preserve">The Reporting of Injuries, Diseases and Dangerous Occurrences Regulations (RIDDOR) place duties on employers to report serious incidents to the HSE.  </w:t>
      </w:r>
      <w:r w:rsidRPr="00C817FD">
        <w:rPr>
          <w:rFonts w:asciiTheme="minorHAnsi" w:hAnsiTheme="minorHAnsi" w:cs="Arial"/>
          <w:snapToGrid w:val="0"/>
          <w:color w:val="000000"/>
          <w:sz w:val="20"/>
          <w:szCs w:val="20"/>
        </w:rPr>
        <w:t>KAHSC will notify the HSE on our behalf of any incidents that are RIDDOR reportable</w:t>
      </w:r>
      <w:r w:rsidR="003C2CE9" w:rsidRPr="00C817FD">
        <w:rPr>
          <w:rFonts w:asciiTheme="minorHAnsi" w:hAnsiTheme="minorHAnsi" w:cs="Arial"/>
          <w:snapToGrid w:val="0"/>
          <w:color w:val="000000"/>
          <w:sz w:val="20"/>
          <w:szCs w:val="20"/>
        </w:rPr>
        <w:t xml:space="preserve"> </w:t>
      </w:r>
      <w:r w:rsidR="003C2CE9" w:rsidRPr="00C664FB">
        <w:rPr>
          <w:rFonts w:asciiTheme="minorHAnsi" w:hAnsiTheme="minorHAnsi" w:cs="Arial"/>
          <w:snapToGrid w:val="0"/>
          <w:color w:val="000000"/>
          <w:sz w:val="20"/>
          <w:szCs w:val="20"/>
          <w:highlight w:val="cyan"/>
        </w:rPr>
        <w:t>within 10 days</w:t>
      </w:r>
      <w:r w:rsidRPr="00CE1B02">
        <w:rPr>
          <w:rFonts w:asciiTheme="minorHAnsi" w:hAnsiTheme="minorHAnsi" w:cs="Arial"/>
          <w:snapToGrid w:val="0"/>
          <w:color w:val="000000"/>
          <w:sz w:val="20"/>
          <w:szCs w:val="20"/>
        </w:rPr>
        <w:t>.  Data</w:t>
      </w:r>
      <w:r w:rsidRPr="00C817FD">
        <w:rPr>
          <w:rFonts w:asciiTheme="minorHAnsi" w:hAnsiTheme="minorHAnsi" w:cs="Arial"/>
          <w:snapToGrid w:val="0"/>
          <w:color w:val="000000"/>
          <w:sz w:val="20"/>
          <w:szCs w:val="20"/>
        </w:rPr>
        <w:t xml:space="preserve"> must therefore be entered on the KAHSC </w:t>
      </w:r>
      <w:r w:rsidR="00BA6B29" w:rsidRPr="00C664FB">
        <w:rPr>
          <w:rFonts w:asciiTheme="minorHAnsi" w:hAnsiTheme="minorHAnsi" w:cs="Arial"/>
          <w:snapToGrid w:val="0"/>
          <w:color w:val="000000"/>
          <w:sz w:val="20"/>
          <w:szCs w:val="20"/>
          <w:highlight w:val="cyan"/>
        </w:rPr>
        <w:t>Hub</w:t>
      </w:r>
      <w:r w:rsidRPr="00C817FD">
        <w:rPr>
          <w:rFonts w:asciiTheme="minorHAnsi" w:hAnsiTheme="minorHAnsi" w:cs="Arial"/>
          <w:snapToGrid w:val="0"/>
          <w:color w:val="000000"/>
          <w:sz w:val="20"/>
          <w:szCs w:val="20"/>
        </w:rPr>
        <w:t xml:space="preserve"> within 7 days of the accident.</w:t>
      </w:r>
    </w:p>
    <w:p w14:paraId="4C9583F0" w14:textId="7469B875" w:rsidR="00196742" w:rsidRPr="00C817FD" w:rsidRDefault="00196742" w:rsidP="00196742">
      <w:pPr>
        <w:spacing w:after="120" w:line="240" w:lineRule="auto"/>
        <w:ind w:left="680"/>
        <w:rPr>
          <w:rFonts w:asciiTheme="minorHAnsi" w:hAnsiTheme="minorHAnsi"/>
          <w:sz w:val="20"/>
          <w:szCs w:val="20"/>
        </w:rPr>
      </w:pPr>
      <w:r w:rsidRPr="00C817FD">
        <w:rPr>
          <w:rFonts w:asciiTheme="minorHAnsi" w:hAnsiTheme="minorHAnsi"/>
          <w:snapToGrid w:val="0"/>
          <w:sz w:val="20"/>
          <w:szCs w:val="20"/>
        </w:rPr>
        <w:lastRenderedPageBreak/>
        <w:t xml:space="preserve">Parents will be informed about all injuries/accidents to children and of any first aid given.  </w:t>
      </w:r>
      <w:hyperlink r:id="rId75" w:history="1">
        <w:r w:rsidR="00281F7F" w:rsidRPr="00281F7F">
          <w:rPr>
            <w:rStyle w:val="Hyperlink"/>
            <w:rFonts w:cs="Calibri"/>
            <w:sz w:val="20"/>
            <w:szCs w:val="20"/>
            <w:highlight w:val="cyan"/>
          </w:rPr>
          <w:t>Head Bump Not</w:t>
        </w:r>
        <w:r w:rsidR="00281F7F" w:rsidRPr="00281F7F">
          <w:rPr>
            <w:rStyle w:val="Hyperlink"/>
            <w:rFonts w:cs="Calibri"/>
            <w:highlight w:val="cyan"/>
          </w:rPr>
          <w:t>es</w:t>
        </w:r>
      </w:hyperlink>
      <w:r w:rsidR="00281F7F" w:rsidRPr="00281F7F">
        <w:rPr>
          <w:rStyle w:val="Hyperlink"/>
          <w:rFonts w:cs="Calibri"/>
          <w:color w:val="000000" w:themeColor="text1"/>
          <w:u w:val="none"/>
        </w:rPr>
        <w:t xml:space="preserve"> </w:t>
      </w:r>
      <w:r w:rsidRPr="00C817FD">
        <w:rPr>
          <w:rFonts w:asciiTheme="minorHAnsi" w:hAnsiTheme="minorHAnsi"/>
          <w:sz w:val="20"/>
          <w:szCs w:val="20"/>
        </w:rPr>
        <w:t>are sent home with pupils following any accident involving head injuries.</w:t>
      </w:r>
    </w:p>
    <w:p w14:paraId="1EF376A4" w14:textId="77777777" w:rsidR="00196742" w:rsidRPr="00C817FD" w:rsidRDefault="00196742" w:rsidP="00196742">
      <w:pPr>
        <w:spacing w:after="120" w:line="240" w:lineRule="auto"/>
        <w:ind w:left="680"/>
        <w:rPr>
          <w:rFonts w:asciiTheme="minorHAnsi" w:hAnsiTheme="minorHAnsi"/>
          <w:sz w:val="20"/>
          <w:szCs w:val="20"/>
        </w:rPr>
      </w:pPr>
      <w:r w:rsidRPr="00C817FD">
        <w:rPr>
          <w:rFonts w:asciiTheme="minorHAnsi" w:hAnsiTheme="minorHAnsi"/>
          <w:i/>
          <w:sz w:val="20"/>
          <w:szCs w:val="20"/>
          <w:u w:val="single"/>
        </w:rPr>
        <w:t>EYFS ONLY – Reporting to Ofsted and Local Child Protection Agencies</w:t>
      </w:r>
      <w:r w:rsidRPr="00C817FD">
        <w:rPr>
          <w:rFonts w:asciiTheme="minorHAnsi" w:hAnsiTheme="minorHAnsi"/>
          <w:i/>
          <w:sz w:val="20"/>
          <w:szCs w:val="20"/>
        </w:rPr>
        <w:t>:</w:t>
      </w:r>
      <w:r w:rsidRPr="00C817FD">
        <w:rPr>
          <w:rFonts w:asciiTheme="minorHAnsi" w:hAnsiTheme="minorHAnsi"/>
          <w:color w:val="000000" w:themeColor="text1"/>
          <w:sz w:val="20"/>
          <w:szCs w:val="20"/>
        </w:rPr>
        <w:t xml:space="preserve">  Refer to relevant section below for details.</w:t>
      </w:r>
    </w:p>
    <w:p w14:paraId="7D1B2CFE" w14:textId="139B5F61" w:rsidR="00196742" w:rsidRPr="00CE1B02" w:rsidRDefault="00196742" w:rsidP="00196742">
      <w:pPr>
        <w:spacing w:after="120" w:line="240" w:lineRule="auto"/>
        <w:ind w:left="680"/>
        <w:rPr>
          <w:rFonts w:asciiTheme="minorHAnsi" w:hAnsiTheme="minorHAnsi"/>
          <w:bCs/>
          <w:snapToGrid w:val="0"/>
          <w:sz w:val="20"/>
          <w:szCs w:val="20"/>
        </w:rPr>
      </w:pPr>
      <w:r w:rsidRPr="00C817FD">
        <w:rPr>
          <w:rFonts w:asciiTheme="minorHAnsi" w:hAnsiTheme="minorHAnsi"/>
          <w:i/>
          <w:sz w:val="20"/>
          <w:szCs w:val="20"/>
          <w:u w:val="single"/>
        </w:rPr>
        <w:t>Accidents Involving Employees</w:t>
      </w:r>
      <w:r w:rsidRPr="00C817FD">
        <w:rPr>
          <w:rFonts w:asciiTheme="minorHAnsi" w:hAnsiTheme="minorHAnsi"/>
          <w:i/>
          <w:sz w:val="20"/>
          <w:szCs w:val="20"/>
        </w:rPr>
        <w:t xml:space="preserve">:  </w:t>
      </w:r>
      <w:r w:rsidRPr="00C817FD">
        <w:rPr>
          <w:rFonts w:asciiTheme="minorHAnsi" w:hAnsiTheme="minorHAnsi"/>
          <w:snapToGrid w:val="0"/>
          <w:sz w:val="20"/>
          <w:szCs w:val="20"/>
        </w:rPr>
        <w:t xml:space="preserve">The Official Social Security Accident Book (BI 510) will be completed for all incidents/accidents involving employees.  The entry in the accident book can be made either by the injured person or by a nominated person.  </w:t>
      </w:r>
      <w:r w:rsidRPr="00C817FD">
        <w:rPr>
          <w:rFonts w:asciiTheme="minorHAnsi" w:hAnsiTheme="minorHAnsi"/>
          <w:bCs/>
          <w:snapToGrid w:val="0"/>
          <w:color w:val="000000" w:themeColor="text1"/>
          <w:sz w:val="20"/>
          <w:szCs w:val="20"/>
        </w:rPr>
        <w:t xml:space="preserve">After each entry is made, the page </w:t>
      </w:r>
      <w:r w:rsidRPr="00CE1B02">
        <w:rPr>
          <w:rFonts w:asciiTheme="minorHAnsi" w:hAnsiTheme="minorHAnsi"/>
          <w:bCs/>
          <w:snapToGrid w:val="0"/>
          <w:color w:val="000000" w:themeColor="text1"/>
          <w:sz w:val="20"/>
          <w:szCs w:val="20"/>
        </w:rPr>
        <w:t>will be torn out, a copy given to the injured person and the original filed in a secure and confidential location in line with</w:t>
      </w:r>
      <w:r w:rsidR="00B35B47" w:rsidRPr="00CE1B02">
        <w:rPr>
          <w:rFonts w:asciiTheme="minorHAnsi" w:hAnsiTheme="minorHAnsi"/>
          <w:bCs/>
          <w:snapToGrid w:val="0"/>
          <w:color w:val="000000" w:themeColor="text1"/>
          <w:sz w:val="20"/>
          <w:szCs w:val="20"/>
        </w:rPr>
        <w:t xml:space="preserve"> the UK</w:t>
      </w:r>
      <w:r w:rsidRPr="00CE1B02">
        <w:rPr>
          <w:rFonts w:asciiTheme="minorHAnsi" w:hAnsiTheme="minorHAnsi"/>
          <w:bCs/>
          <w:snapToGrid w:val="0"/>
          <w:color w:val="000000" w:themeColor="text1"/>
          <w:sz w:val="20"/>
          <w:szCs w:val="20"/>
        </w:rPr>
        <w:t xml:space="preserve"> </w:t>
      </w:r>
      <w:r w:rsidR="003C2CE9" w:rsidRPr="00CE1B02">
        <w:rPr>
          <w:rFonts w:asciiTheme="minorHAnsi" w:hAnsiTheme="minorHAnsi"/>
          <w:bCs/>
          <w:snapToGrid w:val="0"/>
          <w:color w:val="000000" w:themeColor="text1"/>
          <w:sz w:val="20"/>
          <w:szCs w:val="20"/>
        </w:rPr>
        <w:t>GDPR</w:t>
      </w:r>
      <w:r w:rsidRPr="00CE1B02">
        <w:rPr>
          <w:rFonts w:asciiTheme="minorHAnsi" w:hAnsiTheme="minorHAnsi"/>
          <w:bCs/>
          <w:snapToGrid w:val="0"/>
          <w:color w:val="000000" w:themeColor="text1"/>
          <w:sz w:val="20"/>
          <w:szCs w:val="20"/>
        </w:rPr>
        <w:t>.</w:t>
      </w:r>
    </w:p>
    <w:p w14:paraId="169A0E0D" w14:textId="77777777" w:rsidR="00196742" w:rsidRPr="00CE1B02" w:rsidRDefault="00196742" w:rsidP="00196742">
      <w:pPr>
        <w:spacing w:after="120" w:line="240" w:lineRule="auto"/>
        <w:ind w:left="680"/>
        <w:rPr>
          <w:rFonts w:asciiTheme="minorHAnsi" w:hAnsiTheme="minorHAnsi"/>
          <w:snapToGrid w:val="0"/>
          <w:sz w:val="20"/>
          <w:szCs w:val="20"/>
        </w:rPr>
      </w:pPr>
      <w:r w:rsidRPr="00CE1B02">
        <w:rPr>
          <w:rFonts w:asciiTheme="minorHAnsi" w:hAnsiTheme="minorHAnsi"/>
          <w:snapToGrid w:val="0"/>
          <w:sz w:val="20"/>
          <w:szCs w:val="20"/>
        </w:rPr>
        <w:t>For all accidents/incidents involving employees, an entry will ALSO be made on the KAHSC on-line Accident Recording System by the Line Manager or nominated person.</w:t>
      </w:r>
    </w:p>
    <w:p w14:paraId="2F19D347" w14:textId="437BCF6E" w:rsidR="00196742" w:rsidRPr="00CE1B02" w:rsidRDefault="00196742" w:rsidP="00196742">
      <w:pPr>
        <w:spacing w:after="120" w:line="240" w:lineRule="auto"/>
        <w:ind w:left="680"/>
        <w:rPr>
          <w:rFonts w:asciiTheme="minorHAnsi" w:hAnsiTheme="minorHAnsi"/>
          <w:sz w:val="20"/>
          <w:szCs w:val="20"/>
        </w:rPr>
      </w:pPr>
      <w:r w:rsidRPr="00CE1B02">
        <w:rPr>
          <w:rFonts w:asciiTheme="minorHAnsi" w:hAnsiTheme="minorHAnsi"/>
          <w:sz w:val="20"/>
          <w:szCs w:val="20"/>
        </w:rPr>
        <w:t xml:space="preserve">Under RIDDOR, any accidents to staff which result in the following are reportable to the HSE.  </w:t>
      </w:r>
      <w:r w:rsidRPr="00CE1B02">
        <w:rPr>
          <w:rFonts w:asciiTheme="minorHAnsi" w:hAnsiTheme="minorHAnsi" w:cs="Arial"/>
          <w:snapToGrid w:val="0"/>
          <w:color w:val="000000"/>
          <w:sz w:val="20"/>
          <w:szCs w:val="20"/>
        </w:rPr>
        <w:t>KAHSC will notify the HSE on our behalf</w:t>
      </w:r>
      <w:r w:rsidRPr="00CE1B02">
        <w:rPr>
          <w:rFonts w:asciiTheme="minorHAnsi" w:hAnsiTheme="minorHAnsi"/>
          <w:sz w:val="20"/>
          <w:szCs w:val="20"/>
        </w:rPr>
        <w:t>:</w:t>
      </w:r>
    </w:p>
    <w:p w14:paraId="0CCB1A5F" w14:textId="77777777" w:rsidR="00196742" w:rsidRPr="00CE1B02" w:rsidRDefault="00196742" w:rsidP="00196742">
      <w:pPr>
        <w:pStyle w:val="ListParagraph"/>
        <w:numPr>
          <w:ilvl w:val="0"/>
          <w:numId w:val="13"/>
        </w:numPr>
        <w:spacing w:after="120" w:line="240" w:lineRule="auto"/>
        <w:ind w:left="1020" w:hanging="340"/>
        <w:rPr>
          <w:rFonts w:asciiTheme="minorHAnsi" w:eastAsiaTheme="minorHAnsi" w:hAnsiTheme="minorHAnsi" w:cs="Arial"/>
          <w:color w:val="000000"/>
          <w:sz w:val="20"/>
          <w:szCs w:val="20"/>
        </w:rPr>
      </w:pPr>
      <w:r w:rsidRPr="00CE1B02">
        <w:rPr>
          <w:rFonts w:asciiTheme="minorHAnsi" w:eastAsiaTheme="minorHAnsi" w:hAnsiTheme="minorHAnsi" w:cs="Arial"/>
          <w:bCs/>
          <w:color w:val="000000"/>
          <w:sz w:val="20"/>
          <w:szCs w:val="20"/>
        </w:rPr>
        <w:t>Fatality</w:t>
      </w:r>
    </w:p>
    <w:p w14:paraId="66BF5E3D" w14:textId="77777777" w:rsidR="00196742" w:rsidRPr="00CE1B02" w:rsidRDefault="00196742" w:rsidP="00196742">
      <w:pPr>
        <w:pStyle w:val="ListParagraph"/>
        <w:numPr>
          <w:ilvl w:val="0"/>
          <w:numId w:val="13"/>
        </w:numPr>
        <w:spacing w:after="120" w:line="240" w:lineRule="auto"/>
        <w:ind w:left="1020" w:hanging="340"/>
        <w:rPr>
          <w:rFonts w:asciiTheme="minorHAnsi" w:eastAsiaTheme="minorHAnsi" w:hAnsiTheme="minorHAnsi" w:cs="Arial"/>
          <w:color w:val="000000"/>
          <w:sz w:val="20"/>
          <w:szCs w:val="20"/>
        </w:rPr>
      </w:pPr>
      <w:r w:rsidRPr="00CE1B02">
        <w:rPr>
          <w:rFonts w:asciiTheme="minorHAnsi" w:eastAsiaTheme="minorHAnsi" w:hAnsiTheme="minorHAnsi" w:cs="Arial"/>
          <w:bCs/>
          <w:color w:val="000000"/>
          <w:sz w:val="20"/>
          <w:szCs w:val="20"/>
        </w:rPr>
        <w:t>Specified Injuries</w:t>
      </w:r>
    </w:p>
    <w:p w14:paraId="568F3F0C" w14:textId="77777777" w:rsidR="00196742" w:rsidRPr="00CE1B02" w:rsidRDefault="00196742" w:rsidP="00196742">
      <w:pPr>
        <w:pStyle w:val="ListParagraph"/>
        <w:numPr>
          <w:ilvl w:val="0"/>
          <w:numId w:val="13"/>
        </w:numPr>
        <w:spacing w:after="120" w:line="240" w:lineRule="auto"/>
        <w:ind w:left="1020" w:hanging="340"/>
        <w:rPr>
          <w:rFonts w:asciiTheme="minorHAnsi" w:eastAsiaTheme="minorHAnsi" w:hAnsiTheme="minorHAnsi" w:cs="Arial"/>
          <w:color w:val="000000"/>
          <w:sz w:val="20"/>
          <w:szCs w:val="20"/>
        </w:rPr>
      </w:pPr>
      <w:r w:rsidRPr="00CE1B02">
        <w:rPr>
          <w:rFonts w:asciiTheme="minorHAnsi" w:eastAsiaTheme="minorHAnsi" w:hAnsiTheme="minorHAnsi" w:cs="Arial"/>
          <w:bCs/>
          <w:color w:val="000000"/>
          <w:sz w:val="20"/>
          <w:szCs w:val="20"/>
        </w:rPr>
        <w:t>Over seven-day absence</w:t>
      </w:r>
    </w:p>
    <w:p w14:paraId="507296FC" w14:textId="77777777" w:rsidR="00196742" w:rsidRPr="00CE1B02" w:rsidRDefault="00196742" w:rsidP="00196742">
      <w:pPr>
        <w:pStyle w:val="ListParagraph"/>
        <w:numPr>
          <w:ilvl w:val="0"/>
          <w:numId w:val="13"/>
        </w:numPr>
        <w:spacing w:after="120" w:line="240" w:lineRule="auto"/>
        <w:ind w:left="1020" w:hanging="340"/>
        <w:rPr>
          <w:rFonts w:asciiTheme="minorHAnsi" w:eastAsiaTheme="minorHAnsi" w:hAnsiTheme="minorHAnsi" w:cs="Arial"/>
          <w:color w:val="000000"/>
          <w:sz w:val="20"/>
          <w:szCs w:val="20"/>
        </w:rPr>
      </w:pPr>
      <w:r w:rsidRPr="00CE1B02">
        <w:rPr>
          <w:rFonts w:asciiTheme="minorHAnsi" w:eastAsiaTheme="minorHAnsi" w:hAnsiTheme="minorHAnsi" w:cs="Arial"/>
          <w:bCs/>
          <w:color w:val="000000"/>
          <w:sz w:val="20"/>
          <w:szCs w:val="20"/>
        </w:rPr>
        <w:t>Reportable occupational diseases</w:t>
      </w:r>
    </w:p>
    <w:p w14:paraId="608B50F8" w14:textId="1A278682" w:rsidR="003C2CE9" w:rsidRPr="00C817FD" w:rsidRDefault="003C2CE9" w:rsidP="00196742">
      <w:pPr>
        <w:spacing w:after="120" w:line="240" w:lineRule="auto"/>
        <w:ind w:left="680"/>
        <w:rPr>
          <w:rFonts w:asciiTheme="minorHAnsi" w:hAnsiTheme="minorHAnsi" w:cs="Arial"/>
          <w:snapToGrid w:val="0"/>
          <w:color w:val="000000"/>
          <w:sz w:val="20"/>
          <w:szCs w:val="20"/>
        </w:rPr>
      </w:pPr>
      <w:bookmarkStart w:id="118" w:name="_Hlk142640623"/>
      <w:r w:rsidRPr="00C664FB">
        <w:rPr>
          <w:rFonts w:asciiTheme="minorHAnsi" w:hAnsiTheme="minorHAnsi" w:cs="Arial"/>
          <w:snapToGrid w:val="0"/>
          <w:color w:val="000000"/>
          <w:sz w:val="20"/>
          <w:szCs w:val="20"/>
          <w:highlight w:val="cyan"/>
        </w:rPr>
        <w:t xml:space="preserve">KAHSC will notify the HSE on our behalf of any incidents that are RIDDOR reportable within 10 days for most and 15 days for over 7 </w:t>
      </w:r>
      <w:proofErr w:type="gramStart"/>
      <w:r w:rsidRPr="00C664FB">
        <w:rPr>
          <w:rFonts w:asciiTheme="minorHAnsi" w:hAnsiTheme="minorHAnsi" w:cs="Arial"/>
          <w:snapToGrid w:val="0"/>
          <w:color w:val="000000"/>
          <w:sz w:val="20"/>
          <w:szCs w:val="20"/>
          <w:highlight w:val="cyan"/>
        </w:rPr>
        <w:t>absence</w:t>
      </w:r>
      <w:proofErr w:type="gramEnd"/>
      <w:r w:rsidRPr="00C664FB">
        <w:rPr>
          <w:rFonts w:asciiTheme="minorHAnsi" w:hAnsiTheme="minorHAnsi" w:cs="Arial"/>
          <w:snapToGrid w:val="0"/>
          <w:color w:val="000000"/>
          <w:sz w:val="20"/>
          <w:szCs w:val="20"/>
          <w:highlight w:val="cyan"/>
        </w:rPr>
        <w:t xml:space="preserve">.  Data must therefore be entered on the KAHSC </w:t>
      </w:r>
      <w:r w:rsidR="00BA6B29" w:rsidRPr="00C664FB">
        <w:rPr>
          <w:rFonts w:asciiTheme="minorHAnsi" w:hAnsiTheme="minorHAnsi" w:cs="Arial"/>
          <w:snapToGrid w:val="0"/>
          <w:color w:val="000000"/>
          <w:sz w:val="20"/>
          <w:szCs w:val="20"/>
          <w:highlight w:val="cyan"/>
        </w:rPr>
        <w:t xml:space="preserve">Hub </w:t>
      </w:r>
      <w:r w:rsidRPr="00C664FB">
        <w:rPr>
          <w:rFonts w:asciiTheme="minorHAnsi" w:hAnsiTheme="minorHAnsi" w:cs="Arial"/>
          <w:snapToGrid w:val="0"/>
          <w:color w:val="000000"/>
          <w:sz w:val="20"/>
          <w:szCs w:val="20"/>
          <w:highlight w:val="cyan"/>
        </w:rPr>
        <w:t xml:space="preserve">within 7 days of the accident (or 10 days for over </w:t>
      </w:r>
      <w:proofErr w:type="gramStart"/>
      <w:r w:rsidRPr="00C664FB">
        <w:rPr>
          <w:rFonts w:asciiTheme="minorHAnsi" w:hAnsiTheme="minorHAnsi" w:cs="Arial"/>
          <w:snapToGrid w:val="0"/>
          <w:color w:val="000000"/>
          <w:sz w:val="20"/>
          <w:szCs w:val="20"/>
          <w:highlight w:val="cyan"/>
        </w:rPr>
        <w:t>7 day</w:t>
      </w:r>
      <w:proofErr w:type="gramEnd"/>
      <w:r w:rsidRPr="00C664FB">
        <w:rPr>
          <w:rFonts w:asciiTheme="minorHAnsi" w:hAnsiTheme="minorHAnsi" w:cs="Arial"/>
          <w:snapToGrid w:val="0"/>
          <w:color w:val="000000"/>
          <w:sz w:val="20"/>
          <w:szCs w:val="20"/>
          <w:highlight w:val="cyan"/>
        </w:rPr>
        <w:t xml:space="preserve"> absences).</w:t>
      </w:r>
    </w:p>
    <w:p w14:paraId="57172367" w14:textId="71238EB6" w:rsidR="00196742" w:rsidRPr="00C817FD" w:rsidRDefault="00196742" w:rsidP="00196742">
      <w:pPr>
        <w:spacing w:after="120" w:line="240" w:lineRule="auto"/>
        <w:ind w:left="680"/>
        <w:rPr>
          <w:rFonts w:asciiTheme="minorHAnsi" w:hAnsiTheme="minorHAnsi"/>
          <w:snapToGrid w:val="0"/>
          <w:sz w:val="20"/>
          <w:szCs w:val="20"/>
        </w:rPr>
      </w:pPr>
      <w:r w:rsidRPr="00C817FD">
        <w:rPr>
          <w:rFonts w:asciiTheme="minorHAnsi" w:hAnsiTheme="minorHAnsi" w:cs="Arial"/>
          <w:snapToGrid w:val="0"/>
          <w:color w:val="000000"/>
          <w:sz w:val="20"/>
          <w:szCs w:val="20"/>
        </w:rPr>
        <w:t xml:space="preserve">Although Over 3 Day Injuries/Absence are no longer reportable to the HSE, we </w:t>
      </w:r>
      <w:r w:rsidRPr="00C817FD">
        <w:rPr>
          <w:rFonts w:asciiTheme="minorHAnsi" w:hAnsiTheme="minorHAnsi"/>
          <w:sz w:val="20"/>
          <w:szCs w:val="20"/>
        </w:rPr>
        <w:t xml:space="preserve">must still keep a record of </w:t>
      </w:r>
      <w:proofErr w:type="gramStart"/>
      <w:r w:rsidRPr="00C817FD">
        <w:rPr>
          <w:rFonts w:asciiTheme="minorHAnsi" w:hAnsiTheme="minorHAnsi"/>
          <w:sz w:val="20"/>
          <w:szCs w:val="20"/>
        </w:rPr>
        <w:t>all over three day</w:t>
      </w:r>
      <w:proofErr w:type="gramEnd"/>
      <w:r w:rsidRPr="00C817FD">
        <w:rPr>
          <w:rFonts w:asciiTheme="minorHAnsi" w:hAnsiTheme="minorHAnsi"/>
          <w:sz w:val="20"/>
          <w:szCs w:val="20"/>
        </w:rPr>
        <w:t xml:space="preserve"> injuries - completion of the KAHSC </w:t>
      </w:r>
      <w:r w:rsidR="00BA6B29" w:rsidRPr="00C664FB">
        <w:rPr>
          <w:rFonts w:asciiTheme="minorHAnsi" w:hAnsiTheme="minorHAnsi" w:cs="Arial"/>
          <w:snapToGrid w:val="0"/>
          <w:color w:val="000000"/>
          <w:sz w:val="20"/>
          <w:szCs w:val="20"/>
          <w:highlight w:val="cyan"/>
        </w:rPr>
        <w:t>Hub</w:t>
      </w:r>
      <w:r w:rsidR="00BA6B29" w:rsidRPr="00C817FD">
        <w:rPr>
          <w:rFonts w:asciiTheme="minorHAnsi" w:hAnsiTheme="minorHAnsi" w:cs="Arial"/>
          <w:snapToGrid w:val="0"/>
          <w:color w:val="000000"/>
          <w:sz w:val="20"/>
          <w:szCs w:val="20"/>
        </w:rPr>
        <w:t xml:space="preserve"> </w:t>
      </w:r>
      <w:r w:rsidRPr="00C817FD">
        <w:rPr>
          <w:rFonts w:asciiTheme="minorHAnsi" w:hAnsiTheme="minorHAnsi"/>
          <w:sz w:val="20"/>
          <w:szCs w:val="20"/>
        </w:rPr>
        <w:t>and the keeping of local records within on-site accident books will be sufficient.</w:t>
      </w:r>
    </w:p>
    <w:bookmarkEnd w:id="118"/>
    <w:p w14:paraId="2DB608CD" w14:textId="77777777" w:rsidR="00196742" w:rsidRPr="00C817FD" w:rsidRDefault="00196742" w:rsidP="00196742">
      <w:pPr>
        <w:spacing w:after="120" w:line="240" w:lineRule="auto"/>
        <w:ind w:left="680"/>
        <w:rPr>
          <w:rFonts w:asciiTheme="minorHAnsi" w:hAnsiTheme="minorHAnsi"/>
          <w:snapToGrid w:val="0"/>
          <w:sz w:val="20"/>
          <w:szCs w:val="20"/>
        </w:rPr>
      </w:pPr>
      <w:r w:rsidRPr="00C817FD">
        <w:rPr>
          <w:rFonts w:asciiTheme="minorHAnsi" w:hAnsiTheme="minorHAnsi"/>
          <w:i/>
          <w:sz w:val="20"/>
          <w:szCs w:val="20"/>
          <w:u w:val="single"/>
        </w:rPr>
        <w:t>Accidents Involving Contractors and the Self-Employed</w:t>
      </w:r>
      <w:r w:rsidRPr="00C817FD">
        <w:rPr>
          <w:rFonts w:asciiTheme="minorHAnsi" w:hAnsiTheme="minorHAnsi"/>
          <w:i/>
          <w:sz w:val="20"/>
          <w:szCs w:val="20"/>
        </w:rPr>
        <w:t xml:space="preserve">:  </w:t>
      </w:r>
      <w:r w:rsidRPr="00C817FD">
        <w:rPr>
          <w:rFonts w:asciiTheme="minorHAnsi" w:hAnsiTheme="minorHAnsi"/>
          <w:sz w:val="20"/>
          <w:szCs w:val="20"/>
        </w:rPr>
        <w:t>The</w:t>
      </w:r>
      <w:r w:rsidRPr="00C817FD">
        <w:rPr>
          <w:rFonts w:asciiTheme="minorHAnsi" w:hAnsiTheme="minorHAnsi"/>
          <w:snapToGrid w:val="0"/>
          <w:sz w:val="20"/>
          <w:szCs w:val="20"/>
        </w:rPr>
        <w:t xml:space="preserve"> Official Social Security Accident Book must be completed just as it would be for school employees. </w:t>
      </w:r>
    </w:p>
    <w:p w14:paraId="3B7C66E8" w14:textId="77777777" w:rsidR="00196742" w:rsidRPr="00C817FD" w:rsidRDefault="00196742" w:rsidP="00196742">
      <w:pPr>
        <w:spacing w:after="120" w:line="240" w:lineRule="auto"/>
        <w:ind w:left="680"/>
        <w:rPr>
          <w:rFonts w:asciiTheme="minorHAnsi" w:hAnsiTheme="minorHAnsi"/>
          <w:sz w:val="20"/>
          <w:szCs w:val="20"/>
        </w:rPr>
      </w:pPr>
      <w:r w:rsidRPr="00C817FD">
        <w:rPr>
          <w:rFonts w:asciiTheme="minorHAnsi" w:hAnsiTheme="minorHAnsi"/>
          <w:sz w:val="20"/>
          <w:szCs w:val="20"/>
        </w:rPr>
        <w:t xml:space="preserve">Accidents/incidents involving contractors working on school premises are normally reportable by their employers.  It is important, however, that school staff are made aware of any accident, incident or ill-health in the event that the resulting injury/ill-health or incident was as a result of something which the school is responsible for </w:t>
      </w:r>
      <w:proofErr w:type="gramStart"/>
      <w:r w:rsidRPr="00C817FD">
        <w:rPr>
          <w:rFonts w:asciiTheme="minorHAnsi" w:hAnsiTheme="minorHAnsi"/>
          <w:sz w:val="20"/>
          <w:szCs w:val="20"/>
        </w:rPr>
        <w:t>e.g.</w:t>
      </w:r>
      <w:proofErr w:type="gramEnd"/>
      <w:r w:rsidRPr="00C817FD">
        <w:rPr>
          <w:rFonts w:asciiTheme="minorHAnsi" w:hAnsiTheme="minorHAnsi"/>
          <w:sz w:val="20"/>
          <w:szCs w:val="20"/>
        </w:rPr>
        <w:t xml:space="preserve"> electric shock as a result of faulty mains wiring; exposure to asbestos where the school staff failed to inform the contractors of its presence etc.  Information provided to contractors regardless of whether they work in the school on a permanent or temporary basis will include the need to report accidents or incidents to the school representative.</w:t>
      </w:r>
    </w:p>
    <w:p w14:paraId="2E84A23B" w14:textId="1603AB75" w:rsidR="00196742" w:rsidRPr="00CE1B02" w:rsidRDefault="00196742" w:rsidP="00196742">
      <w:pPr>
        <w:spacing w:after="120" w:line="240" w:lineRule="auto"/>
        <w:ind w:left="680"/>
        <w:rPr>
          <w:rFonts w:asciiTheme="minorHAnsi" w:hAnsiTheme="minorHAnsi"/>
          <w:snapToGrid w:val="0"/>
          <w:sz w:val="20"/>
          <w:szCs w:val="20"/>
        </w:rPr>
      </w:pPr>
      <w:bookmarkStart w:id="119" w:name="_Hlk142640651"/>
      <w:r w:rsidRPr="00C817FD">
        <w:rPr>
          <w:rFonts w:asciiTheme="minorHAnsi" w:hAnsiTheme="minorHAnsi"/>
          <w:sz w:val="20"/>
          <w:szCs w:val="20"/>
        </w:rPr>
        <w:t xml:space="preserve">If a self-employed contractor is working in school premises and they suffer a specified injury or an over-seven-day injury, the information should be </w:t>
      </w:r>
      <w:r w:rsidRPr="00C817FD">
        <w:rPr>
          <w:rFonts w:asciiTheme="minorHAnsi" w:hAnsiTheme="minorHAnsi" w:cs="Arial"/>
          <w:snapToGrid w:val="0"/>
          <w:color w:val="000000"/>
          <w:sz w:val="20"/>
          <w:szCs w:val="20"/>
        </w:rPr>
        <w:t xml:space="preserve">entered on the KAHSC </w:t>
      </w:r>
      <w:r w:rsidR="00BA6B29" w:rsidRPr="00C664FB">
        <w:rPr>
          <w:rFonts w:asciiTheme="minorHAnsi" w:hAnsiTheme="minorHAnsi" w:cs="Arial"/>
          <w:snapToGrid w:val="0"/>
          <w:color w:val="000000"/>
          <w:sz w:val="20"/>
          <w:szCs w:val="20"/>
          <w:highlight w:val="cyan"/>
        </w:rPr>
        <w:t>Hub</w:t>
      </w:r>
      <w:r w:rsidRPr="00C817FD">
        <w:rPr>
          <w:rFonts w:asciiTheme="minorHAnsi" w:hAnsiTheme="minorHAnsi" w:cs="Arial"/>
          <w:snapToGrid w:val="0"/>
          <w:color w:val="000000"/>
          <w:sz w:val="20"/>
          <w:szCs w:val="20"/>
        </w:rPr>
        <w:t xml:space="preserve"> </w:t>
      </w:r>
      <w:r w:rsidRPr="00C817FD">
        <w:rPr>
          <w:rFonts w:asciiTheme="minorHAnsi" w:hAnsiTheme="minorHAnsi"/>
          <w:sz w:val="20"/>
          <w:szCs w:val="20"/>
        </w:rPr>
        <w:t xml:space="preserve">for onward reporting to the </w:t>
      </w:r>
      <w:r w:rsidRPr="00CE1B02">
        <w:rPr>
          <w:rFonts w:asciiTheme="minorHAnsi" w:hAnsiTheme="minorHAnsi"/>
          <w:sz w:val="20"/>
          <w:szCs w:val="20"/>
        </w:rPr>
        <w:t>HSE</w:t>
      </w:r>
      <w:r w:rsidR="003C2CE9" w:rsidRPr="00CE1B02">
        <w:rPr>
          <w:rFonts w:asciiTheme="minorHAnsi" w:hAnsiTheme="minorHAnsi"/>
          <w:sz w:val="20"/>
          <w:szCs w:val="20"/>
        </w:rPr>
        <w:t xml:space="preserve"> (as for employees)</w:t>
      </w:r>
      <w:r w:rsidRPr="00CE1B02">
        <w:rPr>
          <w:rFonts w:asciiTheme="minorHAnsi" w:hAnsiTheme="minorHAnsi"/>
          <w:sz w:val="20"/>
          <w:szCs w:val="20"/>
        </w:rPr>
        <w:t>.</w:t>
      </w:r>
    </w:p>
    <w:bookmarkEnd w:id="119"/>
    <w:p w14:paraId="31508401" w14:textId="77777777" w:rsidR="00196742" w:rsidRPr="00CE1B02" w:rsidRDefault="00196742" w:rsidP="00196742">
      <w:pPr>
        <w:spacing w:after="120" w:line="240" w:lineRule="auto"/>
        <w:ind w:left="680"/>
        <w:rPr>
          <w:rFonts w:asciiTheme="minorHAnsi" w:hAnsiTheme="minorHAnsi"/>
          <w:snapToGrid w:val="0"/>
          <w:sz w:val="20"/>
          <w:szCs w:val="20"/>
        </w:rPr>
      </w:pPr>
      <w:r w:rsidRPr="00CE1B02">
        <w:rPr>
          <w:rFonts w:asciiTheme="minorHAnsi" w:hAnsiTheme="minorHAnsi"/>
          <w:i/>
          <w:sz w:val="20"/>
          <w:szCs w:val="20"/>
          <w:u w:val="single"/>
        </w:rPr>
        <w:t>Accidents Involving Members of the Public (Other Than Pupils) Including Volunteers</w:t>
      </w:r>
      <w:r w:rsidRPr="00CE1B02">
        <w:rPr>
          <w:rFonts w:asciiTheme="minorHAnsi" w:hAnsiTheme="minorHAnsi"/>
          <w:i/>
          <w:sz w:val="20"/>
          <w:szCs w:val="20"/>
        </w:rPr>
        <w:t xml:space="preserve">:  </w:t>
      </w:r>
      <w:r w:rsidRPr="00CE1B02">
        <w:rPr>
          <w:rFonts w:asciiTheme="minorHAnsi" w:hAnsiTheme="minorHAnsi"/>
          <w:sz w:val="20"/>
          <w:szCs w:val="20"/>
        </w:rPr>
        <w:t>The</w:t>
      </w:r>
      <w:r w:rsidRPr="00CE1B02">
        <w:rPr>
          <w:rFonts w:asciiTheme="minorHAnsi" w:hAnsiTheme="minorHAnsi"/>
          <w:snapToGrid w:val="0"/>
          <w:sz w:val="20"/>
          <w:szCs w:val="20"/>
        </w:rPr>
        <w:t xml:space="preserve"> Official Social Security Accident Book must be completed and an entry will be made on the KAHSC on-line Accident Recording System.</w:t>
      </w:r>
    </w:p>
    <w:p w14:paraId="78E4FAA5" w14:textId="247DD35B" w:rsidR="00196742" w:rsidRPr="00CE1B02" w:rsidRDefault="00196742" w:rsidP="00196742">
      <w:pPr>
        <w:spacing w:after="120" w:line="240" w:lineRule="auto"/>
        <w:ind w:left="680"/>
        <w:rPr>
          <w:rFonts w:asciiTheme="minorHAnsi" w:hAnsiTheme="minorHAnsi"/>
          <w:sz w:val="20"/>
          <w:szCs w:val="20"/>
        </w:rPr>
      </w:pPr>
      <w:r w:rsidRPr="00CE1B02">
        <w:rPr>
          <w:rFonts w:asciiTheme="minorHAnsi" w:hAnsiTheme="minorHAnsi" w:cs="Arial"/>
          <w:color w:val="111111"/>
          <w:sz w:val="20"/>
          <w:szCs w:val="20"/>
        </w:rPr>
        <w:t xml:space="preserve">Injuries to members of the public or volunteers where they are taken from the scene of an accident to hospital for treatment and </w:t>
      </w:r>
      <w:r w:rsidRPr="00CE1B02">
        <w:rPr>
          <w:rFonts w:asciiTheme="minorHAnsi" w:hAnsiTheme="minorHAnsi" w:cs="Arial"/>
          <w:sz w:val="20"/>
          <w:szCs w:val="20"/>
        </w:rPr>
        <w:t xml:space="preserve">the accident arose in connection with ‘work activities’ are reportable to the HSE under RIDDOR.  In these instances, </w:t>
      </w:r>
      <w:r w:rsidRPr="00CE1B02">
        <w:rPr>
          <w:rFonts w:asciiTheme="minorHAnsi" w:eastAsiaTheme="minorHAnsi" w:hAnsiTheme="minorHAnsi"/>
          <w:sz w:val="20"/>
          <w:szCs w:val="20"/>
        </w:rPr>
        <w:t xml:space="preserve">a telephone report must be made </w:t>
      </w:r>
      <w:r w:rsidRPr="00CE1B02">
        <w:rPr>
          <w:rFonts w:asciiTheme="minorHAnsi" w:eastAsiaTheme="minorHAnsi" w:hAnsiTheme="minorHAnsi"/>
          <w:bCs/>
          <w:sz w:val="20"/>
          <w:szCs w:val="20"/>
        </w:rPr>
        <w:t xml:space="preserve">immediately </w:t>
      </w:r>
      <w:r w:rsidRPr="00CE1B02">
        <w:rPr>
          <w:rFonts w:asciiTheme="minorHAnsi" w:eastAsiaTheme="minorHAnsi" w:hAnsiTheme="minorHAnsi"/>
          <w:sz w:val="20"/>
          <w:szCs w:val="20"/>
        </w:rPr>
        <w:t xml:space="preserve">to </w:t>
      </w:r>
      <w:r w:rsidRPr="00CE1B02">
        <w:rPr>
          <w:rFonts w:asciiTheme="minorHAnsi" w:hAnsiTheme="minorHAnsi" w:cs="Arial"/>
          <w:snapToGrid w:val="0"/>
          <w:color w:val="000000"/>
          <w:sz w:val="20"/>
          <w:szCs w:val="20"/>
        </w:rPr>
        <w:t xml:space="preserve">KAHSC </w:t>
      </w:r>
      <w:r w:rsidRPr="00CE1B02">
        <w:rPr>
          <w:rFonts w:asciiTheme="minorHAnsi" w:eastAsiaTheme="minorHAnsi" w:hAnsiTheme="minorHAnsi"/>
          <w:sz w:val="20"/>
          <w:szCs w:val="20"/>
        </w:rPr>
        <w:t>(or as soon as possible if outside of normal office hours)</w:t>
      </w:r>
      <w:r w:rsidRPr="00CE1B02">
        <w:rPr>
          <w:rFonts w:asciiTheme="minorHAnsi" w:hAnsiTheme="minorHAnsi" w:cs="Arial"/>
          <w:i/>
          <w:sz w:val="20"/>
          <w:szCs w:val="20"/>
        </w:rPr>
        <w:t xml:space="preserve">.  </w:t>
      </w:r>
      <w:r w:rsidRPr="00CE1B02">
        <w:rPr>
          <w:rFonts w:asciiTheme="minorHAnsi" w:hAnsiTheme="minorHAnsi" w:cs="Arial"/>
          <w:snapToGrid w:val="0"/>
          <w:color w:val="000000"/>
          <w:sz w:val="20"/>
          <w:szCs w:val="20"/>
        </w:rPr>
        <w:t>KAHSC will notify the HSE on our behalf of any incidents that are RIDDOR reportable</w:t>
      </w:r>
      <w:r w:rsidR="003C2CE9" w:rsidRPr="00CE1B02">
        <w:rPr>
          <w:rFonts w:asciiTheme="minorHAnsi" w:hAnsiTheme="minorHAnsi" w:cs="Arial"/>
          <w:snapToGrid w:val="0"/>
          <w:color w:val="000000"/>
          <w:sz w:val="20"/>
          <w:szCs w:val="20"/>
        </w:rPr>
        <w:t xml:space="preserve"> (as above)</w:t>
      </w:r>
      <w:r w:rsidRPr="00CE1B02">
        <w:rPr>
          <w:rFonts w:asciiTheme="minorHAnsi" w:hAnsiTheme="minorHAnsi" w:cs="Arial"/>
          <w:snapToGrid w:val="0"/>
          <w:color w:val="000000"/>
          <w:sz w:val="20"/>
          <w:szCs w:val="20"/>
        </w:rPr>
        <w:t>.</w:t>
      </w:r>
    </w:p>
    <w:p w14:paraId="03707572" w14:textId="77777777" w:rsidR="00196742" w:rsidRPr="00C817FD" w:rsidRDefault="00196742" w:rsidP="00196742">
      <w:pPr>
        <w:spacing w:after="120" w:line="240" w:lineRule="auto"/>
        <w:ind w:left="680"/>
        <w:rPr>
          <w:rFonts w:asciiTheme="minorHAnsi" w:hAnsiTheme="minorHAnsi"/>
          <w:snapToGrid w:val="0"/>
          <w:sz w:val="20"/>
          <w:szCs w:val="20"/>
        </w:rPr>
      </w:pPr>
      <w:r w:rsidRPr="00CE1B02">
        <w:rPr>
          <w:rFonts w:asciiTheme="minorHAnsi" w:hAnsiTheme="minorHAnsi"/>
          <w:i/>
          <w:sz w:val="20"/>
          <w:szCs w:val="20"/>
          <w:u w:val="single"/>
        </w:rPr>
        <w:t>Violent Incidents</w:t>
      </w:r>
      <w:r w:rsidRPr="00CE1B02">
        <w:rPr>
          <w:rFonts w:asciiTheme="minorHAnsi" w:hAnsiTheme="minorHAnsi"/>
          <w:i/>
          <w:sz w:val="20"/>
          <w:szCs w:val="20"/>
        </w:rPr>
        <w:t xml:space="preserve">:  </w:t>
      </w:r>
      <w:r w:rsidRPr="00CE1B02">
        <w:rPr>
          <w:rFonts w:asciiTheme="minorHAnsi" w:hAnsiTheme="minorHAnsi"/>
          <w:snapToGrid w:val="0"/>
          <w:sz w:val="20"/>
          <w:szCs w:val="20"/>
        </w:rPr>
        <w:t>Employees are reminded that all incidents of aggression, threat or actual violence that</w:t>
      </w:r>
      <w:r w:rsidRPr="00C817FD">
        <w:rPr>
          <w:rFonts w:asciiTheme="minorHAnsi" w:hAnsiTheme="minorHAnsi"/>
          <w:snapToGrid w:val="0"/>
          <w:sz w:val="20"/>
          <w:szCs w:val="20"/>
        </w:rPr>
        <w:t xml:space="preserve"> takes place either at work or as a direct result of their work, must be reported to their Line Manager.  The Governors take these matters very seriously and any evidence of problems will result in a review to seek better methods of elimination and control.</w:t>
      </w:r>
    </w:p>
    <w:p w14:paraId="0C56404D" w14:textId="6FF27768" w:rsidR="00196742" w:rsidRPr="00C817FD" w:rsidRDefault="00196742" w:rsidP="00196742">
      <w:pPr>
        <w:spacing w:after="120" w:line="240" w:lineRule="auto"/>
        <w:ind w:left="680"/>
        <w:rPr>
          <w:rFonts w:asciiTheme="minorHAnsi" w:hAnsiTheme="minorHAnsi"/>
          <w:sz w:val="20"/>
          <w:szCs w:val="20"/>
        </w:rPr>
      </w:pPr>
      <w:bookmarkStart w:id="120" w:name="_Hlk142640665"/>
      <w:r w:rsidRPr="00C817FD">
        <w:rPr>
          <w:rFonts w:asciiTheme="minorHAnsi" w:hAnsiTheme="minorHAnsi"/>
          <w:sz w:val="20"/>
          <w:szCs w:val="20"/>
        </w:rPr>
        <w:t xml:space="preserve">Violent incidents between pupils will be dealt with in accordance with the School Behaviour Policy and do not need to be reported to KAHSC unless serious in nature </w:t>
      </w:r>
      <w:proofErr w:type="gramStart"/>
      <w:r w:rsidRPr="00C817FD">
        <w:rPr>
          <w:rFonts w:asciiTheme="minorHAnsi" w:hAnsiTheme="minorHAnsi"/>
          <w:sz w:val="20"/>
          <w:szCs w:val="20"/>
        </w:rPr>
        <w:t>i.e.</w:t>
      </w:r>
      <w:proofErr w:type="gramEnd"/>
      <w:r w:rsidRPr="00C817FD">
        <w:rPr>
          <w:rFonts w:asciiTheme="minorHAnsi" w:hAnsiTheme="minorHAnsi"/>
          <w:sz w:val="20"/>
          <w:szCs w:val="20"/>
        </w:rPr>
        <w:t xml:space="preserve"> severity of injury, police involvement etc. although we can record them </w:t>
      </w:r>
      <w:r w:rsidR="00BA6B29" w:rsidRPr="00C664FB">
        <w:rPr>
          <w:rFonts w:asciiTheme="minorHAnsi" w:hAnsiTheme="minorHAnsi"/>
          <w:sz w:val="20"/>
          <w:szCs w:val="20"/>
          <w:highlight w:val="cyan"/>
        </w:rPr>
        <w:t>on the KAHSC Hub</w:t>
      </w:r>
      <w:r w:rsidRPr="00C817FD">
        <w:rPr>
          <w:rFonts w:asciiTheme="minorHAnsi" w:hAnsiTheme="minorHAnsi"/>
          <w:sz w:val="20"/>
          <w:szCs w:val="20"/>
        </w:rPr>
        <w:t xml:space="preserve"> for statistical purposes and to analyse patterns or trends.</w:t>
      </w:r>
    </w:p>
    <w:bookmarkEnd w:id="120"/>
    <w:p w14:paraId="63ED920D" w14:textId="46DCA5E7" w:rsidR="00196742" w:rsidRPr="00C817FD" w:rsidRDefault="00196742" w:rsidP="00196742">
      <w:pPr>
        <w:spacing w:after="120" w:line="240" w:lineRule="auto"/>
        <w:ind w:left="680"/>
        <w:rPr>
          <w:rFonts w:asciiTheme="minorHAnsi" w:hAnsiTheme="minorHAnsi"/>
          <w:snapToGrid w:val="0"/>
          <w:sz w:val="20"/>
          <w:szCs w:val="20"/>
        </w:rPr>
      </w:pPr>
      <w:r w:rsidRPr="00C817FD">
        <w:rPr>
          <w:rFonts w:asciiTheme="minorHAnsi" w:hAnsiTheme="minorHAnsi"/>
          <w:sz w:val="20"/>
          <w:szCs w:val="20"/>
        </w:rPr>
        <w:t>Violent incidents towards staff by other staff, pupils or members of the public will be dealt with in accordance with the School Behaviour Policy.  Physical or verbal violence to staff will be reported to KAHSC in the following situations:</w:t>
      </w:r>
    </w:p>
    <w:p w14:paraId="2C08F2E3" w14:textId="77777777" w:rsidR="00196742" w:rsidRPr="00C817FD" w:rsidRDefault="00196742" w:rsidP="00196742">
      <w:pPr>
        <w:pStyle w:val="ListParagraph"/>
        <w:numPr>
          <w:ilvl w:val="0"/>
          <w:numId w:val="14"/>
        </w:numPr>
        <w:spacing w:after="0" w:line="240" w:lineRule="auto"/>
        <w:ind w:left="1020" w:hanging="340"/>
        <w:rPr>
          <w:rFonts w:asciiTheme="minorHAnsi" w:hAnsiTheme="minorHAnsi"/>
          <w:sz w:val="20"/>
          <w:szCs w:val="20"/>
        </w:rPr>
      </w:pPr>
      <w:r w:rsidRPr="00C817FD">
        <w:rPr>
          <w:rFonts w:asciiTheme="minorHAnsi" w:hAnsiTheme="minorHAnsi"/>
          <w:sz w:val="20"/>
          <w:szCs w:val="20"/>
        </w:rPr>
        <w:t>absence from work as a result of emotional, psychological or physical injury;</w:t>
      </w:r>
    </w:p>
    <w:p w14:paraId="6E5AB319" w14:textId="77777777" w:rsidR="00196742" w:rsidRPr="00C817FD" w:rsidRDefault="00196742" w:rsidP="00196742">
      <w:pPr>
        <w:pStyle w:val="ListParagraph"/>
        <w:numPr>
          <w:ilvl w:val="0"/>
          <w:numId w:val="14"/>
        </w:numPr>
        <w:spacing w:after="0" w:line="240" w:lineRule="auto"/>
        <w:ind w:left="1020" w:hanging="340"/>
        <w:rPr>
          <w:rFonts w:asciiTheme="minorHAnsi" w:hAnsiTheme="minorHAnsi"/>
          <w:sz w:val="20"/>
          <w:szCs w:val="20"/>
        </w:rPr>
      </w:pPr>
      <w:r w:rsidRPr="00C817FD">
        <w:rPr>
          <w:rFonts w:asciiTheme="minorHAnsi" w:hAnsiTheme="minorHAnsi"/>
          <w:sz w:val="20"/>
          <w:szCs w:val="20"/>
        </w:rPr>
        <w:t>any incident involving physical assault;</w:t>
      </w:r>
    </w:p>
    <w:p w14:paraId="2895AE9C" w14:textId="77777777" w:rsidR="00196742" w:rsidRPr="00C817FD" w:rsidRDefault="00196742" w:rsidP="00196742">
      <w:pPr>
        <w:pStyle w:val="ListParagraph"/>
        <w:numPr>
          <w:ilvl w:val="0"/>
          <w:numId w:val="14"/>
        </w:numPr>
        <w:spacing w:after="0" w:line="240" w:lineRule="auto"/>
        <w:ind w:left="1020" w:hanging="340"/>
        <w:rPr>
          <w:rFonts w:asciiTheme="minorHAnsi" w:hAnsiTheme="minorHAnsi"/>
          <w:sz w:val="20"/>
          <w:szCs w:val="20"/>
        </w:rPr>
      </w:pPr>
      <w:r w:rsidRPr="00C817FD">
        <w:rPr>
          <w:rFonts w:asciiTheme="minorHAnsi" w:hAnsiTheme="minorHAnsi"/>
          <w:sz w:val="20"/>
          <w:szCs w:val="20"/>
        </w:rPr>
        <w:t>involvement of the police or other agencies;</w:t>
      </w:r>
    </w:p>
    <w:p w14:paraId="11585923" w14:textId="77777777" w:rsidR="00196742" w:rsidRPr="00C817FD" w:rsidRDefault="00196742" w:rsidP="00196742">
      <w:pPr>
        <w:pStyle w:val="ListParagraph"/>
        <w:numPr>
          <w:ilvl w:val="0"/>
          <w:numId w:val="14"/>
        </w:numPr>
        <w:spacing w:after="0" w:line="240" w:lineRule="auto"/>
        <w:ind w:left="1020" w:hanging="340"/>
        <w:rPr>
          <w:rFonts w:asciiTheme="minorHAnsi" w:hAnsiTheme="minorHAnsi"/>
          <w:sz w:val="20"/>
          <w:szCs w:val="20"/>
        </w:rPr>
      </w:pPr>
      <w:r w:rsidRPr="00C817FD">
        <w:rPr>
          <w:rFonts w:asciiTheme="minorHAnsi" w:hAnsiTheme="minorHAnsi"/>
          <w:sz w:val="20"/>
          <w:szCs w:val="20"/>
        </w:rPr>
        <w:t>incidents resulting in a review of the school’s procedures;</w:t>
      </w:r>
    </w:p>
    <w:p w14:paraId="05604B9E" w14:textId="77777777" w:rsidR="00196742" w:rsidRPr="00C817FD" w:rsidRDefault="00196742" w:rsidP="00196742">
      <w:pPr>
        <w:pStyle w:val="ListParagraph"/>
        <w:numPr>
          <w:ilvl w:val="0"/>
          <w:numId w:val="14"/>
        </w:numPr>
        <w:spacing w:after="120" w:line="240" w:lineRule="auto"/>
        <w:ind w:left="1020" w:hanging="340"/>
        <w:rPr>
          <w:rFonts w:asciiTheme="minorHAnsi" w:hAnsiTheme="minorHAnsi"/>
          <w:sz w:val="20"/>
          <w:szCs w:val="20"/>
        </w:rPr>
      </w:pPr>
      <w:r w:rsidRPr="00C817FD">
        <w:rPr>
          <w:rFonts w:asciiTheme="minorHAnsi" w:hAnsiTheme="minorHAnsi"/>
          <w:sz w:val="20"/>
          <w:szCs w:val="20"/>
        </w:rPr>
        <w:t xml:space="preserve">any other violent incident that an </w:t>
      </w:r>
      <w:proofErr w:type="gramStart"/>
      <w:r w:rsidRPr="00C817FD">
        <w:rPr>
          <w:rFonts w:asciiTheme="minorHAnsi" w:hAnsiTheme="minorHAnsi"/>
          <w:sz w:val="20"/>
          <w:szCs w:val="20"/>
        </w:rPr>
        <w:t>employee feels</w:t>
      </w:r>
      <w:proofErr w:type="gramEnd"/>
      <w:r w:rsidRPr="00C817FD">
        <w:rPr>
          <w:rFonts w:asciiTheme="minorHAnsi" w:hAnsiTheme="minorHAnsi"/>
          <w:sz w:val="20"/>
          <w:szCs w:val="20"/>
        </w:rPr>
        <w:t xml:space="preserve"> is unacceptable should be reported.</w:t>
      </w:r>
    </w:p>
    <w:p w14:paraId="5A418CD7" w14:textId="01B7B4D1" w:rsidR="00196742" w:rsidRPr="00C817FD" w:rsidRDefault="00196742" w:rsidP="00196742">
      <w:pPr>
        <w:spacing w:after="120" w:line="240" w:lineRule="auto"/>
        <w:ind w:left="680"/>
        <w:rPr>
          <w:rFonts w:asciiTheme="minorHAnsi" w:hAnsiTheme="minorHAnsi"/>
          <w:sz w:val="20"/>
          <w:szCs w:val="20"/>
        </w:rPr>
      </w:pPr>
      <w:r w:rsidRPr="00C817FD">
        <w:rPr>
          <w:rFonts w:asciiTheme="minorHAnsi" w:hAnsiTheme="minorHAnsi"/>
          <w:i/>
          <w:sz w:val="20"/>
          <w:szCs w:val="20"/>
          <w:u w:val="single"/>
        </w:rPr>
        <w:lastRenderedPageBreak/>
        <w:t>Near Misses</w:t>
      </w:r>
      <w:r w:rsidRPr="00C817FD">
        <w:rPr>
          <w:rFonts w:asciiTheme="minorHAnsi" w:hAnsiTheme="minorHAnsi"/>
          <w:i/>
          <w:sz w:val="20"/>
          <w:szCs w:val="20"/>
        </w:rPr>
        <w:t xml:space="preserve">:  </w:t>
      </w:r>
      <w:r w:rsidRPr="00C817FD">
        <w:rPr>
          <w:rFonts w:asciiTheme="minorHAnsi" w:hAnsiTheme="minorHAnsi"/>
          <w:sz w:val="20"/>
          <w:szCs w:val="20"/>
        </w:rPr>
        <w:t xml:space="preserve">Staff and students are encouraged to report near misses as such incidents could, in the future, result in a major injury if appropriate control measures are not introduced to prevent a more serious incident occurring.  The </w:t>
      </w:r>
      <w:hyperlink r:id="rId76" w:history="1">
        <w:r w:rsidR="00281F7F" w:rsidRPr="00281F7F">
          <w:rPr>
            <w:rStyle w:val="Hyperlink"/>
            <w:rFonts w:cs="Calibri"/>
            <w:sz w:val="20"/>
            <w:szCs w:val="20"/>
            <w:highlight w:val="cyan"/>
          </w:rPr>
          <w:t>Near Miss Report Form</w:t>
        </w:r>
      </w:hyperlink>
      <w:r w:rsidR="00281F7F" w:rsidRPr="00C817FD">
        <w:rPr>
          <w:rFonts w:asciiTheme="minorHAnsi" w:hAnsiTheme="minorHAnsi"/>
          <w:sz w:val="20"/>
          <w:szCs w:val="20"/>
        </w:rPr>
        <w:t xml:space="preserve"> </w:t>
      </w:r>
      <w:r w:rsidRPr="00C817FD">
        <w:rPr>
          <w:rFonts w:asciiTheme="minorHAnsi" w:hAnsiTheme="minorHAnsi"/>
          <w:sz w:val="20"/>
          <w:szCs w:val="20"/>
        </w:rPr>
        <w:t xml:space="preserve">(available on the KAHSC </w:t>
      </w:r>
      <w:r w:rsidR="00C25997" w:rsidRPr="00C664FB">
        <w:rPr>
          <w:rFonts w:asciiTheme="minorHAnsi" w:hAnsiTheme="minorHAnsi"/>
          <w:sz w:val="20"/>
          <w:szCs w:val="20"/>
          <w:highlight w:val="cyan"/>
        </w:rPr>
        <w:t>Hub</w:t>
      </w:r>
      <w:r w:rsidRPr="00C817FD">
        <w:rPr>
          <w:rFonts w:asciiTheme="minorHAnsi" w:hAnsiTheme="minorHAnsi"/>
          <w:sz w:val="20"/>
          <w:szCs w:val="20"/>
        </w:rPr>
        <w:t>) should be used for this purpose.  There is no requirement to report these incidents to KAHSC as the analysis of near misses at a local level will help us to ensure that potential accidents are prevented in the future.</w:t>
      </w:r>
    </w:p>
    <w:p w14:paraId="1FC506E6" w14:textId="2D5E6E3E" w:rsidR="00196742" w:rsidRPr="00C817FD" w:rsidRDefault="00196742" w:rsidP="00196742">
      <w:pPr>
        <w:spacing w:after="120" w:line="240" w:lineRule="auto"/>
        <w:ind w:left="680"/>
        <w:rPr>
          <w:rFonts w:asciiTheme="minorHAnsi" w:hAnsiTheme="minorHAnsi" w:cs="Arial"/>
          <w:snapToGrid w:val="0"/>
          <w:color w:val="000000"/>
          <w:sz w:val="20"/>
          <w:szCs w:val="20"/>
        </w:rPr>
      </w:pPr>
      <w:bookmarkStart w:id="121" w:name="_Hlk142640683"/>
      <w:r w:rsidRPr="00C817FD">
        <w:rPr>
          <w:rFonts w:asciiTheme="minorHAnsi" w:hAnsiTheme="minorHAnsi"/>
          <w:i/>
          <w:sz w:val="20"/>
          <w:szCs w:val="20"/>
          <w:u w:val="single"/>
        </w:rPr>
        <w:t>Dangerous Occurrences</w:t>
      </w:r>
      <w:r w:rsidRPr="00C817FD">
        <w:rPr>
          <w:rFonts w:asciiTheme="minorHAnsi" w:hAnsiTheme="minorHAnsi"/>
          <w:i/>
          <w:sz w:val="20"/>
          <w:szCs w:val="20"/>
        </w:rPr>
        <w:t xml:space="preserve">:  </w:t>
      </w:r>
      <w:r w:rsidRPr="00C817FD">
        <w:rPr>
          <w:rFonts w:asciiTheme="minorHAnsi" w:hAnsiTheme="minorHAnsi"/>
          <w:sz w:val="20"/>
          <w:szCs w:val="20"/>
        </w:rPr>
        <w:t>An incident with the potential to cause injury to a person and/or damage to equipment, property and premises which must be reported to the HSE.  This includes situations such as the accidental release of substances which may damage the health of any person (</w:t>
      </w:r>
      <w:proofErr w:type="gramStart"/>
      <w:r w:rsidRPr="00C817FD">
        <w:rPr>
          <w:rFonts w:asciiTheme="minorHAnsi" w:hAnsiTheme="minorHAnsi"/>
          <w:sz w:val="20"/>
          <w:szCs w:val="20"/>
        </w:rPr>
        <w:t>e.g.</w:t>
      </w:r>
      <w:proofErr w:type="gramEnd"/>
      <w:r w:rsidRPr="00C817FD">
        <w:rPr>
          <w:rFonts w:asciiTheme="minorHAnsi" w:hAnsiTheme="minorHAnsi"/>
          <w:sz w:val="20"/>
          <w:szCs w:val="20"/>
        </w:rPr>
        <w:t xml:space="preserve"> Asbestos) and electrical short circuits or overload causing fire or explosion.  </w:t>
      </w:r>
      <w:r w:rsidR="00281F7F" w:rsidRPr="00281F7F">
        <w:rPr>
          <w:sz w:val="20"/>
          <w:szCs w:val="20"/>
          <w:highlight w:val="cyan"/>
        </w:rPr>
        <w:t xml:space="preserve">Details can be found at: </w:t>
      </w:r>
      <w:hyperlink r:id="rId77" w:history="1">
        <w:r w:rsidR="00281F7F" w:rsidRPr="00281F7F">
          <w:rPr>
            <w:rStyle w:val="Hyperlink"/>
            <w:sz w:val="20"/>
            <w:szCs w:val="20"/>
            <w:highlight w:val="cyan"/>
          </w:rPr>
          <w:t>RIDDOR: Schedule 2</w:t>
        </w:r>
      </w:hyperlink>
      <w:r w:rsidRPr="00C817FD">
        <w:rPr>
          <w:rFonts w:asciiTheme="minorHAnsi" w:hAnsiTheme="minorHAnsi"/>
          <w:sz w:val="20"/>
          <w:szCs w:val="20"/>
        </w:rPr>
        <w:t xml:space="preserve">.  For any dangerous occurrences </w:t>
      </w:r>
      <w:r w:rsidRPr="00C817FD">
        <w:rPr>
          <w:rFonts w:asciiTheme="minorHAnsi" w:hAnsiTheme="minorHAnsi"/>
          <w:snapToGrid w:val="0"/>
          <w:sz w:val="20"/>
          <w:szCs w:val="20"/>
        </w:rPr>
        <w:t xml:space="preserve">an entry will be made on the KAHSC </w:t>
      </w:r>
      <w:r w:rsidR="00BA6B29" w:rsidRPr="00C664FB">
        <w:rPr>
          <w:rFonts w:asciiTheme="minorHAnsi" w:hAnsiTheme="minorHAnsi"/>
          <w:snapToGrid w:val="0"/>
          <w:sz w:val="20"/>
          <w:szCs w:val="20"/>
          <w:highlight w:val="cyan"/>
        </w:rPr>
        <w:t>Hub</w:t>
      </w:r>
      <w:r w:rsidRPr="00C817FD">
        <w:rPr>
          <w:rFonts w:asciiTheme="minorHAnsi" w:hAnsiTheme="minorHAnsi"/>
          <w:snapToGrid w:val="0"/>
          <w:sz w:val="20"/>
          <w:szCs w:val="20"/>
        </w:rPr>
        <w:t xml:space="preserve"> </w:t>
      </w:r>
      <w:r w:rsidRPr="00C817FD">
        <w:rPr>
          <w:rFonts w:asciiTheme="minorHAnsi" w:hAnsiTheme="minorHAnsi" w:cs="Arial"/>
          <w:snapToGrid w:val="0"/>
          <w:color w:val="000000"/>
          <w:sz w:val="20"/>
          <w:szCs w:val="20"/>
        </w:rPr>
        <w:t>within 7 days of the incident</w:t>
      </w:r>
      <w:r w:rsidRPr="00C817FD">
        <w:rPr>
          <w:rFonts w:asciiTheme="minorHAnsi" w:hAnsiTheme="minorHAnsi"/>
          <w:snapToGrid w:val="0"/>
          <w:sz w:val="20"/>
          <w:szCs w:val="20"/>
        </w:rPr>
        <w:t xml:space="preserve">.  </w:t>
      </w:r>
      <w:r w:rsidRPr="00C817FD">
        <w:rPr>
          <w:rFonts w:asciiTheme="minorHAnsi" w:hAnsiTheme="minorHAnsi" w:cs="Arial"/>
          <w:snapToGrid w:val="0"/>
          <w:color w:val="000000"/>
          <w:sz w:val="20"/>
          <w:szCs w:val="20"/>
        </w:rPr>
        <w:t xml:space="preserve">KAHSC will notify the </w:t>
      </w:r>
      <w:r w:rsidRPr="00CE1B02">
        <w:rPr>
          <w:rFonts w:asciiTheme="minorHAnsi" w:hAnsiTheme="minorHAnsi" w:cs="Arial"/>
          <w:snapToGrid w:val="0"/>
          <w:color w:val="000000"/>
          <w:sz w:val="20"/>
          <w:szCs w:val="20"/>
        </w:rPr>
        <w:t>HSE</w:t>
      </w:r>
      <w:r w:rsidR="003C2CE9" w:rsidRPr="00CE1B02">
        <w:rPr>
          <w:rFonts w:asciiTheme="minorHAnsi" w:hAnsiTheme="minorHAnsi" w:cs="Arial"/>
          <w:snapToGrid w:val="0"/>
          <w:color w:val="000000"/>
          <w:sz w:val="20"/>
          <w:szCs w:val="20"/>
        </w:rPr>
        <w:t xml:space="preserve"> </w:t>
      </w:r>
      <w:r w:rsidR="003C2CE9" w:rsidRPr="00C664FB">
        <w:rPr>
          <w:rFonts w:asciiTheme="minorHAnsi" w:hAnsiTheme="minorHAnsi" w:cs="Arial"/>
          <w:snapToGrid w:val="0"/>
          <w:color w:val="000000"/>
          <w:sz w:val="20"/>
          <w:szCs w:val="20"/>
          <w:highlight w:val="cyan"/>
        </w:rPr>
        <w:t>within 10 days</w:t>
      </w:r>
      <w:r w:rsidRPr="00CE1B02">
        <w:rPr>
          <w:rFonts w:asciiTheme="minorHAnsi" w:hAnsiTheme="minorHAnsi" w:cs="Arial"/>
          <w:snapToGrid w:val="0"/>
          <w:color w:val="000000"/>
          <w:sz w:val="20"/>
          <w:szCs w:val="20"/>
        </w:rPr>
        <w:t xml:space="preserve"> on</w:t>
      </w:r>
      <w:r w:rsidRPr="00C817FD">
        <w:rPr>
          <w:rFonts w:asciiTheme="minorHAnsi" w:hAnsiTheme="minorHAnsi" w:cs="Arial"/>
          <w:snapToGrid w:val="0"/>
          <w:color w:val="000000"/>
          <w:sz w:val="20"/>
          <w:szCs w:val="20"/>
        </w:rPr>
        <w:t xml:space="preserve"> our behalf of these incidents.</w:t>
      </w:r>
    </w:p>
    <w:p w14:paraId="64A66385" w14:textId="437A6AB9" w:rsidR="00196742" w:rsidRPr="00C817FD" w:rsidRDefault="00196742" w:rsidP="00196742">
      <w:pPr>
        <w:spacing w:after="120" w:line="240" w:lineRule="auto"/>
        <w:ind w:left="680"/>
        <w:rPr>
          <w:rFonts w:asciiTheme="minorHAnsi" w:hAnsiTheme="minorHAnsi"/>
          <w:sz w:val="20"/>
          <w:szCs w:val="20"/>
        </w:rPr>
      </w:pPr>
      <w:r w:rsidRPr="00C817FD">
        <w:rPr>
          <w:rFonts w:asciiTheme="minorHAnsi" w:hAnsiTheme="minorHAnsi"/>
          <w:i/>
          <w:sz w:val="20"/>
          <w:szCs w:val="20"/>
          <w:u w:val="single"/>
        </w:rPr>
        <w:t>Occupational Ill-Health and Notifiable Diseases</w:t>
      </w:r>
      <w:r w:rsidRPr="00C817FD">
        <w:rPr>
          <w:rFonts w:asciiTheme="minorHAnsi" w:hAnsiTheme="minorHAnsi"/>
          <w:i/>
          <w:sz w:val="20"/>
          <w:szCs w:val="20"/>
        </w:rPr>
        <w:t xml:space="preserve">:  </w:t>
      </w:r>
      <w:r w:rsidRPr="00C817FD">
        <w:rPr>
          <w:rFonts w:asciiTheme="minorHAnsi" w:hAnsiTheme="minorHAnsi"/>
          <w:sz w:val="20"/>
          <w:szCs w:val="20"/>
        </w:rPr>
        <w:t xml:space="preserve">Where an employee considers the ill-health to be work related, or if this is confirmed by an Occupational Health Specialist or other professional medical practitioner, this must be reported without delay to KAHSC using the </w:t>
      </w:r>
      <w:r w:rsidR="00BA6B29" w:rsidRPr="00C664FB">
        <w:rPr>
          <w:rFonts w:asciiTheme="minorHAnsi" w:hAnsiTheme="minorHAnsi"/>
          <w:snapToGrid w:val="0"/>
          <w:sz w:val="20"/>
          <w:szCs w:val="20"/>
          <w:highlight w:val="cyan"/>
        </w:rPr>
        <w:t>KAHSC Hub</w:t>
      </w:r>
      <w:r w:rsidRPr="00C817FD">
        <w:rPr>
          <w:rFonts w:asciiTheme="minorHAnsi" w:hAnsiTheme="minorHAnsi"/>
          <w:sz w:val="20"/>
          <w:szCs w:val="20"/>
        </w:rPr>
        <w:t>.</w:t>
      </w:r>
    </w:p>
    <w:bookmarkEnd w:id="121"/>
    <w:p w14:paraId="5E44C779" w14:textId="7B702313" w:rsidR="00196742" w:rsidRPr="00C817FD" w:rsidRDefault="00196742" w:rsidP="00196742">
      <w:pPr>
        <w:spacing w:after="120" w:line="240" w:lineRule="auto"/>
        <w:ind w:left="680"/>
        <w:rPr>
          <w:rFonts w:asciiTheme="minorHAnsi" w:hAnsiTheme="minorHAnsi"/>
          <w:sz w:val="20"/>
          <w:szCs w:val="20"/>
        </w:rPr>
      </w:pPr>
      <w:r w:rsidRPr="00C817FD">
        <w:rPr>
          <w:rFonts w:asciiTheme="minorHAnsi" w:hAnsiTheme="minorHAnsi"/>
          <w:sz w:val="20"/>
          <w:szCs w:val="20"/>
        </w:rPr>
        <w:t xml:space="preserve">Where the </w:t>
      </w:r>
      <w:proofErr w:type="gramStart"/>
      <w:r w:rsidRPr="00C817FD">
        <w:rPr>
          <w:rFonts w:asciiTheme="minorHAnsi" w:hAnsiTheme="minorHAnsi"/>
          <w:sz w:val="20"/>
          <w:szCs w:val="20"/>
        </w:rPr>
        <w:t>work related</w:t>
      </w:r>
      <w:proofErr w:type="gramEnd"/>
      <w:r w:rsidRPr="00C817FD">
        <w:rPr>
          <w:rFonts w:asciiTheme="minorHAnsi" w:hAnsiTheme="minorHAnsi"/>
          <w:sz w:val="20"/>
          <w:szCs w:val="20"/>
        </w:rPr>
        <w:t xml:space="preserve"> ill health results in a </w:t>
      </w:r>
      <w:hyperlink r:id="rId78" w:history="1">
        <w:r w:rsidR="00281F7F" w:rsidRPr="00281F7F">
          <w:rPr>
            <w:rStyle w:val="Hyperlink"/>
            <w:sz w:val="20"/>
            <w:szCs w:val="20"/>
            <w:highlight w:val="cyan"/>
          </w:rPr>
          <w:t>Notifiable Occupational Disease</w:t>
        </w:r>
      </w:hyperlink>
      <w:r w:rsidRPr="00C817FD">
        <w:rPr>
          <w:rFonts w:asciiTheme="minorHAnsi" w:hAnsiTheme="minorHAnsi"/>
          <w:sz w:val="20"/>
          <w:szCs w:val="20"/>
        </w:rPr>
        <w:t>, these incidents will be reportable to the HSE by KAHSC.</w:t>
      </w:r>
    </w:p>
    <w:p w14:paraId="0FA544DA" w14:textId="77777777" w:rsidR="00196742" w:rsidRPr="00C817FD" w:rsidRDefault="00196742" w:rsidP="00196742">
      <w:pPr>
        <w:pStyle w:val="Heading4"/>
        <w:ind w:left="680"/>
        <w:rPr>
          <w:noProof w:val="0"/>
        </w:rPr>
      </w:pPr>
      <w:r w:rsidRPr="00C817FD">
        <w:rPr>
          <w:noProof w:val="0"/>
        </w:rPr>
        <w:t>Reporting To Ofsted and Local Child Protection Agencies</w:t>
      </w:r>
    </w:p>
    <w:p w14:paraId="3EEAFDE4" w14:textId="347252F8" w:rsidR="00196742" w:rsidRPr="00C817FD" w:rsidRDefault="00196742" w:rsidP="00196742">
      <w:pPr>
        <w:spacing w:after="120" w:line="240" w:lineRule="auto"/>
        <w:ind w:left="680"/>
        <w:rPr>
          <w:sz w:val="20"/>
        </w:rPr>
      </w:pPr>
      <w:r w:rsidRPr="00C817FD">
        <w:rPr>
          <w:sz w:val="20"/>
        </w:rPr>
        <w:t>Our Early Years Provision is not registered with Ofsted separately from the school so is not on the Early Years Register and therefore there is no legal requirement for us to notify Ofsted of any serious accidents, injuries or deaths which occur in relation to the childcare we provide.</w:t>
      </w:r>
    </w:p>
    <w:p w14:paraId="581AD850" w14:textId="77777777" w:rsidR="00196742" w:rsidRPr="00C817FD" w:rsidRDefault="00196742" w:rsidP="00196742">
      <w:pPr>
        <w:spacing w:after="120" w:line="240" w:lineRule="auto"/>
        <w:ind w:left="680"/>
        <w:rPr>
          <w:sz w:val="20"/>
        </w:rPr>
      </w:pPr>
      <w:r w:rsidRPr="00C817FD">
        <w:rPr>
          <w:sz w:val="20"/>
        </w:rPr>
        <w:t>However, in line with the Statutory Framework for EYFS we will notify or our local Child Protection Agency of any serious accidents, injuries or deaths which occur in relation to the childcare we provide to EYFS children.</w:t>
      </w:r>
    </w:p>
    <w:p w14:paraId="49A1844C" w14:textId="77777777" w:rsidR="00196742" w:rsidRPr="00C817FD" w:rsidRDefault="00196742" w:rsidP="00196742">
      <w:pPr>
        <w:pStyle w:val="Heading4"/>
        <w:ind w:left="680"/>
        <w:rPr>
          <w:noProof w:val="0"/>
        </w:rPr>
      </w:pPr>
      <w:r w:rsidRPr="00C817FD">
        <w:rPr>
          <w:noProof w:val="0"/>
        </w:rPr>
        <w:t>Accident Investigation</w:t>
      </w:r>
    </w:p>
    <w:p w14:paraId="545D2E27" w14:textId="712B1173" w:rsidR="00196742" w:rsidRPr="00C817FD" w:rsidRDefault="00196742" w:rsidP="00876007">
      <w:pPr>
        <w:pStyle w:val="ListParagraph"/>
        <w:numPr>
          <w:ilvl w:val="0"/>
          <w:numId w:val="82"/>
        </w:numPr>
        <w:spacing w:after="120" w:line="240" w:lineRule="auto"/>
        <w:ind w:left="1020" w:hanging="340"/>
        <w:rPr>
          <w:rFonts w:cs="Calibri"/>
          <w:sz w:val="20"/>
          <w:szCs w:val="20"/>
        </w:rPr>
      </w:pPr>
      <w:r w:rsidRPr="00C817FD">
        <w:rPr>
          <w:rFonts w:cs="Calibri"/>
          <w:sz w:val="20"/>
          <w:szCs w:val="20"/>
        </w:rPr>
        <w:t xml:space="preserve">Investigations of all accidents will be undertaken so that control measures can be introduced to prevent recurrence.  </w:t>
      </w:r>
      <w:r w:rsidRPr="00C817FD">
        <w:rPr>
          <w:sz w:val="20"/>
          <w:szCs w:val="20"/>
        </w:rPr>
        <w:t xml:space="preserve">The majority of accidents will be low level requiring minimal investigation with the outcomes only needing to be noted on the KAHSC </w:t>
      </w:r>
      <w:r w:rsidR="00BA6B29" w:rsidRPr="00C664FB">
        <w:rPr>
          <w:rFonts w:asciiTheme="minorHAnsi" w:hAnsiTheme="minorHAnsi"/>
          <w:snapToGrid w:val="0"/>
          <w:sz w:val="20"/>
          <w:szCs w:val="20"/>
          <w:highlight w:val="cyan"/>
        </w:rPr>
        <w:t>Hub</w:t>
      </w:r>
      <w:r w:rsidR="00BA6B29" w:rsidRPr="00C817FD">
        <w:rPr>
          <w:rFonts w:asciiTheme="minorHAnsi" w:hAnsiTheme="minorHAnsi"/>
          <w:snapToGrid w:val="0"/>
          <w:sz w:val="20"/>
          <w:szCs w:val="20"/>
        </w:rPr>
        <w:t xml:space="preserve"> </w:t>
      </w:r>
      <w:r w:rsidRPr="00C817FD">
        <w:rPr>
          <w:rFonts w:cs="Calibri"/>
          <w:color w:val="000000"/>
          <w:sz w:val="20"/>
          <w:szCs w:val="20"/>
        </w:rPr>
        <w:t>and in the Pupil Accident Book.</w:t>
      </w:r>
    </w:p>
    <w:p w14:paraId="15C06024" w14:textId="7BF93BC3" w:rsidR="00196742" w:rsidRPr="00C817FD" w:rsidRDefault="00196742" w:rsidP="00876007">
      <w:pPr>
        <w:pStyle w:val="ListParagraph"/>
        <w:numPr>
          <w:ilvl w:val="0"/>
          <w:numId w:val="82"/>
        </w:numPr>
        <w:spacing w:after="120" w:line="240" w:lineRule="auto"/>
        <w:ind w:left="1020" w:hanging="340"/>
        <w:rPr>
          <w:rFonts w:cs="Calibri"/>
          <w:sz w:val="20"/>
          <w:szCs w:val="20"/>
        </w:rPr>
      </w:pPr>
      <w:r w:rsidRPr="00C817FD">
        <w:rPr>
          <w:rFonts w:cs="Calibri"/>
          <w:color w:val="000000"/>
          <w:sz w:val="20"/>
          <w:szCs w:val="20"/>
        </w:rPr>
        <w:t>More</w:t>
      </w:r>
      <w:r w:rsidRPr="00C817FD">
        <w:rPr>
          <w:rFonts w:cs="Calibri"/>
          <w:sz w:val="20"/>
          <w:szCs w:val="20"/>
        </w:rPr>
        <w:t xml:space="preserve"> detailed investigations may be needed for more serious incidents and these will be conducted by a member of senior management.  Any staff member involved in investigating accidents must understand what this entails – guidance on Accidents and Accident Investigations can be found in General Safety Series G03</w:t>
      </w:r>
      <w:r w:rsidR="00281F7F">
        <w:rPr>
          <w:rFonts w:cs="Calibri"/>
          <w:sz w:val="20"/>
          <w:szCs w:val="20"/>
        </w:rPr>
        <w:t xml:space="preserve"> </w:t>
      </w:r>
      <w:r w:rsidR="00281F7F" w:rsidRPr="00281F7F">
        <w:rPr>
          <w:rFonts w:cs="Calibri"/>
          <w:sz w:val="20"/>
          <w:szCs w:val="20"/>
          <w:highlight w:val="cyan"/>
        </w:rPr>
        <w:t xml:space="preserve">along with the </w:t>
      </w:r>
      <w:hyperlink r:id="rId79" w:history="1">
        <w:r w:rsidR="00281F7F" w:rsidRPr="00281F7F">
          <w:rPr>
            <w:rStyle w:val="Hyperlink"/>
            <w:rFonts w:cs="Calibri"/>
            <w:sz w:val="20"/>
            <w:szCs w:val="20"/>
            <w:highlight w:val="cyan"/>
          </w:rPr>
          <w:t>Accident Investigation Guidance &amp; Form</w:t>
        </w:r>
      </w:hyperlink>
      <w:r w:rsidRPr="00C817FD">
        <w:rPr>
          <w:rFonts w:cs="Calibri"/>
          <w:sz w:val="20"/>
          <w:szCs w:val="20"/>
        </w:rPr>
        <w:t>.</w:t>
      </w:r>
    </w:p>
    <w:p w14:paraId="103513FB" w14:textId="77777777" w:rsidR="00196742" w:rsidRPr="00C817FD" w:rsidRDefault="00196742" w:rsidP="00876007">
      <w:pPr>
        <w:pStyle w:val="ListParagraph"/>
        <w:numPr>
          <w:ilvl w:val="0"/>
          <w:numId w:val="82"/>
        </w:numPr>
        <w:spacing w:after="120" w:line="240" w:lineRule="auto"/>
        <w:ind w:left="1020" w:hanging="340"/>
        <w:rPr>
          <w:rFonts w:cs="Calibri"/>
          <w:sz w:val="20"/>
          <w:szCs w:val="20"/>
        </w:rPr>
      </w:pPr>
      <w:r w:rsidRPr="00C817FD">
        <w:rPr>
          <w:rFonts w:cs="Calibri"/>
          <w:sz w:val="20"/>
          <w:szCs w:val="20"/>
        </w:rPr>
        <w:t>Where appropriate, risk assessments will be formally reviewed following accidents/near misses.</w:t>
      </w:r>
    </w:p>
    <w:p w14:paraId="5F4C41EC" w14:textId="77777777" w:rsidR="00196742" w:rsidRPr="00C817FD" w:rsidRDefault="00196742" w:rsidP="00196742">
      <w:pPr>
        <w:pStyle w:val="Heading4"/>
        <w:ind w:left="680"/>
        <w:rPr>
          <w:noProof w:val="0"/>
        </w:rPr>
      </w:pPr>
      <w:r w:rsidRPr="00C817FD">
        <w:rPr>
          <w:noProof w:val="0"/>
        </w:rPr>
        <w:t>Accident Data Analysis</w:t>
      </w:r>
    </w:p>
    <w:p w14:paraId="0B89EE5A" w14:textId="4C8EDCD9" w:rsidR="00196742" w:rsidRPr="00C817FD" w:rsidRDefault="00196742" w:rsidP="00196742">
      <w:pPr>
        <w:spacing w:after="120" w:line="240" w:lineRule="auto"/>
        <w:ind w:left="680"/>
        <w:rPr>
          <w:rFonts w:asciiTheme="minorHAnsi" w:hAnsiTheme="minorHAnsi"/>
          <w:sz w:val="20"/>
          <w:szCs w:val="20"/>
        </w:rPr>
      </w:pPr>
      <w:r w:rsidRPr="00C817FD">
        <w:rPr>
          <w:rFonts w:asciiTheme="minorHAnsi" w:hAnsiTheme="minorHAnsi"/>
          <w:sz w:val="20"/>
          <w:szCs w:val="20"/>
        </w:rPr>
        <w:t xml:space="preserve">Accident/incident statistics are reported to the governing body on at least an annual basis to enable any patterns to be identified and to determine, where necessary, measures to prevent recurrence.  A template </w:t>
      </w:r>
      <w:hyperlink r:id="rId80" w:history="1">
        <w:r w:rsidR="00281F7F" w:rsidRPr="00281F7F">
          <w:rPr>
            <w:rStyle w:val="Hyperlink"/>
            <w:sz w:val="20"/>
            <w:szCs w:val="20"/>
            <w:highlight w:val="cyan"/>
          </w:rPr>
          <w:t>Accident/Incident Analysis Form</w:t>
        </w:r>
      </w:hyperlink>
      <w:r w:rsidR="00281F7F" w:rsidRPr="00281F7F">
        <w:rPr>
          <w:sz w:val="20"/>
          <w:szCs w:val="20"/>
        </w:rPr>
        <w:t xml:space="preserve"> is available to </w:t>
      </w:r>
      <w:r w:rsidRPr="00281F7F">
        <w:rPr>
          <w:rFonts w:asciiTheme="minorHAnsi" w:hAnsiTheme="minorHAnsi"/>
          <w:sz w:val="20"/>
          <w:szCs w:val="20"/>
        </w:rPr>
        <w:t>schools</w:t>
      </w:r>
      <w:r w:rsidRPr="00C817FD">
        <w:rPr>
          <w:rFonts w:asciiTheme="minorHAnsi" w:hAnsiTheme="minorHAnsi"/>
          <w:sz w:val="20"/>
          <w:szCs w:val="20"/>
        </w:rPr>
        <w:t xml:space="preserve"> to populate with local data which can be presented to governing bodies as a termly or annual report.  Data can then be used to benchmark performance over time, within each school setting. </w:t>
      </w:r>
    </w:p>
    <w:p w14:paraId="4589B096" w14:textId="77777777" w:rsidR="00196742" w:rsidRPr="00C817FD" w:rsidRDefault="00196742" w:rsidP="00196742">
      <w:pPr>
        <w:pStyle w:val="Heading4"/>
        <w:ind w:left="680"/>
        <w:rPr>
          <w:noProof w:val="0"/>
        </w:rPr>
      </w:pPr>
      <w:r w:rsidRPr="00C817FD">
        <w:rPr>
          <w:noProof w:val="0"/>
        </w:rPr>
        <w:t>Retention of Documents</w:t>
      </w:r>
    </w:p>
    <w:tbl>
      <w:tblPr>
        <w:tblStyle w:val="TableGrid"/>
        <w:tblW w:w="0" w:type="auto"/>
        <w:tblInd w:w="704" w:type="dxa"/>
        <w:tblLook w:val="04A0" w:firstRow="1" w:lastRow="0" w:firstColumn="1" w:lastColumn="0" w:noHBand="0" w:noVBand="1"/>
      </w:tblPr>
      <w:tblGrid>
        <w:gridCol w:w="2765"/>
        <w:gridCol w:w="7067"/>
      </w:tblGrid>
      <w:tr w:rsidR="00196742" w:rsidRPr="00C817FD" w14:paraId="5C659CE9" w14:textId="77777777" w:rsidTr="0057230B">
        <w:trPr>
          <w:trHeight w:val="590"/>
        </w:trPr>
        <w:tc>
          <w:tcPr>
            <w:tcW w:w="2765" w:type="dxa"/>
            <w:vMerge w:val="restart"/>
            <w:shd w:val="clear" w:color="auto" w:fill="D9D9D9" w:themeFill="background1" w:themeFillShade="D9"/>
            <w:vAlign w:val="center"/>
          </w:tcPr>
          <w:p w14:paraId="4E4845AE" w14:textId="77777777" w:rsidR="00196742" w:rsidRPr="00C817FD" w:rsidRDefault="00196742" w:rsidP="008E7C33">
            <w:pPr>
              <w:spacing w:after="0" w:line="240" w:lineRule="auto"/>
              <w:rPr>
                <w:rFonts w:asciiTheme="minorHAnsi" w:hAnsiTheme="minorHAnsi"/>
                <w:b/>
                <w:sz w:val="20"/>
              </w:rPr>
            </w:pPr>
            <w:bookmarkStart w:id="122" w:name="_Toc394577034"/>
            <w:r w:rsidRPr="00C817FD">
              <w:rPr>
                <w:rFonts w:asciiTheme="minorHAnsi" w:hAnsiTheme="minorHAnsi"/>
                <w:b/>
                <w:sz w:val="20"/>
              </w:rPr>
              <w:t>Staff, Volunteers, Visitors, Members of the Public, Contractors, Self-Employed</w:t>
            </w:r>
            <w:bookmarkEnd w:id="122"/>
          </w:p>
        </w:tc>
        <w:tc>
          <w:tcPr>
            <w:tcW w:w="7067" w:type="dxa"/>
            <w:vAlign w:val="center"/>
          </w:tcPr>
          <w:p w14:paraId="45A60039" w14:textId="77777777" w:rsidR="00196742" w:rsidRPr="00C817FD" w:rsidRDefault="00196742" w:rsidP="008E7C33">
            <w:pPr>
              <w:autoSpaceDE w:val="0"/>
              <w:autoSpaceDN w:val="0"/>
              <w:adjustRightInd w:val="0"/>
              <w:spacing w:after="0" w:line="240" w:lineRule="auto"/>
              <w:rPr>
                <w:rFonts w:asciiTheme="minorHAnsi" w:eastAsiaTheme="minorHAnsi" w:hAnsiTheme="minorHAnsi" w:cs="MyriadPro-Light"/>
                <w:sz w:val="20"/>
              </w:rPr>
            </w:pPr>
            <w:r w:rsidRPr="00C817FD">
              <w:rPr>
                <w:rFonts w:asciiTheme="minorHAnsi" w:eastAsiaTheme="minorHAnsi" w:hAnsiTheme="minorHAnsi" w:cs="MyriadPro-Light"/>
                <w:b/>
                <w:sz w:val="20"/>
              </w:rPr>
              <w:t>Records relating to accident/injury at work</w:t>
            </w:r>
            <w:r w:rsidRPr="00C817FD">
              <w:rPr>
                <w:rFonts w:asciiTheme="minorHAnsi" w:eastAsiaTheme="minorHAnsi" w:hAnsiTheme="minorHAnsi" w:cs="MyriadPro-Light"/>
                <w:sz w:val="20"/>
              </w:rPr>
              <w:t xml:space="preserve"> - Date of incident + 12 years.</w:t>
            </w:r>
          </w:p>
          <w:p w14:paraId="0C6366A6" w14:textId="77777777" w:rsidR="00196742" w:rsidRPr="00C817FD" w:rsidRDefault="00196742" w:rsidP="008E7C33">
            <w:pPr>
              <w:autoSpaceDE w:val="0"/>
              <w:autoSpaceDN w:val="0"/>
              <w:adjustRightInd w:val="0"/>
              <w:spacing w:after="0" w:line="240" w:lineRule="auto"/>
              <w:rPr>
                <w:rFonts w:asciiTheme="minorHAnsi" w:hAnsiTheme="minorHAnsi"/>
                <w:sz w:val="20"/>
              </w:rPr>
            </w:pPr>
            <w:r w:rsidRPr="00C817FD">
              <w:rPr>
                <w:rFonts w:asciiTheme="minorHAnsi" w:eastAsiaTheme="minorHAnsi" w:hAnsiTheme="minorHAnsi" w:cs="MyriadPro-Light"/>
                <w:sz w:val="20"/>
              </w:rPr>
              <w:t>In the case of serious accidents, a further retention period will need to be applied.</w:t>
            </w:r>
          </w:p>
        </w:tc>
      </w:tr>
      <w:tr w:rsidR="00196742" w:rsidRPr="00C817FD" w14:paraId="6C054753" w14:textId="77777777" w:rsidTr="0057230B">
        <w:trPr>
          <w:trHeight w:val="488"/>
        </w:trPr>
        <w:tc>
          <w:tcPr>
            <w:tcW w:w="2765" w:type="dxa"/>
            <w:vMerge/>
            <w:shd w:val="clear" w:color="auto" w:fill="D9D9D9" w:themeFill="background1" w:themeFillShade="D9"/>
            <w:vAlign w:val="center"/>
          </w:tcPr>
          <w:p w14:paraId="41416FBC" w14:textId="77777777" w:rsidR="00196742" w:rsidRPr="00C817FD" w:rsidRDefault="00196742" w:rsidP="008E7C33">
            <w:pPr>
              <w:spacing w:after="0" w:line="240" w:lineRule="auto"/>
              <w:rPr>
                <w:rFonts w:asciiTheme="minorHAnsi" w:hAnsiTheme="minorHAnsi"/>
                <w:b/>
                <w:sz w:val="20"/>
              </w:rPr>
            </w:pPr>
          </w:p>
        </w:tc>
        <w:tc>
          <w:tcPr>
            <w:tcW w:w="7067" w:type="dxa"/>
            <w:vAlign w:val="center"/>
          </w:tcPr>
          <w:p w14:paraId="06685804" w14:textId="77777777" w:rsidR="00196742" w:rsidRPr="00C817FD" w:rsidRDefault="00196742" w:rsidP="008E7C33">
            <w:pPr>
              <w:spacing w:after="0" w:line="240" w:lineRule="auto"/>
              <w:rPr>
                <w:rFonts w:asciiTheme="minorHAnsi" w:hAnsiTheme="minorHAnsi"/>
                <w:sz w:val="20"/>
              </w:rPr>
            </w:pPr>
            <w:r w:rsidRPr="00C817FD">
              <w:rPr>
                <w:rFonts w:asciiTheme="minorHAnsi" w:hAnsiTheme="minorHAnsi"/>
                <w:sz w:val="20"/>
              </w:rPr>
              <w:t xml:space="preserve">The </w:t>
            </w:r>
            <w:r w:rsidRPr="00C817FD">
              <w:rPr>
                <w:rFonts w:asciiTheme="minorHAnsi" w:hAnsiTheme="minorHAnsi"/>
                <w:b/>
                <w:sz w:val="20"/>
              </w:rPr>
              <w:t>official accident book pages</w:t>
            </w:r>
            <w:r w:rsidRPr="00C817FD">
              <w:rPr>
                <w:rFonts w:asciiTheme="minorHAnsi" w:hAnsiTheme="minorHAnsi"/>
                <w:sz w:val="20"/>
              </w:rPr>
              <w:t xml:space="preserve"> – Date of Incident + 6 years.</w:t>
            </w:r>
          </w:p>
        </w:tc>
      </w:tr>
      <w:tr w:rsidR="00196742" w:rsidRPr="00C817FD" w14:paraId="71DB4A7A" w14:textId="77777777" w:rsidTr="0057230B">
        <w:trPr>
          <w:trHeight w:val="406"/>
        </w:trPr>
        <w:tc>
          <w:tcPr>
            <w:tcW w:w="2765" w:type="dxa"/>
            <w:shd w:val="clear" w:color="auto" w:fill="D9D9D9" w:themeFill="background1" w:themeFillShade="D9"/>
            <w:vAlign w:val="center"/>
          </w:tcPr>
          <w:p w14:paraId="218E2BFF" w14:textId="77777777" w:rsidR="00196742" w:rsidRPr="00C817FD" w:rsidRDefault="00196742" w:rsidP="008E7C33">
            <w:pPr>
              <w:spacing w:after="0" w:line="240" w:lineRule="auto"/>
              <w:rPr>
                <w:rFonts w:asciiTheme="minorHAnsi" w:hAnsiTheme="minorHAnsi"/>
                <w:b/>
                <w:sz w:val="20"/>
              </w:rPr>
            </w:pPr>
            <w:r w:rsidRPr="00C817FD">
              <w:rPr>
                <w:rFonts w:asciiTheme="minorHAnsi" w:hAnsiTheme="minorHAnsi"/>
                <w:b/>
                <w:sz w:val="20"/>
              </w:rPr>
              <w:t>Pupils</w:t>
            </w:r>
          </w:p>
        </w:tc>
        <w:tc>
          <w:tcPr>
            <w:tcW w:w="7067" w:type="dxa"/>
            <w:vAlign w:val="center"/>
          </w:tcPr>
          <w:p w14:paraId="663A9E64" w14:textId="77777777" w:rsidR="00196742" w:rsidRPr="00C817FD" w:rsidRDefault="00196742" w:rsidP="008E7C33">
            <w:pPr>
              <w:spacing w:after="0" w:line="240" w:lineRule="auto"/>
              <w:rPr>
                <w:rFonts w:asciiTheme="minorHAnsi" w:hAnsiTheme="minorHAnsi"/>
                <w:sz w:val="20"/>
              </w:rPr>
            </w:pPr>
            <w:r w:rsidRPr="00C817FD">
              <w:rPr>
                <w:rFonts w:asciiTheme="minorHAnsi" w:eastAsiaTheme="minorHAnsi" w:hAnsiTheme="minorHAnsi"/>
                <w:sz w:val="20"/>
              </w:rPr>
              <w:t xml:space="preserve">Accident records (in any format) </w:t>
            </w:r>
            <w:r w:rsidRPr="00C817FD">
              <w:rPr>
                <w:rFonts w:asciiTheme="minorHAnsi" w:hAnsiTheme="minorHAnsi"/>
                <w:sz w:val="20"/>
              </w:rPr>
              <w:t>- Date of birth of the child + 25 years.</w:t>
            </w:r>
          </w:p>
        </w:tc>
      </w:tr>
      <w:tr w:rsidR="00196742" w:rsidRPr="00CE1B02" w14:paraId="67DAB709" w14:textId="77777777" w:rsidTr="007813F0">
        <w:trPr>
          <w:trHeight w:val="483"/>
        </w:trPr>
        <w:tc>
          <w:tcPr>
            <w:tcW w:w="2765" w:type="dxa"/>
            <w:shd w:val="clear" w:color="auto" w:fill="D9D9D9" w:themeFill="background1" w:themeFillShade="D9"/>
            <w:vAlign w:val="center"/>
          </w:tcPr>
          <w:p w14:paraId="04C51698" w14:textId="77777777" w:rsidR="00196742" w:rsidRPr="00CE1B02" w:rsidRDefault="00196742" w:rsidP="008E7C33">
            <w:pPr>
              <w:spacing w:after="0" w:line="240" w:lineRule="auto"/>
              <w:rPr>
                <w:rFonts w:asciiTheme="minorHAnsi" w:hAnsiTheme="minorHAnsi"/>
                <w:b/>
                <w:sz w:val="20"/>
              </w:rPr>
            </w:pPr>
            <w:r w:rsidRPr="00CE1B02">
              <w:rPr>
                <w:rFonts w:asciiTheme="minorHAnsi" w:hAnsiTheme="minorHAnsi"/>
                <w:b/>
                <w:sz w:val="20"/>
              </w:rPr>
              <w:t>All</w:t>
            </w:r>
          </w:p>
        </w:tc>
        <w:tc>
          <w:tcPr>
            <w:tcW w:w="7067" w:type="dxa"/>
            <w:vAlign w:val="center"/>
          </w:tcPr>
          <w:p w14:paraId="746EBC7C" w14:textId="20E5B12A" w:rsidR="00196742" w:rsidRDefault="00196742" w:rsidP="00AF5483">
            <w:pPr>
              <w:spacing w:after="120" w:line="240" w:lineRule="auto"/>
              <w:rPr>
                <w:rStyle w:val="Hyperlink"/>
                <w:color w:val="000000" w:themeColor="text1"/>
                <w:sz w:val="20"/>
              </w:rPr>
            </w:pPr>
            <w:r w:rsidRPr="00CE1B02">
              <w:rPr>
                <w:rFonts w:asciiTheme="minorHAnsi" w:hAnsiTheme="minorHAnsi"/>
                <w:sz w:val="20"/>
              </w:rPr>
              <w:t xml:space="preserve">All records will be clearly marked and stored in such a way to prevent accidental use or loss.  </w:t>
            </w:r>
            <w:r w:rsidRPr="00CE1B02">
              <w:rPr>
                <w:rFonts w:asciiTheme="minorHAnsi" w:eastAsiaTheme="minorHAnsi" w:hAnsiTheme="minorHAnsi"/>
                <w:sz w:val="20"/>
              </w:rPr>
              <w:t xml:space="preserve">After the minimum record retention period has passed, we will destroy / delete the records concerned in line with </w:t>
            </w:r>
            <w:r w:rsidRPr="00CE1B02">
              <w:rPr>
                <w:rFonts w:asciiTheme="minorHAnsi" w:eastAsiaTheme="minorHAnsi" w:hAnsiTheme="minorHAnsi"/>
                <w:sz w:val="20"/>
                <w:szCs w:val="20"/>
              </w:rPr>
              <w:t xml:space="preserve">the </w:t>
            </w:r>
            <w:hyperlink r:id="rId81" w:history="1">
              <w:r w:rsidR="00B2611E" w:rsidRPr="00B2611E">
                <w:rPr>
                  <w:rStyle w:val="Hyperlink"/>
                  <w:rFonts w:cs="Calibri"/>
                  <w:sz w:val="20"/>
                  <w:highlight w:val="cyan"/>
                </w:rPr>
                <w:t>IRMS Records Management Toolkit for Schools</w:t>
              </w:r>
            </w:hyperlink>
            <w:r w:rsidR="00AF5483">
              <w:rPr>
                <w:rStyle w:val="Hyperlink"/>
                <w:rFonts w:cs="Calibri"/>
                <w:color w:val="000000" w:themeColor="text1"/>
                <w:sz w:val="20"/>
                <w:u w:val="none"/>
              </w:rPr>
              <w:t>.</w:t>
            </w:r>
          </w:p>
          <w:p w14:paraId="18008AD4" w14:textId="1DE98A21" w:rsidR="00AF5483" w:rsidRPr="00AF5483" w:rsidRDefault="00AF5483" w:rsidP="008E7C33">
            <w:pPr>
              <w:spacing w:after="0" w:line="240" w:lineRule="auto"/>
              <w:rPr>
                <w:rFonts w:asciiTheme="minorHAnsi" w:hAnsiTheme="minorHAnsi"/>
                <w:bCs/>
                <w:i/>
                <w:iCs/>
                <w:color w:val="000000" w:themeColor="text1"/>
                <w:sz w:val="20"/>
              </w:rPr>
            </w:pPr>
            <w:r w:rsidRPr="00AF5483">
              <w:rPr>
                <w:rFonts w:asciiTheme="minorHAnsi" w:hAnsiTheme="minorHAnsi" w:cstheme="minorHAnsi"/>
                <w:bCs/>
                <w:i/>
                <w:iCs/>
                <w:sz w:val="20"/>
                <w:szCs w:val="20"/>
                <w:highlight w:val="cyan"/>
              </w:rPr>
              <w:t xml:space="preserve">Maintained Schools should follow the LA </w:t>
            </w:r>
            <w:hyperlink r:id="rId82" w:history="1">
              <w:r w:rsidRPr="00AF5483">
                <w:rPr>
                  <w:rStyle w:val="Hyperlink"/>
                  <w:rFonts w:asciiTheme="minorHAnsi" w:eastAsiaTheme="majorEastAsia" w:hAnsiTheme="minorHAnsi" w:cstheme="minorHAnsi"/>
                  <w:bCs/>
                  <w:i/>
                  <w:iCs/>
                  <w:sz w:val="20"/>
                  <w:szCs w:val="20"/>
                  <w:highlight w:val="cyan"/>
                </w:rPr>
                <w:t>Retention and Disposal Schedule xlsx (live.com)</w:t>
              </w:r>
            </w:hyperlink>
            <w:r w:rsidRPr="00AF5483">
              <w:rPr>
                <w:rFonts w:asciiTheme="minorHAnsi" w:hAnsiTheme="minorHAnsi" w:cstheme="minorHAnsi"/>
                <w:bCs/>
                <w:i/>
                <w:iCs/>
                <w:sz w:val="20"/>
                <w:szCs w:val="20"/>
                <w:highlight w:val="cyan"/>
              </w:rPr>
              <w:t xml:space="preserve"> and </w:t>
            </w:r>
            <w:hyperlink r:id="rId83" w:history="1">
              <w:r w:rsidRPr="00AF5483">
                <w:rPr>
                  <w:rStyle w:val="Hyperlink"/>
                  <w:rFonts w:asciiTheme="minorHAnsi" w:eastAsiaTheme="majorEastAsia" w:hAnsiTheme="minorHAnsi" w:cstheme="minorHAnsi"/>
                  <w:bCs/>
                  <w:i/>
                  <w:iCs/>
                  <w:sz w:val="20"/>
                  <w:szCs w:val="20"/>
                  <w:highlight w:val="cyan"/>
                </w:rPr>
                <w:t>Retention Schedule quick user guide v.1.0</w:t>
              </w:r>
            </w:hyperlink>
            <w:r w:rsidRPr="00AF5483">
              <w:rPr>
                <w:rFonts w:asciiTheme="minorHAnsi" w:hAnsiTheme="minorHAnsi" w:cstheme="minorHAnsi"/>
                <w:bCs/>
                <w:i/>
                <w:iCs/>
                <w:sz w:val="20"/>
                <w:szCs w:val="20"/>
                <w:highlight w:val="cyan"/>
              </w:rPr>
              <w:t xml:space="preserve"> (covers both Cumberland and Westmorland and Furness Councils).</w:t>
            </w:r>
          </w:p>
        </w:tc>
      </w:tr>
    </w:tbl>
    <w:p w14:paraId="4CACD42C" w14:textId="77777777" w:rsidR="00196742" w:rsidRPr="00CE1B02" w:rsidRDefault="00196742" w:rsidP="00196742">
      <w:pPr>
        <w:spacing w:before="120" w:after="120" w:line="240" w:lineRule="auto"/>
        <w:ind w:left="680"/>
        <w:rPr>
          <w:rFonts w:asciiTheme="minorHAnsi" w:hAnsiTheme="minorHAnsi"/>
          <w:b/>
          <w:i/>
          <w:snapToGrid w:val="0"/>
          <w:sz w:val="20"/>
          <w:szCs w:val="20"/>
          <w:u w:val="single"/>
        </w:rPr>
      </w:pPr>
      <w:r w:rsidRPr="00CE1B02">
        <w:rPr>
          <w:rFonts w:asciiTheme="minorHAnsi" w:hAnsiTheme="minorHAnsi"/>
          <w:b/>
          <w:i/>
          <w:snapToGrid w:val="0"/>
          <w:sz w:val="20"/>
          <w:szCs w:val="20"/>
          <w:u w:val="single"/>
        </w:rPr>
        <w:t>References &amp; Useful Links</w:t>
      </w:r>
    </w:p>
    <w:bookmarkStart w:id="123" w:name="_Hlk142640755"/>
    <w:bookmarkStart w:id="124" w:name="_Toc435432355"/>
    <w:bookmarkStart w:id="125" w:name="_Toc438556871"/>
    <w:bookmarkStart w:id="126" w:name="_Toc20318616"/>
    <w:p w14:paraId="15F9358A" w14:textId="77777777" w:rsidR="0099397F" w:rsidRPr="00CE1B02" w:rsidRDefault="0099397F" w:rsidP="0099397F">
      <w:pPr>
        <w:spacing w:after="0" w:line="240" w:lineRule="auto"/>
        <w:ind w:left="680"/>
        <w:rPr>
          <w:i/>
          <w:iCs/>
          <w:snapToGrid w:val="0"/>
          <w:sz w:val="20"/>
          <w:szCs w:val="20"/>
        </w:rPr>
      </w:pPr>
      <w:r w:rsidRPr="00CE1B02">
        <w:fldChar w:fldCharType="begin"/>
      </w:r>
      <w:r w:rsidRPr="00CE1B02">
        <w:rPr>
          <w:sz w:val="20"/>
          <w:szCs w:val="20"/>
        </w:rPr>
        <w:instrText>HYPERLINK "http://www.hse.gov.uk/riddor/"</w:instrText>
      </w:r>
      <w:r w:rsidRPr="00CE1B02">
        <w:fldChar w:fldCharType="separate"/>
      </w:r>
      <w:r w:rsidRPr="00CE1B02">
        <w:rPr>
          <w:rStyle w:val="Hyperlink"/>
          <w:rFonts w:cs="Arial"/>
          <w:bCs/>
          <w:i/>
          <w:iCs/>
          <w:sz w:val="20"/>
          <w:szCs w:val="20"/>
        </w:rPr>
        <w:t>HSE: RIDDOR</w:t>
      </w:r>
      <w:r w:rsidRPr="00CE1B02">
        <w:rPr>
          <w:rStyle w:val="Hyperlink"/>
          <w:rFonts w:cs="Arial"/>
          <w:bCs/>
          <w:i/>
          <w:iCs/>
          <w:sz w:val="20"/>
          <w:szCs w:val="20"/>
        </w:rPr>
        <w:fldChar w:fldCharType="end"/>
      </w:r>
    </w:p>
    <w:p w14:paraId="1487B0A0" w14:textId="2C39383B" w:rsidR="0099397F" w:rsidRPr="00B2611E" w:rsidRDefault="00F3517E" w:rsidP="0099397F">
      <w:pPr>
        <w:spacing w:after="0" w:line="240" w:lineRule="auto"/>
        <w:ind w:left="680"/>
        <w:rPr>
          <w:i/>
          <w:iCs/>
          <w:sz w:val="18"/>
          <w:szCs w:val="18"/>
        </w:rPr>
      </w:pPr>
      <w:hyperlink r:id="rId84" w:history="1">
        <w:r w:rsidR="00B2611E" w:rsidRPr="00B2611E">
          <w:rPr>
            <w:rStyle w:val="Hyperlink"/>
            <w:i/>
            <w:iCs/>
            <w:sz w:val="20"/>
            <w:szCs w:val="20"/>
            <w:highlight w:val="cyan"/>
          </w:rPr>
          <w:t>DfE Statutory Framework for EYFS</w:t>
        </w:r>
      </w:hyperlink>
    </w:p>
    <w:p w14:paraId="348F9429" w14:textId="77777777" w:rsidR="0099397F" w:rsidRPr="00CE1B02" w:rsidRDefault="0099397F" w:rsidP="0099397F">
      <w:pPr>
        <w:spacing w:after="0" w:line="240" w:lineRule="auto"/>
        <w:ind w:left="680"/>
        <w:rPr>
          <w:i/>
          <w:iCs/>
          <w:sz w:val="20"/>
          <w:szCs w:val="20"/>
        </w:rPr>
      </w:pPr>
      <w:r w:rsidRPr="00CE1B02">
        <w:rPr>
          <w:i/>
          <w:iCs/>
          <w:sz w:val="20"/>
          <w:szCs w:val="20"/>
        </w:rPr>
        <w:t>The Childcare Register (General Childcare Register) Regulations 2008</w:t>
      </w:r>
    </w:p>
    <w:p w14:paraId="7E9015E6" w14:textId="6BA124C6" w:rsidR="00B2611E" w:rsidRPr="00B2611E" w:rsidRDefault="00F3517E" w:rsidP="0099397F">
      <w:pPr>
        <w:spacing w:after="0" w:line="240" w:lineRule="auto"/>
        <w:ind w:left="680"/>
        <w:rPr>
          <w:rStyle w:val="font-size-h3"/>
          <w:rFonts w:cs="Calibri"/>
          <w:i/>
          <w:iCs/>
          <w:color w:val="181C32"/>
        </w:rPr>
      </w:pPr>
      <w:hyperlink r:id="rId85" w:history="1">
        <w:r w:rsidR="00B2611E" w:rsidRPr="00B2611E">
          <w:rPr>
            <w:rStyle w:val="Hyperlink"/>
            <w:rFonts w:cs="Calibri"/>
            <w:i/>
            <w:iCs/>
            <w:sz w:val="20"/>
            <w:highlight w:val="cyan"/>
          </w:rPr>
          <w:t>IRMS Records Management Toolkit for Schools</w:t>
        </w:r>
      </w:hyperlink>
    </w:p>
    <w:p w14:paraId="732FDE90" w14:textId="2100DD98" w:rsidR="0099397F" w:rsidRPr="00B2611E" w:rsidRDefault="00F3517E" w:rsidP="0099397F">
      <w:pPr>
        <w:spacing w:after="0" w:line="240" w:lineRule="auto"/>
        <w:ind w:left="680"/>
        <w:rPr>
          <w:rStyle w:val="Hyperlink"/>
          <w:rFonts w:cs="Calibri"/>
          <w:i/>
          <w:iCs/>
          <w:color w:val="000000"/>
          <w:sz w:val="20"/>
          <w:szCs w:val="20"/>
          <w:highlight w:val="cyan"/>
        </w:rPr>
      </w:pPr>
      <w:hyperlink r:id="rId86" w:history="1">
        <w:r w:rsidR="00B2611E" w:rsidRPr="00B2611E">
          <w:rPr>
            <w:rStyle w:val="Hyperlink"/>
            <w:i/>
            <w:iCs/>
            <w:sz w:val="20"/>
            <w:szCs w:val="20"/>
            <w:highlight w:val="cyan"/>
          </w:rPr>
          <w:t>KAHSC General Safety Series G03 - Accident/Incident Reporting and Investigation</w:t>
        </w:r>
      </w:hyperlink>
    </w:p>
    <w:p w14:paraId="0E7A2611" w14:textId="0B7074A7" w:rsidR="0099397F" w:rsidRPr="00B2611E" w:rsidRDefault="00F3517E" w:rsidP="0099397F">
      <w:pPr>
        <w:spacing w:after="0" w:line="240" w:lineRule="auto"/>
        <w:ind w:left="680"/>
        <w:rPr>
          <w:i/>
          <w:iCs/>
          <w:sz w:val="20"/>
          <w:szCs w:val="20"/>
          <w:highlight w:val="cyan"/>
        </w:rPr>
      </w:pPr>
      <w:hyperlink r:id="rId87" w:history="1">
        <w:r w:rsidR="00B2611E" w:rsidRPr="00B2611E">
          <w:rPr>
            <w:rStyle w:val="Hyperlink"/>
            <w:rFonts w:cs="Calibri"/>
            <w:i/>
            <w:iCs/>
            <w:sz w:val="20"/>
            <w:szCs w:val="20"/>
            <w:highlight w:val="cyan"/>
          </w:rPr>
          <w:t>KAHSC Accident/Incident Investigation Guidance &amp; Recording Form</w:t>
        </w:r>
      </w:hyperlink>
    </w:p>
    <w:p w14:paraId="7F130601" w14:textId="13F19FF9" w:rsidR="0099397F" w:rsidRPr="00B2611E" w:rsidRDefault="00F3517E" w:rsidP="0099397F">
      <w:pPr>
        <w:spacing w:after="0" w:line="240" w:lineRule="auto"/>
        <w:ind w:left="680"/>
        <w:rPr>
          <w:i/>
          <w:iCs/>
          <w:sz w:val="20"/>
          <w:szCs w:val="20"/>
          <w:highlight w:val="cyan"/>
        </w:rPr>
      </w:pPr>
      <w:hyperlink r:id="rId88" w:history="1">
        <w:r w:rsidR="00B2611E" w:rsidRPr="00B2611E">
          <w:rPr>
            <w:rStyle w:val="Hyperlink"/>
            <w:rFonts w:cs="Calibri"/>
            <w:i/>
            <w:iCs/>
            <w:sz w:val="20"/>
            <w:szCs w:val="20"/>
            <w:highlight w:val="cyan"/>
          </w:rPr>
          <w:t>KAHSC Pupil/Young Person Accident Book sheet</w:t>
        </w:r>
      </w:hyperlink>
    </w:p>
    <w:p w14:paraId="17DA5E89" w14:textId="013FF22D" w:rsidR="0099397F" w:rsidRPr="00B2611E" w:rsidRDefault="00F3517E" w:rsidP="0099397F">
      <w:pPr>
        <w:spacing w:after="0" w:line="240" w:lineRule="auto"/>
        <w:ind w:left="680"/>
        <w:rPr>
          <w:rStyle w:val="Hyperlink"/>
          <w:i/>
          <w:iCs/>
          <w:color w:val="000000"/>
          <w:sz w:val="20"/>
          <w:szCs w:val="20"/>
          <w:highlight w:val="cyan"/>
        </w:rPr>
      </w:pPr>
      <w:hyperlink r:id="rId89" w:history="1">
        <w:r w:rsidR="00B2611E" w:rsidRPr="00B2611E">
          <w:rPr>
            <w:rStyle w:val="Hyperlink"/>
            <w:rFonts w:cs="Calibri"/>
            <w:i/>
            <w:iCs/>
            <w:sz w:val="20"/>
            <w:szCs w:val="20"/>
            <w:highlight w:val="cyan"/>
          </w:rPr>
          <w:t>KAHSC Near Miss Report Form</w:t>
        </w:r>
      </w:hyperlink>
    </w:p>
    <w:p w14:paraId="2F695F26" w14:textId="493870F4" w:rsidR="0099397F" w:rsidRPr="00B2611E" w:rsidRDefault="00F3517E" w:rsidP="0099397F">
      <w:pPr>
        <w:spacing w:after="0" w:line="240" w:lineRule="auto"/>
        <w:ind w:left="680"/>
        <w:rPr>
          <w:rStyle w:val="Hyperlink"/>
          <w:rFonts w:cs="Calibri"/>
          <w:i/>
          <w:iCs/>
          <w:color w:val="000000"/>
          <w:sz w:val="20"/>
          <w:szCs w:val="20"/>
        </w:rPr>
      </w:pPr>
      <w:hyperlink r:id="rId90" w:history="1">
        <w:r w:rsidR="00B2611E" w:rsidRPr="00B2611E">
          <w:rPr>
            <w:rStyle w:val="Hyperlink"/>
            <w:rFonts w:cs="Calibri"/>
            <w:i/>
            <w:iCs/>
            <w:sz w:val="20"/>
            <w:szCs w:val="20"/>
            <w:highlight w:val="cyan"/>
          </w:rPr>
          <w:t>KAHSC Head Bump Note</w:t>
        </w:r>
      </w:hyperlink>
    </w:p>
    <w:p w14:paraId="7874032D" w14:textId="77777777" w:rsidR="0099397F" w:rsidRPr="00CE1B02" w:rsidRDefault="0099397F" w:rsidP="0099397F">
      <w:pPr>
        <w:spacing w:after="0" w:line="240" w:lineRule="auto"/>
        <w:ind w:left="680"/>
        <w:rPr>
          <w:i/>
          <w:iCs/>
          <w:snapToGrid w:val="0"/>
          <w:sz w:val="20"/>
          <w:szCs w:val="20"/>
        </w:rPr>
      </w:pPr>
      <w:r w:rsidRPr="00CE1B02">
        <w:rPr>
          <w:i/>
          <w:iCs/>
          <w:snapToGrid w:val="0"/>
          <w:sz w:val="20"/>
          <w:szCs w:val="20"/>
        </w:rPr>
        <w:t>KAHSC On-line Accident Recording/Reporting System</w:t>
      </w:r>
    </w:p>
    <w:p w14:paraId="1A2DB9EF" w14:textId="77777777" w:rsidR="00196742" w:rsidRPr="00CE1B02" w:rsidRDefault="00196742" w:rsidP="00196742">
      <w:pPr>
        <w:pStyle w:val="Heading2"/>
      </w:pPr>
      <w:bookmarkStart w:id="127" w:name="_Toc145319971"/>
      <w:bookmarkEnd w:id="123"/>
      <w:r w:rsidRPr="00CE1B02">
        <w:t>Liability Claims</w:t>
      </w:r>
      <w:bookmarkEnd w:id="124"/>
      <w:bookmarkEnd w:id="125"/>
      <w:bookmarkEnd w:id="126"/>
      <w:bookmarkEnd w:id="127"/>
    </w:p>
    <w:p w14:paraId="6742C74F" w14:textId="77777777" w:rsidR="00196742" w:rsidRPr="00CE1B02" w:rsidRDefault="00196742" w:rsidP="00196742">
      <w:pPr>
        <w:widowControl w:val="0"/>
        <w:autoSpaceDE w:val="0"/>
        <w:autoSpaceDN w:val="0"/>
        <w:adjustRightInd w:val="0"/>
        <w:spacing w:after="120" w:line="240" w:lineRule="auto"/>
        <w:ind w:left="680"/>
        <w:rPr>
          <w:rFonts w:asciiTheme="minorHAnsi" w:hAnsiTheme="minorHAnsi" w:cs="Arial"/>
          <w:sz w:val="20"/>
          <w:szCs w:val="20"/>
        </w:rPr>
      </w:pPr>
      <w:r w:rsidRPr="00CE1B02">
        <w:rPr>
          <w:rFonts w:asciiTheme="minorHAnsi" w:hAnsiTheme="minorHAnsi" w:cs="Arial"/>
          <w:sz w:val="20"/>
          <w:szCs w:val="20"/>
        </w:rPr>
        <w:t>Where the school receives a letter of claim or a claim notification form (CNF) in the event of a personal injury, we will:</w:t>
      </w:r>
    </w:p>
    <w:p w14:paraId="07E51877" w14:textId="77777777" w:rsidR="00196742" w:rsidRPr="00CE1B02" w:rsidRDefault="00196742" w:rsidP="00876007">
      <w:pPr>
        <w:widowControl w:val="0"/>
        <w:numPr>
          <w:ilvl w:val="0"/>
          <w:numId w:val="71"/>
        </w:numPr>
        <w:autoSpaceDE w:val="0"/>
        <w:autoSpaceDN w:val="0"/>
        <w:adjustRightInd w:val="0"/>
        <w:spacing w:after="0" w:line="240" w:lineRule="auto"/>
        <w:ind w:left="1020" w:hanging="340"/>
        <w:rPr>
          <w:rFonts w:asciiTheme="minorHAnsi" w:hAnsiTheme="minorHAnsi" w:cs="Arial"/>
          <w:sz w:val="20"/>
          <w:szCs w:val="20"/>
        </w:rPr>
      </w:pPr>
      <w:r w:rsidRPr="00CE1B02">
        <w:rPr>
          <w:rFonts w:asciiTheme="minorHAnsi" w:hAnsiTheme="minorHAnsi" w:cs="Arial"/>
          <w:sz w:val="20"/>
          <w:szCs w:val="20"/>
        </w:rPr>
        <w:t xml:space="preserve">immediately forward the letter of claim or CNF to our Insurers, in order that they can acknowledge receipt of the letter of claim or CNF within </w:t>
      </w:r>
      <w:r w:rsidRPr="00CE1B02">
        <w:rPr>
          <w:rFonts w:asciiTheme="minorHAnsi" w:hAnsiTheme="minorHAnsi" w:cs="Arial"/>
          <w:sz w:val="20"/>
          <w:szCs w:val="20"/>
          <w:u w:val="single"/>
        </w:rPr>
        <w:t>one business day</w:t>
      </w:r>
      <w:r w:rsidRPr="00CE1B02">
        <w:rPr>
          <w:rFonts w:asciiTheme="minorHAnsi" w:hAnsiTheme="minorHAnsi" w:cs="Arial"/>
          <w:sz w:val="20"/>
          <w:szCs w:val="20"/>
        </w:rPr>
        <w:t>;</w:t>
      </w:r>
    </w:p>
    <w:p w14:paraId="7AE83CE2" w14:textId="77777777" w:rsidR="00196742" w:rsidRPr="00CE1B02" w:rsidRDefault="00196742" w:rsidP="00876007">
      <w:pPr>
        <w:widowControl w:val="0"/>
        <w:numPr>
          <w:ilvl w:val="0"/>
          <w:numId w:val="71"/>
        </w:numPr>
        <w:autoSpaceDE w:val="0"/>
        <w:autoSpaceDN w:val="0"/>
        <w:adjustRightInd w:val="0"/>
        <w:spacing w:after="0" w:line="240" w:lineRule="auto"/>
        <w:ind w:left="1020" w:hanging="340"/>
        <w:rPr>
          <w:rFonts w:asciiTheme="minorHAnsi" w:hAnsiTheme="minorHAnsi" w:cs="Arial"/>
          <w:sz w:val="20"/>
          <w:szCs w:val="20"/>
        </w:rPr>
      </w:pPr>
      <w:r w:rsidRPr="00CE1B02">
        <w:rPr>
          <w:rFonts w:asciiTheme="minorHAnsi" w:hAnsiTheme="minorHAnsi" w:cs="Arial"/>
          <w:sz w:val="20"/>
          <w:szCs w:val="20"/>
        </w:rPr>
        <w:t>promptly provide information requested by the Insurers, who are required to investigate employee injury claims within 30 business days;</w:t>
      </w:r>
    </w:p>
    <w:p w14:paraId="3A749806" w14:textId="77777777" w:rsidR="00196742" w:rsidRPr="00CE1B02" w:rsidRDefault="00196742" w:rsidP="00876007">
      <w:pPr>
        <w:widowControl w:val="0"/>
        <w:numPr>
          <w:ilvl w:val="0"/>
          <w:numId w:val="71"/>
        </w:numPr>
        <w:autoSpaceDE w:val="0"/>
        <w:autoSpaceDN w:val="0"/>
        <w:adjustRightInd w:val="0"/>
        <w:spacing w:after="0" w:line="240" w:lineRule="auto"/>
        <w:ind w:left="1020" w:hanging="340"/>
        <w:rPr>
          <w:rFonts w:asciiTheme="minorHAnsi" w:hAnsiTheme="minorHAnsi" w:cs="Arial"/>
          <w:sz w:val="20"/>
          <w:szCs w:val="20"/>
        </w:rPr>
      </w:pPr>
      <w:r w:rsidRPr="00CE1B02">
        <w:rPr>
          <w:rFonts w:asciiTheme="minorHAnsi" w:hAnsiTheme="minorHAnsi" w:cs="Arial"/>
          <w:sz w:val="20"/>
          <w:szCs w:val="20"/>
        </w:rPr>
        <w:t>promptly provide information requested by the Insurers, who are required to investigate all other public liability claims (</w:t>
      </w:r>
      <w:proofErr w:type="gramStart"/>
      <w:r w:rsidRPr="00CE1B02">
        <w:rPr>
          <w:rFonts w:asciiTheme="minorHAnsi" w:hAnsiTheme="minorHAnsi" w:cs="Arial"/>
          <w:sz w:val="20"/>
          <w:szCs w:val="20"/>
        </w:rPr>
        <w:t>i.e.</w:t>
      </w:r>
      <w:proofErr w:type="gramEnd"/>
      <w:r w:rsidRPr="00CE1B02">
        <w:rPr>
          <w:rFonts w:asciiTheme="minorHAnsi" w:hAnsiTheme="minorHAnsi" w:cs="Arial"/>
          <w:sz w:val="20"/>
          <w:szCs w:val="20"/>
        </w:rPr>
        <w:t xml:space="preserve"> non-employees) within 40 business days.</w:t>
      </w:r>
    </w:p>
    <w:p w14:paraId="25F8E3A4" w14:textId="77777777" w:rsidR="00196742" w:rsidRPr="00CE1B02" w:rsidRDefault="00196742" w:rsidP="00196742">
      <w:pPr>
        <w:pStyle w:val="Heading2"/>
      </w:pPr>
      <w:bookmarkStart w:id="128" w:name="_Toc438556872"/>
      <w:bookmarkStart w:id="129" w:name="_Toc20318617"/>
      <w:bookmarkStart w:id="130" w:name="_Toc145319972"/>
      <w:r w:rsidRPr="00CE1B02">
        <w:t>First Aid</w:t>
      </w:r>
      <w:bookmarkEnd w:id="128"/>
      <w:bookmarkEnd w:id="129"/>
      <w:bookmarkEnd w:id="130"/>
    </w:p>
    <w:p w14:paraId="5841CCAA" w14:textId="50320164" w:rsidR="00196742" w:rsidRPr="00CE1B02" w:rsidRDefault="00196742" w:rsidP="00196742">
      <w:pPr>
        <w:pStyle w:val="Heading4"/>
        <w:ind w:left="680"/>
        <w:rPr>
          <w:noProof w:val="0"/>
        </w:rPr>
      </w:pPr>
      <w:bookmarkStart w:id="131" w:name="_Hlk142640793"/>
      <w:r w:rsidRPr="00CE1B02">
        <w:rPr>
          <w:noProof w:val="0"/>
        </w:rPr>
        <w:t xml:space="preserve">First Aid </w:t>
      </w:r>
      <w:r w:rsidR="009348FF" w:rsidRPr="00440F1C">
        <w:rPr>
          <w:noProof w:val="0"/>
          <w:highlight w:val="cyan"/>
        </w:rPr>
        <w:t>Needs</w:t>
      </w:r>
    </w:p>
    <w:p w14:paraId="6F557789" w14:textId="17E6FB86" w:rsidR="00196742" w:rsidRPr="00440F1C" w:rsidRDefault="00196742" w:rsidP="00196742">
      <w:pPr>
        <w:tabs>
          <w:tab w:val="left" w:pos="7545"/>
        </w:tabs>
        <w:spacing w:after="120" w:line="240" w:lineRule="auto"/>
        <w:ind w:left="680"/>
        <w:rPr>
          <w:rFonts w:cs="Calibri"/>
          <w:sz w:val="20"/>
          <w:highlight w:val="cyan"/>
        </w:rPr>
      </w:pPr>
      <w:r w:rsidRPr="00CE1B02">
        <w:rPr>
          <w:rFonts w:asciiTheme="minorHAnsi" w:hAnsiTheme="minorHAnsi" w:cs="Arial"/>
          <w:sz w:val="20"/>
          <w:szCs w:val="20"/>
        </w:rPr>
        <w:t xml:space="preserve">Our first aid </w:t>
      </w:r>
      <w:r w:rsidR="009348FF" w:rsidRPr="00440F1C">
        <w:rPr>
          <w:rFonts w:asciiTheme="minorHAnsi" w:hAnsiTheme="minorHAnsi" w:cs="Arial"/>
          <w:sz w:val="20"/>
          <w:szCs w:val="20"/>
          <w:highlight w:val="cyan"/>
        </w:rPr>
        <w:t>needs</w:t>
      </w:r>
      <w:r w:rsidRPr="00CE1B02">
        <w:rPr>
          <w:rFonts w:asciiTheme="minorHAnsi" w:hAnsiTheme="minorHAnsi" w:cs="Arial"/>
          <w:sz w:val="20"/>
          <w:szCs w:val="20"/>
        </w:rPr>
        <w:t xml:space="preserve"> are based on </w:t>
      </w:r>
      <w:r w:rsidR="00D06004" w:rsidRPr="00CE1B02">
        <w:rPr>
          <w:rFonts w:asciiTheme="minorHAnsi" w:hAnsiTheme="minorHAnsi" w:cs="Arial"/>
          <w:sz w:val="20"/>
          <w:szCs w:val="20"/>
        </w:rPr>
        <w:t xml:space="preserve">a </w:t>
      </w:r>
      <w:hyperlink r:id="rId91" w:history="1">
        <w:r w:rsidR="00B2611E" w:rsidRPr="00B2611E">
          <w:rPr>
            <w:rStyle w:val="Hyperlink"/>
            <w:rFonts w:cs="Calibri"/>
            <w:sz w:val="20"/>
            <w:szCs w:val="20"/>
            <w:highlight w:val="cyan"/>
          </w:rPr>
          <w:t>First Aid Needs Risk Assessment</w:t>
        </w:r>
      </w:hyperlink>
      <w:r w:rsidR="00D06004" w:rsidRPr="00CE1B02">
        <w:rPr>
          <w:rFonts w:asciiTheme="minorHAnsi" w:hAnsiTheme="minorHAnsi" w:cs="Arial"/>
          <w:sz w:val="20"/>
          <w:szCs w:val="20"/>
        </w:rPr>
        <w:t xml:space="preserve"> which </w:t>
      </w:r>
      <w:r w:rsidR="00D06004" w:rsidRPr="00440F1C">
        <w:rPr>
          <w:rFonts w:cs="Calibri"/>
          <w:sz w:val="20"/>
          <w:highlight w:val="cyan"/>
        </w:rPr>
        <w:t xml:space="preserve">determines the level of first aid provision required </w:t>
      </w:r>
      <w:proofErr w:type="gramStart"/>
      <w:r w:rsidR="00D06004" w:rsidRPr="00440F1C">
        <w:rPr>
          <w:rFonts w:cs="Calibri"/>
          <w:sz w:val="20"/>
          <w:highlight w:val="cyan"/>
        </w:rPr>
        <w:t>i.e.</w:t>
      </w:r>
      <w:proofErr w:type="gramEnd"/>
      <w:r w:rsidR="00D06004" w:rsidRPr="00440F1C">
        <w:rPr>
          <w:rFonts w:cs="Calibri"/>
          <w:sz w:val="20"/>
          <w:highlight w:val="cyan"/>
        </w:rPr>
        <w:t xml:space="preserve"> the number of first aiders, what qualifications they need, and what first aid facilities and equipment are appropriate for our setting</w:t>
      </w:r>
      <w:r w:rsidR="009A0AD5" w:rsidRPr="00440F1C">
        <w:rPr>
          <w:rFonts w:cs="Calibri"/>
          <w:sz w:val="20"/>
          <w:highlight w:val="cyan"/>
        </w:rPr>
        <w:t xml:space="preserve"> and informs our First Aid Policy</w:t>
      </w:r>
      <w:r w:rsidR="00D06004" w:rsidRPr="00440F1C">
        <w:rPr>
          <w:rFonts w:cs="Calibri"/>
          <w:sz w:val="20"/>
          <w:highlight w:val="cyan"/>
        </w:rPr>
        <w:t>.</w:t>
      </w:r>
    </w:p>
    <w:p w14:paraId="668C16B4" w14:textId="77777777" w:rsidR="00A55EAA" w:rsidRPr="00CE1B02" w:rsidRDefault="00A55EAA" w:rsidP="00A55EAA">
      <w:pPr>
        <w:spacing w:after="120" w:line="240" w:lineRule="auto"/>
        <w:ind w:left="680"/>
        <w:rPr>
          <w:rFonts w:cs="Calibri"/>
          <w:sz w:val="20"/>
        </w:rPr>
      </w:pPr>
      <w:r w:rsidRPr="00440F1C">
        <w:rPr>
          <w:sz w:val="20"/>
          <w:highlight w:val="cyan"/>
        </w:rPr>
        <w:t xml:space="preserve">Adequate and appropriate first aid provision forms part of the arrangements for all out-of-school activities.  </w:t>
      </w:r>
      <w:r w:rsidRPr="00440F1C">
        <w:rPr>
          <w:rFonts w:cs="Calibri"/>
          <w:sz w:val="20"/>
          <w:highlight w:val="cyan"/>
        </w:rPr>
        <w:t>We will also make suitable provision to ensure that first aid facilities are available when work is taking place outside normal working hours and for lettings as required or as agreed with hirers.</w:t>
      </w:r>
    </w:p>
    <w:p w14:paraId="3B6025CE" w14:textId="77777777" w:rsidR="00196742" w:rsidRPr="00CE1B02" w:rsidRDefault="00196742" w:rsidP="00196742">
      <w:pPr>
        <w:spacing w:after="120" w:line="240" w:lineRule="auto"/>
        <w:ind w:left="680"/>
        <w:rPr>
          <w:sz w:val="20"/>
        </w:rPr>
      </w:pPr>
      <w:r w:rsidRPr="00CE1B02">
        <w:rPr>
          <w:rFonts w:asciiTheme="minorHAnsi" w:hAnsiTheme="minorHAnsi" w:cs="Arial"/>
          <w:sz w:val="20"/>
          <w:szCs w:val="20"/>
        </w:rPr>
        <w:t xml:space="preserve">If there are any concerns about a pupil’s health or wellbeing, appropriate action will be taken dependent on the circumstances, </w:t>
      </w:r>
      <w:proofErr w:type="gramStart"/>
      <w:r w:rsidRPr="00CE1B02">
        <w:rPr>
          <w:rFonts w:asciiTheme="minorHAnsi" w:hAnsiTheme="minorHAnsi" w:cs="Arial"/>
          <w:sz w:val="20"/>
          <w:szCs w:val="20"/>
        </w:rPr>
        <w:t>e.g.</w:t>
      </w:r>
      <w:proofErr w:type="gramEnd"/>
      <w:r w:rsidRPr="00CE1B02">
        <w:rPr>
          <w:rFonts w:asciiTheme="minorHAnsi" w:hAnsiTheme="minorHAnsi" w:cs="Arial"/>
          <w:sz w:val="20"/>
          <w:szCs w:val="20"/>
        </w:rPr>
        <w:t xml:space="preserve"> contacting the emergency services or parents/carers to collect the pupil.  If parents/carers cannot be contacted, a staff member will take the pupil to the nearest Accident and Emergency department.</w:t>
      </w:r>
    </w:p>
    <w:p w14:paraId="7CB7263D" w14:textId="77777777" w:rsidR="00196742" w:rsidRPr="00CE1B02" w:rsidRDefault="00196742" w:rsidP="00196742">
      <w:pPr>
        <w:pStyle w:val="Heading4"/>
        <w:ind w:left="680"/>
        <w:rPr>
          <w:noProof w:val="0"/>
        </w:rPr>
      </w:pPr>
      <w:r w:rsidRPr="00CE1B02">
        <w:rPr>
          <w:noProof w:val="0"/>
        </w:rPr>
        <w:t>First Aid Supplies</w:t>
      </w:r>
    </w:p>
    <w:p w14:paraId="1942EB19" w14:textId="7A32FF01" w:rsidR="00196742" w:rsidRPr="00CE1B02" w:rsidRDefault="00B34F11" w:rsidP="00196742">
      <w:pPr>
        <w:spacing w:after="120" w:line="240" w:lineRule="auto"/>
        <w:ind w:left="680"/>
        <w:rPr>
          <w:sz w:val="20"/>
        </w:rPr>
      </w:pPr>
      <w:r w:rsidRPr="00440F1C">
        <w:rPr>
          <w:sz w:val="20"/>
          <w:highlight w:val="cyan"/>
        </w:rPr>
        <w:t>Supplies of first aid material are held at various locations throughout the school (or one central location) determined by the Head teacher and our risk assessment.  They are prominently marked and all staff advised of their position.  The materials are checked regularly (not exceeding 3 months) and any deficiencies made good without delay by a nominated member of staff, who will keep a record each time the first aid container(s) are replenished.</w:t>
      </w:r>
    </w:p>
    <w:p w14:paraId="3A67C22E" w14:textId="77777777" w:rsidR="00836B85" w:rsidRPr="00CE1B02" w:rsidRDefault="00836B85" w:rsidP="00836B85">
      <w:pPr>
        <w:spacing w:after="120" w:line="240" w:lineRule="auto"/>
        <w:ind w:left="680"/>
        <w:rPr>
          <w:rFonts w:cs="Calibri"/>
          <w:sz w:val="20"/>
        </w:rPr>
      </w:pPr>
      <w:r w:rsidRPr="00CE1B02">
        <w:rPr>
          <w:rFonts w:cs="Calibri"/>
          <w:sz w:val="20"/>
        </w:rPr>
        <w:t xml:space="preserve">We will not use or hold antiseptic creams, lotions or insect spray as stock.  Some can cause allergic reaction.  Soap and water </w:t>
      </w:r>
      <w:proofErr w:type="gramStart"/>
      <w:r w:rsidRPr="00CE1B02">
        <w:rPr>
          <w:rFonts w:cs="Calibri"/>
          <w:sz w:val="20"/>
        </w:rPr>
        <w:t>is</w:t>
      </w:r>
      <w:proofErr w:type="gramEnd"/>
      <w:r w:rsidRPr="00CE1B02">
        <w:rPr>
          <w:rFonts w:cs="Calibri"/>
          <w:sz w:val="20"/>
        </w:rPr>
        <w:t xml:space="preserve"> the simplest and most effective cleaner.  Alcohol-free antiseptic wipes may be used in the absence of soap and running water </w:t>
      </w:r>
      <w:proofErr w:type="gramStart"/>
      <w:r w:rsidRPr="00CE1B02">
        <w:rPr>
          <w:rFonts w:cs="Calibri"/>
          <w:sz w:val="20"/>
        </w:rPr>
        <w:t>e.g.</w:t>
      </w:r>
      <w:proofErr w:type="gramEnd"/>
      <w:r w:rsidRPr="00CE1B02">
        <w:rPr>
          <w:rFonts w:cs="Calibri"/>
          <w:sz w:val="20"/>
        </w:rPr>
        <w:t xml:space="preserve"> on an off-site visit.  Similarly, it is not advisable to keep stocks of cough sweets or lozenges.  If children or staff feel they need to take these, they should supply and hold their own supplies.</w:t>
      </w:r>
    </w:p>
    <w:p w14:paraId="3741D827" w14:textId="77777777" w:rsidR="00196742" w:rsidRPr="00CE1B02" w:rsidRDefault="00196742" w:rsidP="00196742">
      <w:pPr>
        <w:pStyle w:val="Heading4"/>
        <w:ind w:left="680"/>
        <w:rPr>
          <w:noProof w:val="0"/>
        </w:rPr>
      </w:pPr>
      <w:bookmarkStart w:id="132" w:name="_Toc435432358"/>
      <w:r w:rsidRPr="00CE1B02">
        <w:rPr>
          <w:noProof w:val="0"/>
        </w:rPr>
        <w:t>First Aid Records</w:t>
      </w:r>
      <w:bookmarkEnd w:id="132"/>
    </w:p>
    <w:p w14:paraId="5DA1CA7D" w14:textId="11B72F10" w:rsidR="00B34F11" w:rsidRPr="00440F1C" w:rsidRDefault="00B34F11" w:rsidP="00D06004">
      <w:pPr>
        <w:spacing w:after="120" w:line="240" w:lineRule="auto"/>
        <w:ind w:left="680"/>
        <w:rPr>
          <w:sz w:val="20"/>
          <w:highlight w:val="cyan"/>
        </w:rPr>
      </w:pPr>
      <w:r w:rsidRPr="00440F1C">
        <w:rPr>
          <w:sz w:val="20"/>
          <w:highlight w:val="cyan"/>
        </w:rPr>
        <w:t>A record will be made of each occasion any member of staff, pupil or other person receives first aid treatment either on the school premises or as part of a school-related activity.</w:t>
      </w:r>
    </w:p>
    <w:p w14:paraId="3B9522B3" w14:textId="7FD57497" w:rsidR="00836B85" w:rsidRPr="00CE1B02" w:rsidRDefault="00B35B47" w:rsidP="00D06004">
      <w:pPr>
        <w:spacing w:after="120" w:line="240" w:lineRule="auto"/>
        <w:ind w:left="680"/>
        <w:rPr>
          <w:sz w:val="20"/>
        </w:rPr>
      </w:pPr>
      <w:r w:rsidRPr="00440F1C">
        <w:rPr>
          <w:rFonts w:asciiTheme="minorHAnsi" w:hAnsiTheme="minorHAnsi"/>
          <w:color w:val="000000" w:themeColor="text1"/>
          <w:sz w:val="20"/>
          <w:szCs w:val="20"/>
          <w:highlight w:val="cyan"/>
        </w:rPr>
        <w:t>EYFS:</w:t>
      </w:r>
      <w:r w:rsidR="00836B85" w:rsidRPr="00440F1C">
        <w:rPr>
          <w:rFonts w:asciiTheme="minorHAnsi" w:hAnsiTheme="minorHAnsi"/>
          <w:color w:val="000000" w:themeColor="text1"/>
          <w:sz w:val="20"/>
          <w:szCs w:val="20"/>
          <w:highlight w:val="cyan"/>
        </w:rPr>
        <w:t xml:space="preserve"> </w:t>
      </w:r>
      <w:r w:rsidR="00836B85" w:rsidRPr="00440F1C">
        <w:rPr>
          <w:rFonts w:cs="Arial"/>
          <w:iCs/>
          <w:color w:val="000000"/>
          <w:sz w:val="20"/>
          <w:highlight w:val="cyan"/>
        </w:rPr>
        <w:t xml:space="preserve">We will keep a record of accidents </w:t>
      </w:r>
      <w:r w:rsidR="00836B85" w:rsidRPr="00440F1C">
        <w:rPr>
          <w:rFonts w:cs="Arial"/>
          <w:iCs/>
          <w:color w:val="000000"/>
          <w:sz w:val="20"/>
          <w:highlight w:val="cyan"/>
          <w:u w:val="single"/>
        </w:rPr>
        <w:t>AND</w:t>
      </w:r>
      <w:r w:rsidR="00836B85" w:rsidRPr="00440F1C">
        <w:rPr>
          <w:rFonts w:cs="Arial"/>
          <w:iCs/>
          <w:color w:val="000000"/>
          <w:sz w:val="20"/>
          <w:highlight w:val="cyan"/>
        </w:rPr>
        <w:t xml:space="preserve"> first aid treatment and inform parents of any accidents or injuries sustained by EYFS children whilst in our care and of any first aid treatment that was given.</w:t>
      </w:r>
    </w:p>
    <w:p w14:paraId="368827F0" w14:textId="77777777" w:rsidR="00A55EAA" w:rsidRPr="00CE1B02" w:rsidRDefault="00A55EAA" w:rsidP="00A55EAA">
      <w:pPr>
        <w:pStyle w:val="Heading4"/>
        <w:ind w:left="720"/>
        <w:rPr>
          <w:noProof w:val="0"/>
        </w:rPr>
      </w:pPr>
      <w:r w:rsidRPr="00CE1B02">
        <w:rPr>
          <w:noProof w:val="0"/>
        </w:rPr>
        <w:t>Training</w:t>
      </w:r>
    </w:p>
    <w:p w14:paraId="2070E1A7" w14:textId="77777777" w:rsidR="00A55EAA" w:rsidRPr="00CE1B02" w:rsidRDefault="00A55EAA" w:rsidP="00A55EAA">
      <w:pPr>
        <w:spacing w:after="120" w:line="240" w:lineRule="auto"/>
        <w:ind w:left="680"/>
        <w:rPr>
          <w:rFonts w:asciiTheme="minorHAnsi" w:hAnsiTheme="minorHAnsi"/>
          <w:sz w:val="20"/>
          <w:szCs w:val="20"/>
        </w:rPr>
      </w:pPr>
      <w:r w:rsidRPr="00CE1B02">
        <w:rPr>
          <w:rFonts w:asciiTheme="minorHAnsi" w:hAnsiTheme="minorHAnsi"/>
          <w:snapToGrid w:val="0"/>
          <w:sz w:val="20"/>
          <w:szCs w:val="20"/>
        </w:rPr>
        <w:t xml:space="preserve">Training for ALL First Aid personnel is arranged by a designated person who is responsible for ensuring that recertification training is arranged where necessary before existing certificates expire and ensuring </w:t>
      </w:r>
      <w:r w:rsidRPr="00CE1B02">
        <w:rPr>
          <w:rFonts w:asciiTheme="minorHAnsi" w:hAnsiTheme="minorHAnsi"/>
          <w:sz w:val="20"/>
          <w:szCs w:val="20"/>
        </w:rPr>
        <w:t>that new persons are trained should first aiders leave.</w:t>
      </w:r>
    </w:p>
    <w:p w14:paraId="258D97BD" w14:textId="0AC5F0DA" w:rsidR="00A55EAA" w:rsidRPr="00CE1B02" w:rsidRDefault="00A55EAA" w:rsidP="00A55EAA">
      <w:pPr>
        <w:spacing w:after="120" w:line="240" w:lineRule="auto"/>
        <w:ind w:left="680"/>
        <w:rPr>
          <w:rFonts w:asciiTheme="minorHAnsi" w:hAnsiTheme="minorHAnsi"/>
          <w:sz w:val="20"/>
          <w:szCs w:val="20"/>
        </w:rPr>
      </w:pPr>
      <w:r w:rsidRPr="00CE1B02">
        <w:rPr>
          <w:rFonts w:asciiTheme="minorHAnsi" w:hAnsiTheme="minorHAnsi"/>
          <w:sz w:val="20"/>
          <w:szCs w:val="20"/>
        </w:rPr>
        <w:t xml:space="preserve">First Aiders and Emergency First Aiders in the Workplace complete a </w:t>
      </w:r>
      <w:proofErr w:type="gramStart"/>
      <w:r w:rsidRPr="00CE1B02">
        <w:rPr>
          <w:rFonts w:asciiTheme="minorHAnsi" w:hAnsiTheme="minorHAnsi"/>
          <w:sz w:val="20"/>
          <w:szCs w:val="20"/>
        </w:rPr>
        <w:t>three hour</w:t>
      </w:r>
      <w:proofErr w:type="gramEnd"/>
      <w:r w:rsidRPr="00CE1B02">
        <w:rPr>
          <w:rFonts w:asciiTheme="minorHAnsi" w:hAnsiTheme="minorHAnsi"/>
          <w:sz w:val="20"/>
          <w:szCs w:val="20"/>
        </w:rPr>
        <w:t xml:space="preserve"> annual basic skills update in line with HSE Recommendations.</w:t>
      </w:r>
    </w:p>
    <w:p w14:paraId="66B59629" w14:textId="3F066618" w:rsidR="00A55EAA" w:rsidRPr="00440F1C" w:rsidRDefault="00B35B47" w:rsidP="00836B85">
      <w:pPr>
        <w:spacing w:after="120" w:line="240" w:lineRule="auto"/>
        <w:ind w:left="680"/>
        <w:rPr>
          <w:rFonts w:asciiTheme="minorHAnsi" w:hAnsiTheme="minorHAnsi"/>
          <w:color w:val="000000" w:themeColor="text1"/>
          <w:sz w:val="20"/>
          <w:szCs w:val="20"/>
          <w:highlight w:val="cyan"/>
        </w:rPr>
      </w:pPr>
      <w:r w:rsidRPr="00440F1C">
        <w:rPr>
          <w:rFonts w:asciiTheme="minorHAnsi" w:hAnsiTheme="minorHAnsi"/>
          <w:color w:val="000000" w:themeColor="text1"/>
          <w:sz w:val="20"/>
          <w:szCs w:val="20"/>
          <w:highlight w:val="cyan"/>
        </w:rPr>
        <w:t xml:space="preserve">EYFS: </w:t>
      </w:r>
      <w:r w:rsidR="00836B85" w:rsidRPr="00440F1C">
        <w:rPr>
          <w:rFonts w:cs="Arial"/>
          <w:iCs/>
          <w:color w:val="000000"/>
          <w:sz w:val="20"/>
          <w:highlight w:val="cyan"/>
        </w:rPr>
        <w:t xml:space="preserve">There will be at least one person on the premises and available at all times with a current paediatric first aid certificate and at least one person on all outings involving EYFS with a current paediatric first aid certificate.  </w:t>
      </w:r>
      <w:r w:rsidR="00836B85" w:rsidRPr="00440F1C">
        <w:rPr>
          <w:rFonts w:cs="Calibri"/>
          <w:sz w:val="20"/>
          <w:highlight w:val="cyan"/>
        </w:rPr>
        <w:t xml:space="preserve">All newly qualified entrants to the early years workforce who have completed a level 2 and/or level 3 qualification on or after 30 June 2016, must also have either a full PFA or an emergency PFA certificate within three months of starting work in order to be included in the required staff:child ratios at level 2 or level 3 in an </w:t>
      </w:r>
      <w:proofErr w:type="gramStart"/>
      <w:r w:rsidR="00836B85" w:rsidRPr="00440F1C">
        <w:rPr>
          <w:rFonts w:cs="Calibri"/>
          <w:sz w:val="20"/>
          <w:highlight w:val="cyan"/>
        </w:rPr>
        <w:t>early years</w:t>
      </w:r>
      <w:proofErr w:type="gramEnd"/>
      <w:r w:rsidR="00836B85" w:rsidRPr="00440F1C">
        <w:rPr>
          <w:rFonts w:cs="Calibri"/>
          <w:sz w:val="20"/>
          <w:highlight w:val="cyan"/>
        </w:rPr>
        <w:t xml:space="preserve"> setting.  We will display (or make available to parents) staff PFA certificates or a list of staff who have a current PFA certificate.</w:t>
      </w:r>
    </w:p>
    <w:p w14:paraId="4BCEB316" w14:textId="0397D4E6" w:rsidR="00D06004" w:rsidRPr="00440F1C" w:rsidRDefault="00B54E8D" w:rsidP="00D06004">
      <w:pPr>
        <w:spacing w:after="120" w:line="240" w:lineRule="auto"/>
        <w:ind w:left="680"/>
        <w:rPr>
          <w:rFonts w:cs="Calibri"/>
          <w:sz w:val="20"/>
          <w:highlight w:val="cyan"/>
        </w:rPr>
      </w:pPr>
      <w:r w:rsidRPr="00440F1C">
        <w:rPr>
          <w:rFonts w:asciiTheme="minorHAnsi" w:hAnsiTheme="minorHAnsi"/>
          <w:color w:val="000000" w:themeColor="text1"/>
          <w:sz w:val="20"/>
          <w:szCs w:val="20"/>
          <w:highlight w:val="cyan"/>
        </w:rPr>
        <w:lastRenderedPageBreak/>
        <w:t xml:space="preserve">In line with </w:t>
      </w:r>
      <w:hyperlink r:id="rId92" w:history="1">
        <w:r w:rsidRPr="00440F1C">
          <w:rPr>
            <w:rStyle w:val="Hyperlink"/>
            <w:rFonts w:asciiTheme="minorHAnsi" w:hAnsiTheme="minorHAnsi"/>
            <w:sz w:val="20"/>
            <w:szCs w:val="20"/>
            <w:highlight w:val="cyan"/>
          </w:rPr>
          <w:t>DfE Relationships and sex education (RSE) and health education</w:t>
        </w:r>
      </w:hyperlink>
      <w:r w:rsidRPr="00440F1C">
        <w:rPr>
          <w:rFonts w:asciiTheme="minorHAnsi" w:hAnsiTheme="minorHAnsi"/>
          <w:color w:val="000000" w:themeColor="text1"/>
          <w:sz w:val="20"/>
          <w:szCs w:val="20"/>
          <w:highlight w:val="cyan"/>
        </w:rPr>
        <w:t xml:space="preserve"> </w:t>
      </w:r>
      <w:r w:rsidRPr="00440F1C">
        <w:rPr>
          <w:rFonts w:cs="Calibri"/>
          <w:sz w:val="20"/>
          <w:highlight w:val="cyan"/>
        </w:rPr>
        <w:t>we</w:t>
      </w:r>
      <w:r w:rsidR="00D06004" w:rsidRPr="00440F1C">
        <w:rPr>
          <w:rFonts w:cs="Calibri"/>
          <w:sz w:val="20"/>
          <w:highlight w:val="cyan"/>
        </w:rPr>
        <w:t xml:space="preserve"> teach Health Education </w:t>
      </w:r>
      <w:r w:rsidRPr="00440F1C">
        <w:rPr>
          <w:rFonts w:cs="Calibri"/>
          <w:sz w:val="20"/>
          <w:highlight w:val="cyan"/>
        </w:rPr>
        <w:t>which includes</w:t>
      </w:r>
      <w:r w:rsidR="00D06004" w:rsidRPr="00440F1C">
        <w:rPr>
          <w:rFonts w:cs="Calibri"/>
          <w:sz w:val="20"/>
          <w:highlight w:val="cyan"/>
        </w:rPr>
        <w:t xml:space="preserve"> ‘basic’ first aid for primary school children, for example dealing with common injuries.</w:t>
      </w:r>
    </w:p>
    <w:p w14:paraId="20188C07" w14:textId="7631CDD4" w:rsidR="00B854FD" w:rsidRPr="00CE1B02" w:rsidRDefault="00B34F11" w:rsidP="00196742">
      <w:pPr>
        <w:pStyle w:val="Heading4"/>
        <w:ind w:left="680"/>
        <w:rPr>
          <w:b w:val="0"/>
          <w:bCs w:val="0"/>
          <w:i w:val="0"/>
          <w:iCs w:val="0"/>
          <w:noProof w:val="0"/>
        </w:rPr>
      </w:pPr>
      <w:r w:rsidRPr="00440F1C">
        <w:rPr>
          <w:b w:val="0"/>
          <w:bCs w:val="0"/>
          <w:i w:val="0"/>
          <w:iCs w:val="0"/>
          <w:noProof w:val="0"/>
          <w:highlight w:val="cyan"/>
        </w:rPr>
        <w:t>Specific details of our first aid arrangements</w:t>
      </w:r>
      <w:r w:rsidRPr="00440F1C">
        <w:rPr>
          <w:noProof w:val="0"/>
          <w:highlight w:val="cyan"/>
        </w:rPr>
        <w:t xml:space="preserve"> </w:t>
      </w:r>
      <w:r w:rsidR="00B854FD" w:rsidRPr="00440F1C">
        <w:rPr>
          <w:b w:val="0"/>
          <w:bCs w:val="0"/>
          <w:i w:val="0"/>
          <w:iCs w:val="0"/>
          <w:noProof w:val="0"/>
          <w:highlight w:val="cyan"/>
        </w:rPr>
        <w:t>including managing head injuries, dental emergencies and transporting injured pupils can be found in our First Aid Policy and procedures held separately.</w:t>
      </w:r>
    </w:p>
    <w:p w14:paraId="659398EE" w14:textId="77777777" w:rsidR="00196742" w:rsidRPr="00CE1B02" w:rsidRDefault="00196742" w:rsidP="00196742">
      <w:pPr>
        <w:spacing w:after="120" w:line="240" w:lineRule="auto"/>
        <w:ind w:left="680"/>
        <w:rPr>
          <w:b/>
          <w:i/>
          <w:sz w:val="20"/>
          <w:szCs w:val="20"/>
          <w:u w:val="single"/>
        </w:rPr>
      </w:pPr>
      <w:r w:rsidRPr="00CE1B02">
        <w:rPr>
          <w:b/>
          <w:i/>
          <w:sz w:val="20"/>
          <w:szCs w:val="20"/>
          <w:u w:val="single"/>
        </w:rPr>
        <w:t>References and Useful Links</w:t>
      </w:r>
    </w:p>
    <w:p w14:paraId="6A5EBF4B" w14:textId="7FB1001A" w:rsidR="00196742" w:rsidRPr="00CE1B02" w:rsidRDefault="00923FD9" w:rsidP="00196742">
      <w:pPr>
        <w:spacing w:after="0" w:line="240" w:lineRule="auto"/>
        <w:ind w:left="680"/>
        <w:rPr>
          <w:rStyle w:val="Hyperlink"/>
          <w:i/>
          <w:color w:val="000000" w:themeColor="text1"/>
          <w:sz w:val="20"/>
          <w:szCs w:val="20"/>
        </w:rPr>
      </w:pPr>
      <w:r w:rsidRPr="00CE1B02">
        <w:rPr>
          <w:i/>
          <w:sz w:val="20"/>
          <w:szCs w:val="20"/>
        </w:rPr>
        <w:t>The Health and Safety (First-Aid) Regulations 1981</w:t>
      </w:r>
    </w:p>
    <w:p w14:paraId="65AE2C90" w14:textId="65F08A25" w:rsidR="00425684" w:rsidRPr="00440F1C" w:rsidRDefault="00F3517E" w:rsidP="00196742">
      <w:pPr>
        <w:spacing w:after="0" w:line="240" w:lineRule="auto"/>
        <w:ind w:left="680"/>
        <w:rPr>
          <w:rStyle w:val="Hyperlink"/>
          <w:i/>
          <w:iCs/>
          <w:color w:val="000000" w:themeColor="text1"/>
          <w:sz w:val="20"/>
          <w:szCs w:val="20"/>
          <w:highlight w:val="cyan"/>
          <w:u w:val="none"/>
        </w:rPr>
      </w:pPr>
      <w:hyperlink r:id="rId93" w:history="1">
        <w:r w:rsidR="00425684" w:rsidRPr="00440F1C">
          <w:rPr>
            <w:rStyle w:val="Hyperlink"/>
            <w:i/>
            <w:iCs/>
            <w:sz w:val="20"/>
            <w:highlight w:val="cyan"/>
          </w:rPr>
          <w:t>HSE ‘Guidance to the Health and Safety (First Aid) Regulations’ L74</w:t>
        </w:r>
      </w:hyperlink>
    </w:p>
    <w:p w14:paraId="39AB8DB7" w14:textId="11453A78" w:rsidR="00425684" w:rsidRPr="00440F1C" w:rsidRDefault="00F3517E" w:rsidP="00196742">
      <w:pPr>
        <w:spacing w:after="0" w:line="240" w:lineRule="auto"/>
        <w:ind w:left="680"/>
        <w:rPr>
          <w:i/>
          <w:iCs/>
          <w:sz w:val="20"/>
          <w:szCs w:val="20"/>
          <w:highlight w:val="cyan"/>
        </w:rPr>
      </w:pPr>
      <w:hyperlink r:id="rId94" w:history="1">
        <w:r w:rsidR="00425684" w:rsidRPr="00440F1C">
          <w:rPr>
            <w:rStyle w:val="Hyperlink"/>
            <w:rFonts w:cs="Calibri"/>
            <w:i/>
            <w:iCs/>
            <w:sz w:val="20"/>
            <w:highlight w:val="cyan"/>
          </w:rPr>
          <w:t>DfE First aid in schools, early years and further education</w:t>
        </w:r>
      </w:hyperlink>
    </w:p>
    <w:p w14:paraId="29353CF3" w14:textId="77777777" w:rsidR="00B2611E" w:rsidRPr="00440F1C" w:rsidRDefault="00F3517E" w:rsidP="00B2611E">
      <w:pPr>
        <w:spacing w:after="0" w:line="240" w:lineRule="auto"/>
        <w:ind w:left="680"/>
        <w:rPr>
          <w:i/>
          <w:iCs/>
          <w:sz w:val="18"/>
          <w:szCs w:val="18"/>
          <w:highlight w:val="cyan"/>
        </w:rPr>
      </w:pPr>
      <w:hyperlink r:id="rId95" w:history="1">
        <w:r w:rsidR="00B2611E" w:rsidRPr="00440F1C">
          <w:rPr>
            <w:rStyle w:val="Hyperlink"/>
            <w:i/>
            <w:iCs/>
            <w:sz w:val="20"/>
            <w:szCs w:val="20"/>
            <w:highlight w:val="cyan"/>
          </w:rPr>
          <w:t>DfE Statutory Framework for EYFS</w:t>
        </w:r>
      </w:hyperlink>
    </w:p>
    <w:p w14:paraId="04207A1B" w14:textId="41EA23F9" w:rsidR="00F87A00" w:rsidRPr="00F87A00" w:rsidRDefault="00F3517E" w:rsidP="00196742">
      <w:pPr>
        <w:spacing w:after="0" w:line="240" w:lineRule="auto"/>
        <w:ind w:left="680"/>
        <w:rPr>
          <w:i/>
          <w:iCs/>
          <w:sz w:val="20"/>
          <w:szCs w:val="20"/>
        </w:rPr>
      </w:pPr>
      <w:hyperlink r:id="rId96" w:history="1">
        <w:r w:rsidR="00F87A00" w:rsidRPr="00C664FB">
          <w:rPr>
            <w:rStyle w:val="Hyperlink"/>
            <w:i/>
            <w:iCs/>
            <w:sz w:val="20"/>
            <w:szCs w:val="20"/>
            <w:highlight w:val="cyan"/>
          </w:rPr>
          <w:t>DfE Supporting Pupils with Medical Conditions</w:t>
        </w:r>
      </w:hyperlink>
    </w:p>
    <w:p w14:paraId="72A53499" w14:textId="4185E956" w:rsidR="00836B85" w:rsidRPr="00440F1C" w:rsidRDefault="00F3517E" w:rsidP="00196742">
      <w:pPr>
        <w:spacing w:after="0" w:line="240" w:lineRule="auto"/>
        <w:ind w:left="680"/>
        <w:rPr>
          <w:i/>
          <w:iCs/>
          <w:sz w:val="20"/>
          <w:szCs w:val="20"/>
          <w:highlight w:val="cyan"/>
        </w:rPr>
      </w:pPr>
      <w:hyperlink r:id="rId97" w:history="1">
        <w:r w:rsidR="00B54E8D" w:rsidRPr="00440F1C">
          <w:rPr>
            <w:rStyle w:val="Hyperlink"/>
            <w:rFonts w:asciiTheme="minorHAnsi" w:hAnsiTheme="minorHAnsi"/>
            <w:i/>
            <w:iCs/>
            <w:sz w:val="20"/>
            <w:szCs w:val="20"/>
            <w:highlight w:val="cyan"/>
          </w:rPr>
          <w:t>DfE Relationships and sex education (RSE) and health education</w:t>
        </w:r>
      </w:hyperlink>
    </w:p>
    <w:p w14:paraId="27DD1638" w14:textId="4E410F78" w:rsidR="006E5CB7" w:rsidRPr="00440F1C" w:rsidRDefault="00F3517E" w:rsidP="006E5CB7">
      <w:pPr>
        <w:widowControl w:val="0"/>
        <w:autoSpaceDE w:val="0"/>
        <w:autoSpaceDN w:val="0"/>
        <w:adjustRightInd w:val="0"/>
        <w:spacing w:after="0" w:line="240" w:lineRule="auto"/>
        <w:ind w:left="680"/>
        <w:rPr>
          <w:rFonts w:asciiTheme="minorHAnsi" w:hAnsiTheme="minorHAnsi" w:cs="Arial"/>
          <w:b/>
          <w:i/>
          <w:sz w:val="20"/>
          <w:highlight w:val="cyan"/>
          <w:u w:val="single"/>
        </w:rPr>
      </w:pPr>
      <w:hyperlink r:id="rId98" w:history="1">
        <w:r w:rsidR="00425684" w:rsidRPr="00440F1C">
          <w:rPr>
            <w:rStyle w:val="Hyperlink"/>
            <w:rFonts w:asciiTheme="minorHAnsi" w:hAnsiTheme="minorHAnsi" w:cs="Arial"/>
            <w:i/>
            <w:sz w:val="20"/>
            <w:highlight w:val="cyan"/>
          </w:rPr>
          <w:t>UK Health Security Agency (UKHSA)</w:t>
        </w:r>
      </w:hyperlink>
    </w:p>
    <w:p w14:paraId="67AA215B" w14:textId="7EEDF1A6" w:rsidR="006E5CB7" w:rsidRPr="00C817FD" w:rsidRDefault="00F3517E" w:rsidP="006E5CB7">
      <w:pPr>
        <w:widowControl w:val="0"/>
        <w:autoSpaceDE w:val="0"/>
        <w:autoSpaceDN w:val="0"/>
        <w:adjustRightInd w:val="0"/>
        <w:spacing w:after="0" w:line="240" w:lineRule="auto"/>
        <w:ind w:left="680"/>
        <w:rPr>
          <w:rFonts w:asciiTheme="minorHAnsi" w:hAnsiTheme="minorHAnsi" w:cs="Arial"/>
          <w:i/>
          <w:iCs/>
          <w:sz w:val="20"/>
          <w:szCs w:val="20"/>
        </w:rPr>
      </w:pPr>
      <w:hyperlink r:id="rId99" w:history="1">
        <w:r w:rsidR="00B11248" w:rsidRPr="00440F1C">
          <w:rPr>
            <w:rStyle w:val="Hyperlink"/>
            <w:i/>
            <w:iCs/>
            <w:sz w:val="20"/>
            <w:szCs w:val="20"/>
            <w:highlight w:val="cyan"/>
          </w:rPr>
          <w:t>UKHSA Health protection in children &amp; young people settings, including education</w:t>
        </w:r>
      </w:hyperlink>
    </w:p>
    <w:p w14:paraId="42A9488C" w14:textId="6F8E8701" w:rsidR="00196742" w:rsidRPr="00C817FD" w:rsidRDefault="00F3517E" w:rsidP="00196742">
      <w:pPr>
        <w:widowControl w:val="0"/>
        <w:autoSpaceDE w:val="0"/>
        <w:autoSpaceDN w:val="0"/>
        <w:adjustRightInd w:val="0"/>
        <w:spacing w:after="0" w:line="240" w:lineRule="auto"/>
        <w:ind w:left="680"/>
        <w:rPr>
          <w:rFonts w:asciiTheme="minorHAnsi" w:hAnsiTheme="minorHAnsi" w:cs="Arial"/>
          <w:i/>
          <w:sz w:val="20"/>
          <w:szCs w:val="20"/>
        </w:rPr>
      </w:pPr>
      <w:hyperlink r:id="rId100" w:history="1">
        <w:r w:rsidR="00923FD9" w:rsidRPr="00C817FD">
          <w:rPr>
            <w:rStyle w:val="Hyperlink"/>
            <w:rFonts w:asciiTheme="minorHAnsi" w:hAnsiTheme="minorHAnsi" w:cs="Arial"/>
            <w:bCs/>
            <w:i/>
            <w:sz w:val="20"/>
            <w:szCs w:val="20"/>
          </w:rPr>
          <w:t>NHS Choices Website</w:t>
        </w:r>
      </w:hyperlink>
    </w:p>
    <w:p w14:paraId="735101F1" w14:textId="6281CBEA" w:rsidR="00196742" w:rsidRPr="00F87A00" w:rsidRDefault="00F3517E" w:rsidP="00923FD9">
      <w:pPr>
        <w:widowControl w:val="0"/>
        <w:tabs>
          <w:tab w:val="center" w:pos="5613"/>
        </w:tabs>
        <w:autoSpaceDE w:val="0"/>
        <w:autoSpaceDN w:val="0"/>
        <w:adjustRightInd w:val="0"/>
        <w:spacing w:after="0" w:line="240" w:lineRule="auto"/>
        <w:ind w:left="680"/>
        <w:rPr>
          <w:rStyle w:val="Hyperlink"/>
          <w:rFonts w:asciiTheme="minorHAnsi" w:hAnsiTheme="minorHAnsi"/>
          <w:i/>
          <w:iCs/>
          <w:color w:val="000000" w:themeColor="text1"/>
          <w:sz w:val="18"/>
          <w:szCs w:val="18"/>
          <w:u w:val="none"/>
        </w:rPr>
      </w:pPr>
      <w:hyperlink r:id="rId101" w:history="1">
        <w:r w:rsidR="00F87A00" w:rsidRPr="00F87A00">
          <w:rPr>
            <w:rStyle w:val="Hyperlink"/>
            <w:i/>
            <w:iCs/>
            <w:sz w:val="20"/>
            <w:szCs w:val="20"/>
            <w:highlight w:val="cyan"/>
          </w:rPr>
          <w:t>HSE - Blood Borne Viruses</w:t>
        </w:r>
      </w:hyperlink>
    </w:p>
    <w:p w14:paraId="0247AA61" w14:textId="2E603699" w:rsidR="00425684" w:rsidRPr="00CE1B02" w:rsidRDefault="00F3517E" w:rsidP="00923FD9">
      <w:pPr>
        <w:widowControl w:val="0"/>
        <w:tabs>
          <w:tab w:val="center" w:pos="5613"/>
        </w:tabs>
        <w:autoSpaceDE w:val="0"/>
        <w:autoSpaceDN w:val="0"/>
        <w:adjustRightInd w:val="0"/>
        <w:spacing w:after="0" w:line="240" w:lineRule="auto"/>
        <w:ind w:left="680"/>
        <w:rPr>
          <w:rStyle w:val="Hyperlink"/>
          <w:rFonts w:asciiTheme="minorHAnsi" w:hAnsiTheme="minorHAnsi"/>
          <w:i/>
          <w:iCs/>
          <w:color w:val="000000" w:themeColor="text1"/>
          <w:sz w:val="20"/>
          <w:szCs w:val="20"/>
          <w:u w:val="none"/>
        </w:rPr>
      </w:pPr>
      <w:hyperlink r:id="rId102" w:history="1">
        <w:r w:rsidR="00F87A00" w:rsidRPr="00F87A00">
          <w:rPr>
            <w:rStyle w:val="Hyperlink"/>
            <w:rFonts w:cs="Calibri"/>
            <w:sz w:val="20"/>
            <w:szCs w:val="20"/>
            <w:highlight w:val="cyan"/>
          </w:rPr>
          <w:t>BS 8599-1:2019 &amp; BS 8599-2: 2014 - Specification for the contents of workplace &amp; motor vehicle first aid kits’</w:t>
        </w:r>
      </w:hyperlink>
    </w:p>
    <w:p w14:paraId="05C467A6" w14:textId="236AD109" w:rsidR="00196742" w:rsidRPr="005A170B" w:rsidRDefault="00F3517E" w:rsidP="00196742">
      <w:pPr>
        <w:spacing w:after="0" w:line="240" w:lineRule="auto"/>
        <w:ind w:left="680"/>
        <w:rPr>
          <w:i/>
          <w:iCs/>
          <w:snapToGrid w:val="0"/>
          <w:sz w:val="20"/>
          <w:szCs w:val="20"/>
          <w:highlight w:val="cyan"/>
        </w:rPr>
      </w:pPr>
      <w:hyperlink r:id="rId103" w:history="1">
        <w:r w:rsidR="00F87A00" w:rsidRPr="005A170B">
          <w:rPr>
            <w:rStyle w:val="Hyperlink"/>
            <w:rFonts w:cs="Calibri"/>
            <w:i/>
            <w:iCs/>
            <w:sz w:val="20"/>
            <w:szCs w:val="20"/>
            <w:highlight w:val="cyan"/>
          </w:rPr>
          <w:t>KAHSC G02 - Managing First Aid Working with Children and Young People</w:t>
        </w:r>
      </w:hyperlink>
    </w:p>
    <w:p w14:paraId="6E94F14A" w14:textId="4ACF1ABA" w:rsidR="00196742" w:rsidRPr="005A170B" w:rsidRDefault="00F3517E" w:rsidP="00196742">
      <w:pPr>
        <w:spacing w:after="0" w:line="240" w:lineRule="auto"/>
        <w:ind w:left="680"/>
        <w:rPr>
          <w:i/>
          <w:iCs/>
          <w:snapToGrid w:val="0"/>
          <w:sz w:val="20"/>
          <w:szCs w:val="20"/>
          <w:highlight w:val="cyan"/>
        </w:rPr>
      </w:pPr>
      <w:hyperlink r:id="rId104" w:history="1">
        <w:r w:rsidR="00F87A00" w:rsidRPr="005A170B">
          <w:rPr>
            <w:rStyle w:val="Hyperlink"/>
            <w:i/>
            <w:iCs/>
            <w:sz w:val="20"/>
            <w:szCs w:val="20"/>
            <w:highlight w:val="cyan"/>
          </w:rPr>
          <w:t>KAHSC Medical Safety Series M06 – Preventing BBVs</w:t>
        </w:r>
      </w:hyperlink>
    </w:p>
    <w:p w14:paraId="62F985AA" w14:textId="2CC00BDB" w:rsidR="00196742" w:rsidRPr="005A170B" w:rsidRDefault="00F3517E" w:rsidP="00196742">
      <w:pPr>
        <w:spacing w:after="0" w:line="240" w:lineRule="auto"/>
        <w:ind w:left="680"/>
        <w:rPr>
          <w:i/>
          <w:iCs/>
          <w:snapToGrid w:val="0"/>
          <w:sz w:val="20"/>
          <w:szCs w:val="20"/>
          <w:highlight w:val="cyan"/>
        </w:rPr>
      </w:pPr>
      <w:hyperlink r:id="rId105" w:history="1">
        <w:r w:rsidR="00F87A00" w:rsidRPr="005A170B">
          <w:rPr>
            <w:rStyle w:val="Hyperlink"/>
            <w:i/>
            <w:iCs/>
            <w:sz w:val="20"/>
            <w:szCs w:val="20"/>
            <w:highlight w:val="cyan"/>
          </w:rPr>
          <w:t>KAHSC Medical Safety Series M07 – Managing Head Injuries</w:t>
        </w:r>
      </w:hyperlink>
    </w:p>
    <w:p w14:paraId="193E1DCD" w14:textId="30F9D882" w:rsidR="00425684" w:rsidRPr="005A170B" w:rsidRDefault="00F3517E" w:rsidP="00425684">
      <w:pPr>
        <w:spacing w:after="0" w:line="240" w:lineRule="auto"/>
        <w:ind w:left="680"/>
        <w:rPr>
          <w:rFonts w:cs="Calibri"/>
          <w:i/>
          <w:iCs/>
          <w:color w:val="000000" w:themeColor="text1"/>
          <w:sz w:val="20"/>
          <w:szCs w:val="20"/>
        </w:rPr>
      </w:pPr>
      <w:hyperlink r:id="rId106" w:history="1">
        <w:r w:rsidR="005A170B" w:rsidRPr="005A170B">
          <w:rPr>
            <w:rStyle w:val="Hyperlink"/>
            <w:rFonts w:cs="Calibri"/>
            <w:i/>
            <w:iCs/>
            <w:sz w:val="20"/>
            <w:szCs w:val="20"/>
            <w:highlight w:val="cyan"/>
          </w:rPr>
          <w:t>First Aid Policy &amp; procedures (Maintained Schools &amp; Academies)</w:t>
        </w:r>
      </w:hyperlink>
    </w:p>
    <w:p w14:paraId="30568667" w14:textId="353634EE" w:rsidR="00A76E79" w:rsidRPr="00440F1C" w:rsidRDefault="00A76E79" w:rsidP="00A76E79">
      <w:pPr>
        <w:spacing w:after="0" w:line="240" w:lineRule="auto"/>
        <w:ind w:left="680"/>
        <w:rPr>
          <w:i/>
          <w:iCs/>
          <w:color w:val="000000" w:themeColor="text1"/>
          <w:sz w:val="20"/>
          <w:szCs w:val="20"/>
          <w:highlight w:val="cyan"/>
        </w:rPr>
      </w:pPr>
      <w:r w:rsidRPr="00440F1C">
        <w:rPr>
          <w:rFonts w:cs="Calibri"/>
          <w:i/>
          <w:iCs/>
          <w:color w:val="000000" w:themeColor="text1"/>
          <w:sz w:val="20"/>
          <w:highlight w:val="cyan"/>
        </w:rPr>
        <w:t>School First Aid Policy &amp; procedures</w:t>
      </w:r>
    </w:p>
    <w:p w14:paraId="403CE574" w14:textId="47B61E79" w:rsidR="00A55EAA" w:rsidRPr="00CE1B02" w:rsidRDefault="00A55EAA" w:rsidP="00425684">
      <w:pPr>
        <w:spacing w:after="0" w:line="240" w:lineRule="auto"/>
        <w:ind w:left="680"/>
        <w:rPr>
          <w:i/>
          <w:iCs/>
          <w:color w:val="000000" w:themeColor="text1"/>
          <w:sz w:val="20"/>
          <w:szCs w:val="20"/>
        </w:rPr>
      </w:pPr>
      <w:r w:rsidRPr="00440F1C">
        <w:rPr>
          <w:rFonts w:cs="Calibri"/>
          <w:i/>
          <w:iCs/>
          <w:color w:val="000000" w:themeColor="text1"/>
          <w:sz w:val="20"/>
          <w:highlight w:val="cyan"/>
        </w:rPr>
        <w:t>School First Aid Needs Risk Assessment</w:t>
      </w:r>
    </w:p>
    <w:p w14:paraId="1BEC81FE" w14:textId="77777777" w:rsidR="00D06004" w:rsidRPr="00CE1B02" w:rsidRDefault="00D06004" w:rsidP="00E47555">
      <w:pPr>
        <w:pStyle w:val="Heading2"/>
        <w:tabs>
          <w:tab w:val="left" w:pos="1560"/>
        </w:tabs>
      </w:pPr>
      <w:bookmarkStart w:id="133" w:name="_Toc145319973"/>
      <w:bookmarkStart w:id="134" w:name="_Hlk142640850"/>
      <w:bookmarkEnd w:id="131"/>
      <w:r w:rsidRPr="00CE1B02">
        <w:t>Supporting Pupils at School with Medical Conditions</w:t>
      </w:r>
      <w:bookmarkEnd w:id="133"/>
    </w:p>
    <w:p w14:paraId="5B43B6ED" w14:textId="57B30096" w:rsidR="00D06004" w:rsidRPr="00C817FD" w:rsidRDefault="00D06004" w:rsidP="00E47555">
      <w:pPr>
        <w:tabs>
          <w:tab w:val="left" w:pos="1560"/>
        </w:tabs>
        <w:spacing w:after="120" w:line="240" w:lineRule="auto"/>
        <w:ind w:left="680"/>
        <w:rPr>
          <w:rFonts w:asciiTheme="minorHAnsi" w:hAnsiTheme="minorHAnsi"/>
          <w:snapToGrid w:val="0"/>
          <w:sz w:val="20"/>
          <w:szCs w:val="20"/>
        </w:rPr>
      </w:pPr>
      <w:r w:rsidRPr="00CE1B02">
        <w:rPr>
          <w:rFonts w:asciiTheme="minorHAnsi" w:hAnsiTheme="minorHAnsi" w:cs="Arial"/>
          <w:sz w:val="20"/>
          <w:szCs w:val="20"/>
        </w:rPr>
        <w:t>All medication will be administered to pupils in accordance with the</w:t>
      </w:r>
      <w:r w:rsidRPr="00C817FD">
        <w:rPr>
          <w:rFonts w:asciiTheme="minorHAnsi" w:hAnsiTheme="minorHAnsi" w:cs="Arial"/>
          <w:sz w:val="20"/>
          <w:szCs w:val="20"/>
        </w:rPr>
        <w:t xml:space="preserve"> DfE document </w:t>
      </w:r>
      <w:r w:rsidRPr="00C817FD">
        <w:rPr>
          <w:rFonts w:asciiTheme="minorHAnsi" w:hAnsiTheme="minorHAnsi"/>
          <w:snapToGrid w:val="0"/>
          <w:sz w:val="20"/>
          <w:szCs w:val="20"/>
        </w:rPr>
        <w:t xml:space="preserve">‘Supporting Pupils at School with Medical Conditions’ and the school’s own Policy and procedures for </w:t>
      </w:r>
      <w:r w:rsidRPr="00C817FD">
        <w:rPr>
          <w:rFonts w:asciiTheme="minorHAnsi" w:hAnsiTheme="minorHAnsi"/>
          <w:sz w:val="20"/>
          <w:szCs w:val="20"/>
        </w:rPr>
        <w:t>Supporting Pupils at School with Medical Conditions</w:t>
      </w:r>
      <w:r w:rsidRPr="00C817FD">
        <w:rPr>
          <w:rFonts w:asciiTheme="minorHAnsi" w:hAnsiTheme="minorHAnsi"/>
          <w:snapToGrid w:val="0"/>
          <w:sz w:val="20"/>
          <w:szCs w:val="20"/>
        </w:rPr>
        <w:t xml:space="preserve"> </w:t>
      </w:r>
      <w:r w:rsidR="0049243A" w:rsidRPr="00C664FB">
        <w:rPr>
          <w:rFonts w:asciiTheme="minorHAnsi" w:hAnsiTheme="minorHAnsi"/>
          <w:snapToGrid w:val="0"/>
          <w:sz w:val="20"/>
          <w:szCs w:val="20"/>
          <w:highlight w:val="cyan"/>
        </w:rPr>
        <w:t>and Administration of Medicines Procedures</w:t>
      </w:r>
      <w:r w:rsidR="0049243A" w:rsidRPr="00C817FD">
        <w:rPr>
          <w:rFonts w:asciiTheme="minorHAnsi" w:hAnsiTheme="minorHAnsi"/>
          <w:snapToGrid w:val="0"/>
          <w:sz w:val="20"/>
          <w:szCs w:val="20"/>
        </w:rPr>
        <w:t xml:space="preserve"> </w:t>
      </w:r>
      <w:r w:rsidRPr="00C817FD">
        <w:rPr>
          <w:rFonts w:asciiTheme="minorHAnsi" w:hAnsiTheme="minorHAnsi"/>
          <w:snapToGrid w:val="0"/>
          <w:sz w:val="20"/>
          <w:szCs w:val="20"/>
        </w:rPr>
        <w:t>held separately.</w:t>
      </w:r>
    </w:p>
    <w:p w14:paraId="4FCD9124" w14:textId="77777777" w:rsidR="00D06004" w:rsidRPr="00C817FD" w:rsidRDefault="00D06004" w:rsidP="00E47555">
      <w:pPr>
        <w:tabs>
          <w:tab w:val="left" w:pos="1560"/>
        </w:tabs>
        <w:spacing w:after="120" w:line="240" w:lineRule="auto"/>
        <w:ind w:left="680"/>
        <w:rPr>
          <w:rFonts w:asciiTheme="minorHAnsi" w:hAnsiTheme="minorHAnsi"/>
          <w:sz w:val="20"/>
          <w:szCs w:val="20"/>
        </w:rPr>
      </w:pPr>
      <w:r w:rsidRPr="00C817FD">
        <w:rPr>
          <w:rFonts w:asciiTheme="minorHAnsi" w:hAnsiTheme="minorHAnsi"/>
          <w:sz w:val="20"/>
          <w:szCs w:val="20"/>
        </w:rPr>
        <w:t>Individual Health care plans are in place for those pupils with complex or chronic/ongoing medical conditions.  These plans are reviewed at least annually (or more frequently as necessary) and written precautions / procedures made available to staff.</w:t>
      </w:r>
    </w:p>
    <w:p w14:paraId="1C45F343" w14:textId="77777777" w:rsidR="00D06004" w:rsidRPr="00C817FD" w:rsidRDefault="00D06004" w:rsidP="00E47555">
      <w:pPr>
        <w:tabs>
          <w:tab w:val="left" w:pos="1560"/>
        </w:tabs>
        <w:spacing w:after="120" w:line="240" w:lineRule="auto"/>
        <w:ind w:left="680"/>
        <w:rPr>
          <w:rFonts w:asciiTheme="minorHAnsi" w:hAnsiTheme="minorHAnsi"/>
          <w:sz w:val="20"/>
          <w:szCs w:val="20"/>
        </w:rPr>
      </w:pPr>
      <w:r w:rsidRPr="00C817FD">
        <w:rPr>
          <w:rFonts w:asciiTheme="minorHAnsi" w:hAnsiTheme="minorHAnsi"/>
          <w:sz w:val="20"/>
          <w:szCs w:val="20"/>
        </w:rPr>
        <w:t>Staff undergo general awareness training in relation to the school’s policy and procedures for Supporting Pupils at School with Medical Conditions and specific training related to health conditions of pupils and administration of medicines (by a health professional as appropriate).</w:t>
      </w:r>
    </w:p>
    <w:p w14:paraId="42921B5F" w14:textId="77777777" w:rsidR="00D06004" w:rsidRPr="00C817FD" w:rsidRDefault="00D06004" w:rsidP="00E47555">
      <w:pPr>
        <w:tabs>
          <w:tab w:val="left" w:pos="1560"/>
        </w:tabs>
        <w:spacing w:after="120" w:line="240" w:lineRule="auto"/>
        <w:ind w:left="680"/>
        <w:rPr>
          <w:rFonts w:asciiTheme="minorHAnsi" w:hAnsiTheme="minorHAnsi"/>
          <w:sz w:val="20"/>
          <w:szCs w:val="20"/>
        </w:rPr>
      </w:pPr>
      <w:r w:rsidRPr="00C817FD">
        <w:rPr>
          <w:rFonts w:asciiTheme="minorHAnsi" w:hAnsiTheme="minorHAnsi"/>
          <w:sz w:val="20"/>
          <w:szCs w:val="20"/>
        </w:rPr>
        <w:t xml:space="preserve">Details of pupils with food allergies are adequately communicated to school meal providers (whether this be in-house catering teams, contracted catering teams or external providers), food technology teachers and wrap around care providers </w:t>
      </w:r>
      <w:proofErr w:type="gramStart"/>
      <w:r w:rsidRPr="00C817FD">
        <w:rPr>
          <w:rFonts w:asciiTheme="minorHAnsi" w:hAnsiTheme="minorHAnsi"/>
          <w:sz w:val="20"/>
          <w:szCs w:val="20"/>
        </w:rPr>
        <w:t>e.g.</w:t>
      </w:r>
      <w:proofErr w:type="gramEnd"/>
      <w:r w:rsidRPr="00C817FD">
        <w:rPr>
          <w:rFonts w:asciiTheme="minorHAnsi" w:hAnsiTheme="minorHAnsi"/>
          <w:sz w:val="20"/>
          <w:szCs w:val="20"/>
        </w:rPr>
        <w:t xml:space="preserve"> breakfast and after school clubs.</w:t>
      </w:r>
    </w:p>
    <w:p w14:paraId="7A30D0AB" w14:textId="45267333" w:rsidR="00D06004" w:rsidRPr="00CE1B02" w:rsidRDefault="00D06004" w:rsidP="00E47555">
      <w:pPr>
        <w:tabs>
          <w:tab w:val="left" w:pos="1560"/>
        </w:tabs>
        <w:spacing w:after="120" w:line="240" w:lineRule="auto"/>
        <w:ind w:left="680"/>
        <w:rPr>
          <w:rFonts w:asciiTheme="minorHAnsi" w:hAnsiTheme="minorHAnsi"/>
          <w:color w:val="000000"/>
          <w:sz w:val="20"/>
          <w:szCs w:val="20"/>
        </w:rPr>
      </w:pPr>
      <w:r w:rsidRPr="00CE1B02">
        <w:rPr>
          <w:rFonts w:asciiTheme="minorHAnsi" w:hAnsiTheme="minorHAnsi"/>
          <w:color w:val="000000"/>
          <w:sz w:val="20"/>
          <w:szCs w:val="20"/>
        </w:rPr>
        <w:t xml:space="preserve">Aspirin </w:t>
      </w:r>
      <w:r w:rsidR="009A0AD5" w:rsidRPr="00440F1C">
        <w:rPr>
          <w:rFonts w:asciiTheme="minorHAnsi" w:hAnsiTheme="minorHAnsi"/>
          <w:color w:val="000000"/>
          <w:sz w:val="20"/>
          <w:szCs w:val="20"/>
          <w:highlight w:val="cyan"/>
        </w:rPr>
        <w:t>will</w:t>
      </w:r>
      <w:r w:rsidRPr="00CE1B02">
        <w:rPr>
          <w:rFonts w:asciiTheme="minorHAnsi" w:hAnsiTheme="minorHAnsi"/>
          <w:color w:val="000000"/>
          <w:sz w:val="20"/>
          <w:szCs w:val="20"/>
        </w:rPr>
        <w:t xml:space="preserve"> </w:t>
      </w:r>
      <w:r w:rsidRPr="00CE1B02">
        <w:rPr>
          <w:rFonts w:asciiTheme="minorHAnsi" w:hAnsiTheme="minorHAnsi"/>
          <w:b/>
          <w:color w:val="000000"/>
          <w:sz w:val="20"/>
          <w:szCs w:val="20"/>
        </w:rPr>
        <w:t>not</w:t>
      </w:r>
      <w:r w:rsidRPr="00CE1B02">
        <w:rPr>
          <w:rFonts w:asciiTheme="minorHAnsi" w:hAnsiTheme="minorHAnsi"/>
          <w:color w:val="000000"/>
          <w:sz w:val="20"/>
          <w:szCs w:val="20"/>
        </w:rPr>
        <w:t xml:space="preserve"> be administered.  Any prescribed medication </w:t>
      </w:r>
      <w:proofErr w:type="gramStart"/>
      <w:r w:rsidRPr="00CE1B02">
        <w:rPr>
          <w:rFonts w:asciiTheme="minorHAnsi" w:hAnsiTheme="minorHAnsi"/>
          <w:color w:val="000000"/>
          <w:sz w:val="20"/>
          <w:szCs w:val="20"/>
        </w:rPr>
        <w:t>e.g.</w:t>
      </w:r>
      <w:proofErr w:type="gramEnd"/>
      <w:r w:rsidRPr="00CE1B02">
        <w:rPr>
          <w:rFonts w:asciiTheme="minorHAnsi" w:hAnsiTheme="minorHAnsi"/>
          <w:color w:val="000000"/>
          <w:sz w:val="20"/>
          <w:szCs w:val="20"/>
        </w:rPr>
        <w:t xml:space="preserve"> tablets/medicine which a child may be required to have, must be administered by authorised staff only on the written instruction of the parent/guardian.  Pupils who suffer from severe migraine or severe period pains may be given </w:t>
      </w:r>
      <w:proofErr w:type="gramStart"/>
      <w:r w:rsidRPr="00CE1B02">
        <w:rPr>
          <w:rFonts w:asciiTheme="minorHAnsi" w:hAnsiTheme="minorHAnsi"/>
          <w:color w:val="000000"/>
          <w:sz w:val="20"/>
          <w:szCs w:val="20"/>
        </w:rPr>
        <w:t>paracetamol based</w:t>
      </w:r>
      <w:proofErr w:type="gramEnd"/>
      <w:r w:rsidRPr="00CE1B02">
        <w:rPr>
          <w:rFonts w:asciiTheme="minorHAnsi" w:hAnsiTheme="minorHAnsi"/>
          <w:color w:val="000000"/>
          <w:sz w:val="20"/>
          <w:szCs w:val="20"/>
        </w:rPr>
        <w:t xml:space="preserve"> medication following written/verbal consent from the parent/guardian.</w:t>
      </w:r>
    </w:p>
    <w:p w14:paraId="205CEB83" w14:textId="0EF629CE" w:rsidR="00894195" w:rsidRPr="00C817FD" w:rsidRDefault="00894195" w:rsidP="00E47555">
      <w:pPr>
        <w:tabs>
          <w:tab w:val="left" w:pos="1560"/>
        </w:tabs>
        <w:spacing w:after="120" w:line="240" w:lineRule="auto"/>
        <w:ind w:left="680"/>
        <w:rPr>
          <w:rFonts w:asciiTheme="minorHAnsi" w:hAnsiTheme="minorHAnsi"/>
          <w:snapToGrid w:val="0"/>
          <w:color w:val="000000"/>
          <w:sz w:val="18"/>
          <w:szCs w:val="18"/>
        </w:rPr>
      </w:pPr>
      <w:r w:rsidRPr="00CE1B02">
        <w:rPr>
          <w:sz w:val="20"/>
          <w:szCs w:val="20"/>
        </w:rPr>
        <w:t xml:space="preserve">Specific details of our </w:t>
      </w:r>
      <w:r w:rsidR="00B34F11" w:rsidRPr="00CE1B02">
        <w:rPr>
          <w:sz w:val="20"/>
          <w:szCs w:val="20"/>
        </w:rPr>
        <w:t>arrangements</w:t>
      </w:r>
      <w:r w:rsidRPr="00CE1B02">
        <w:rPr>
          <w:sz w:val="20"/>
          <w:szCs w:val="20"/>
        </w:rPr>
        <w:t xml:space="preserve"> for supporting pupils with medical con</w:t>
      </w:r>
      <w:r w:rsidR="00B34F11" w:rsidRPr="00CE1B02">
        <w:rPr>
          <w:sz w:val="20"/>
          <w:szCs w:val="20"/>
        </w:rPr>
        <w:t>ditions</w:t>
      </w:r>
      <w:r w:rsidRPr="00CE1B02">
        <w:rPr>
          <w:sz w:val="20"/>
          <w:szCs w:val="20"/>
        </w:rPr>
        <w:t xml:space="preserve"> can be found in our </w:t>
      </w:r>
      <w:r w:rsidR="00B34F11" w:rsidRPr="00CE1B02">
        <w:rPr>
          <w:sz w:val="20"/>
          <w:szCs w:val="20"/>
        </w:rPr>
        <w:t>Supporting Pupils with Medical Conditions Policy &amp; procedures</w:t>
      </w:r>
      <w:r w:rsidR="0049243A" w:rsidRPr="00CE1B02">
        <w:rPr>
          <w:sz w:val="20"/>
          <w:szCs w:val="20"/>
        </w:rPr>
        <w:t xml:space="preserve"> </w:t>
      </w:r>
      <w:r w:rsidR="0049243A" w:rsidRPr="00C664FB">
        <w:rPr>
          <w:rFonts w:asciiTheme="minorHAnsi" w:hAnsiTheme="minorHAnsi"/>
          <w:snapToGrid w:val="0"/>
          <w:sz w:val="20"/>
          <w:szCs w:val="20"/>
          <w:highlight w:val="cyan"/>
        </w:rPr>
        <w:t>and Administration of Medicines Procedures</w:t>
      </w:r>
      <w:r w:rsidR="00B34F11" w:rsidRPr="00CE1B02">
        <w:rPr>
          <w:sz w:val="20"/>
          <w:szCs w:val="20"/>
        </w:rPr>
        <w:t xml:space="preserve"> </w:t>
      </w:r>
      <w:r w:rsidRPr="00CE1B02">
        <w:rPr>
          <w:sz w:val="20"/>
          <w:szCs w:val="20"/>
        </w:rPr>
        <w:t>held separately.</w:t>
      </w:r>
    </w:p>
    <w:p w14:paraId="7C688F9D" w14:textId="77777777" w:rsidR="00B854FD" w:rsidRPr="00CE1B02" w:rsidRDefault="00B854FD" w:rsidP="00B854FD">
      <w:pPr>
        <w:spacing w:after="120" w:line="240" w:lineRule="auto"/>
        <w:ind w:left="680"/>
        <w:rPr>
          <w:b/>
          <w:i/>
          <w:sz w:val="20"/>
          <w:szCs w:val="20"/>
          <w:u w:val="single"/>
        </w:rPr>
      </w:pPr>
      <w:r w:rsidRPr="00CE1B02">
        <w:rPr>
          <w:b/>
          <w:i/>
          <w:sz w:val="20"/>
          <w:szCs w:val="20"/>
          <w:u w:val="single"/>
        </w:rPr>
        <w:t>References and Useful Links</w:t>
      </w:r>
    </w:p>
    <w:p w14:paraId="66833B1E" w14:textId="77777777" w:rsidR="005A170B" w:rsidRPr="00440F1C" w:rsidRDefault="00F3517E" w:rsidP="005A170B">
      <w:pPr>
        <w:spacing w:after="0" w:line="240" w:lineRule="auto"/>
        <w:ind w:left="680"/>
        <w:rPr>
          <w:i/>
          <w:iCs/>
          <w:sz w:val="20"/>
          <w:szCs w:val="20"/>
          <w:highlight w:val="cyan"/>
        </w:rPr>
      </w:pPr>
      <w:hyperlink r:id="rId107" w:history="1">
        <w:r w:rsidR="005A170B" w:rsidRPr="00440F1C">
          <w:rPr>
            <w:rStyle w:val="Hyperlink"/>
            <w:i/>
            <w:iCs/>
            <w:sz w:val="20"/>
            <w:szCs w:val="20"/>
            <w:highlight w:val="cyan"/>
          </w:rPr>
          <w:t>DfE Supporting Pupils with Medical Conditions</w:t>
        </w:r>
      </w:hyperlink>
    </w:p>
    <w:p w14:paraId="70D51BE2" w14:textId="4BC935F2" w:rsidR="00B854FD" w:rsidRPr="00440F1C" w:rsidRDefault="00F3517E" w:rsidP="00B854FD">
      <w:pPr>
        <w:spacing w:after="0" w:line="240" w:lineRule="auto"/>
        <w:ind w:left="680"/>
        <w:rPr>
          <w:i/>
          <w:iCs/>
          <w:sz w:val="20"/>
          <w:szCs w:val="20"/>
          <w:highlight w:val="cyan"/>
        </w:rPr>
      </w:pPr>
      <w:hyperlink r:id="rId108" w:history="1">
        <w:r w:rsidR="003F5043" w:rsidRPr="00440F1C">
          <w:rPr>
            <w:rStyle w:val="Hyperlink"/>
            <w:i/>
            <w:iCs/>
            <w:sz w:val="20"/>
            <w:szCs w:val="20"/>
            <w:highlight w:val="cyan"/>
          </w:rPr>
          <w:t>Special Educational Needs and Disability: Code of Practice 0-25 Years</w:t>
        </w:r>
      </w:hyperlink>
    </w:p>
    <w:p w14:paraId="6D9C1017" w14:textId="77777777" w:rsidR="005A170B" w:rsidRPr="00440F1C" w:rsidRDefault="00F3517E" w:rsidP="005A170B">
      <w:pPr>
        <w:spacing w:after="0" w:line="240" w:lineRule="auto"/>
        <w:ind w:left="680"/>
        <w:rPr>
          <w:i/>
          <w:iCs/>
          <w:sz w:val="18"/>
          <w:szCs w:val="18"/>
          <w:highlight w:val="cyan"/>
        </w:rPr>
      </w:pPr>
      <w:hyperlink r:id="rId109" w:history="1">
        <w:r w:rsidR="005A170B" w:rsidRPr="00440F1C">
          <w:rPr>
            <w:rStyle w:val="Hyperlink"/>
            <w:i/>
            <w:iCs/>
            <w:sz w:val="20"/>
            <w:szCs w:val="20"/>
            <w:highlight w:val="cyan"/>
          </w:rPr>
          <w:t>DfE Statutory Framework for EYFS</w:t>
        </w:r>
      </w:hyperlink>
    </w:p>
    <w:p w14:paraId="4B798C4E" w14:textId="67F39E61" w:rsidR="003F5043" w:rsidRPr="00440F1C" w:rsidRDefault="003F5043" w:rsidP="00B854FD">
      <w:pPr>
        <w:spacing w:after="0" w:line="240" w:lineRule="auto"/>
        <w:ind w:left="680"/>
        <w:rPr>
          <w:i/>
          <w:iCs/>
          <w:sz w:val="20"/>
          <w:szCs w:val="20"/>
          <w:highlight w:val="cyan"/>
        </w:rPr>
      </w:pPr>
      <w:r w:rsidRPr="00440F1C">
        <w:rPr>
          <w:i/>
          <w:iCs/>
          <w:sz w:val="20"/>
          <w:szCs w:val="20"/>
          <w:highlight w:val="cyan"/>
        </w:rPr>
        <w:t>Misuse of Drugs Act 1971</w:t>
      </w:r>
    </w:p>
    <w:p w14:paraId="080FD106" w14:textId="44810A56" w:rsidR="003F5043" w:rsidRPr="00440F1C" w:rsidRDefault="003F5043" w:rsidP="00B854FD">
      <w:pPr>
        <w:spacing w:after="0" w:line="240" w:lineRule="auto"/>
        <w:ind w:left="680"/>
        <w:rPr>
          <w:rFonts w:cstheme="minorHAnsi"/>
          <w:i/>
          <w:iCs/>
          <w:sz w:val="20"/>
          <w:szCs w:val="20"/>
          <w:highlight w:val="cyan"/>
        </w:rPr>
      </w:pPr>
      <w:r w:rsidRPr="00440F1C">
        <w:rPr>
          <w:i/>
          <w:iCs/>
          <w:sz w:val="20"/>
          <w:szCs w:val="20"/>
          <w:highlight w:val="cyan"/>
        </w:rPr>
        <w:t>Human Medicines (Amendment) Regulations 201</w:t>
      </w:r>
      <w:r w:rsidR="00894195" w:rsidRPr="00440F1C">
        <w:rPr>
          <w:i/>
          <w:iCs/>
          <w:sz w:val="20"/>
          <w:szCs w:val="20"/>
          <w:highlight w:val="cyan"/>
        </w:rPr>
        <w:t>7</w:t>
      </w:r>
    </w:p>
    <w:p w14:paraId="55CD30FA" w14:textId="77777777" w:rsidR="00B854FD" w:rsidRPr="00440F1C" w:rsidRDefault="00F3517E" w:rsidP="00B854FD">
      <w:pPr>
        <w:widowControl w:val="0"/>
        <w:autoSpaceDE w:val="0"/>
        <w:autoSpaceDN w:val="0"/>
        <w:adjustRightInd w:val="0"/>
        <w:spacing w:after="0" w:line="240" w:lineRule="auto"/>
        <w:ind w:left="680"/>
        <w:rPr>
          <w:rFonts w:asciiTheme="minorHAnsi" w:hAnsiTheme="minorHAnsi" w:cs="Arial"/>
          <w:b/>
          <w:i/>
          <w:sz w:val="20"/>
          <w:szCs w:val="20"/>
          <w:highlight w:val="cyan"/>
          <w:u w:val="single"/>
        </w:rPr>
      </w:pPr>
      <w:hyperlink r:id="rId110" w:history="1">
        <w:r w:rsidR="00B854FD" w:rsidRPr="00440F1C">
          <w:rPr>
            <w:rStyle w:val="Hyperlink"/>
            <w:rFonts w:asciiTheme="minorHAnsi" w:hAnsiTheme="minorHAnsi" w:cs="Arial"/>
            <w:i/>
            <w:sz w:val="20"/>
            <w:szCs w:val="20"/>
            <w:highlight w:val="cyan"/>
          </w:rPr>
          <w:t>UK Health Security Agency (UKHSA)</w:t>
        </w:r>
      </w:hyperlink>
    </w:p>
    <w:p w14:paraId="117FF97E" w14:textId="77777777" w:rsidR="00B11248" w:rsidRPr="00440F1C" w:rsidRDefault="00F3517E" w:rsidP="00B854FD">
      <w:pPr>
        <w:widowControl w:val="0"/>
        <w:autoSpaceDE w:val="0"/>
        <w:autoSpaceDN w:val="0"/>
        <w:adjustRightInd w:val="0"/>
        <w:spacing w:after="0" w:line="240" w:lineRule="auto"/>
        <w:ind w:left="680"/>
        <w:rPr>
          <w:rStyle w:val="Hyperlink"/>
          <w:i/>
          <w:iCs/>
          <w:color w:val="000000" w:themeColor="text1"/>
          <w:sz w:val="20"/>
          <w:szCs w:val="20"/>
          <w:highlight w:val="cyan"/>
        </w:rPr>
      </w:pPr>
      <w:hyperlink r:id="rId111" w:history="1">
        <w:r w:rsidR="00B11248" w:rsidRPr="00440F1C">
          <w:rPr>
            <w:rStyle w:val="Hyperlink"/>
            <w:i/>
            <w:iCs/>
            <w:sz w:val="20"/>
            <w:szCs w:val="20"/>
            <w:highlight w:val="cyan"/>
          </w:rPr>
          <w:t>UKHSA Health protection in children &amp; young people settings, including education</w:t>
        </w:r>
      </w:hyperlink>
    </w:p>
    <w:p w14:paraId="1F61DEDC" w14:textId="2BF92EAA" w:rsidR="00B854FD" w:rsidRPr="00440F1C" w:rsidRDefault="00F3517E" w:rsidP="00B854FD">
      <w:pPr>
        <w:widowControl w:val="0"/>
        <w:autoSpaceDE w:val="0"/>
        <w:autoSpaceDN w:val="0"/>
        <w:adjustRightInd w:val="0"/>
        <w:spacing w:after="0" w:line="240" w:lineRule="auto"/>
        <w:ind w:left="680"/>
        <w:rPr>
          <w:rStyle w:val="Hyperlink"/>
          <w:rFonts w:asciiTheme="minorHAnsi" w:hAnsiTheme="minorHAnsi" w:cs="Arial"/>
          <w:bCs/>
          <w:i/>
          <w:color w:val="000000" w:themeColor="text1"/>
          <w:sz w:val="20"/>
          <w:szCs w:val="20"/>
          <w:highlight w:val="cyan"/>
          <w:u w:val="none"/>
        </w:rPr>
      </w:pPr>
      <w:hyperlink r:id="rId112" w:history="1">
        <w:r w:rsidR="00B854FD" w:rsidRPr="00440F1C">
          <w:rPr>
            <w:rStyle w:val="Hyperlink"/>
            <w:rFonts w:asciiTheme="minorHAnsi" w:hAnsiTheme="minorHAnsi" w:cs="Arial"/>
            <w:bCs/>
            <w:i/>
            <w:sz w:val="20"/>
            <w:szCs w:val="20"/>
            <w:highlight w:val="cyan"/>
          </w:rPr>
          <w:t>NHS Choices Website</w:t>
        </w:r>
      </w:hyperlink>
    </w:p>
    <w:p w14:paraId="4826A638" w14:textId="02D34F0B" w:rsidR="003F5043" w:rsidRPr="00440F1C" w:rsidRDefault="00F3517E" w:rsidP="00B854FD">
      <w:pPr>
        <w:widowControl w:val="0"/>
        <w:autoSpaceDE w:val="0"/>
        <w:autoSpaceDN w:val="0"/>
        <w:adjustRightInd w:val="0"/>
        <w:spacing w:after="0" w:line="240" w:lineRule="auto"/>
        <w:ind w:left="680"/>
        <w:rPr>
          <w:rFonts w:asciiTheme="minorHAnsi" w:hAnsiTheme="minorHAnsi" w:cs="Arial"/>
          <w:i/>
          <w:sz w:val="20"/>
          <w:szCs w:val="20"/>
          <w:highlight w:val="cyan"/>
        </w:rPr>
      </w:pPr>
      <w:hyperlink r:id="rId113" w:history="1">
        <w:r w:rsidR="003F5043" w:rsidRPr="00440F1C">
          <w:rPr>
            <w:rStyle w:val="Hyperlink"/>
            <w:rFonts w:asciiTheme="minorHAnsi" w:hAnsiTheme="minorHAnsi" w:cs="Arial"/>
            <w:i/>
            <w:sz w:val="20"/>
            <w:szCs w:val="20"/>
            <w:highlight w:val="cyan"/>
          </w:rPr>
          <w:t>NHS Herbal- Medicines</w:t>
        </w:r>
      </w:hyperlink>
    </w:p>
    <w:p w14:paraId="1543FD99" w14:textId="77777777" w:rsidR="005A170B" w:rsidRPr="00440F1C" w:rsidRDefault="00F3517E" w:rsidP="005A170B">
      <w:pPr>
        <w:widowControl w:val="0"/>
        <w:tabs>
          <w:tab w:val="center" w:pos="5613"/>
        </w:tabs>
        <w:autoSpaceDE w:val="0"/>
        <w:autoSpaceDN w:val="0"/>
        <w:adjustRightInd w:val="0"/>
        <w:spacing w:after="0" w:line="240" w:lineRule="auto"/>
        <w:ind w:left="680"/>
        <w:rPr>
          <w:rStyle w:val="Hyperlink"/>
          <w:rFonts w:asciiTheme="minorHAnsi" w:hAnsiTheme="minorHAnsi"/>
          <w:i/>
          <w:iCs/>
          <w:color w:val="000000" w:themeColor="text1"/>
          <w:sz w:val="18"/>
          <w:szCs w:val="18"/>
          <w:highlight w:val="cyan"/>
          <w:u w:val="none"/>
        </w:rPr>
      </w:pPr>
      <w:hyperlink r:id="rId114" w:history="1">
        <w:r w:rsidR="005A170B" w:rsidRPr="00440F1C">
          <w:rPr>
            <w:rStyle w:val="Hyperlink"/>
            <w:i/>
            <w:iCs/>
            <w:sz w:val="20"/>
            <w:szCs w:val="20"/>
            <w:highlight w:val="cyan"/>
          </w:rPr>
          <w:t>HSE - Blood Borne Viruses</w:t>
        </w:r>
      </w:hyperlink>
    </w:p>
    <w:p w14:paraId="33F6B759" w14:textId="77777777" w:rsidR="005A170B" w:rsidRPr="00440F1C" w:rsidRDefault="00F3517E" w:rsidP="005A170B">
      <w:pPr>
        <w:spacing w:after="0" w:line="240" w:lineRule="auto"/>
        <w:ind w:left="680"/>
        <w:rPr>
          <w:i/>
          <w:iCs/>
          <w:snapToGrid w:val="0"/>
          <w:sz w:val="20"/>
          <w:szCs w:val="20"/>
          <w:highlight w:val="cyan"/>
        </w:rPr>
      </w:pPr>
      <w:hyperlink r:id="rId115" w:history="1">
        <w:r w:rsidR="005A170B" w:rsidRPr="00440F1C">
          <w:rPr>
            <w:rStyle w:val="Hyperlink"/>
            <w:i/>
            <w:iCs/>
            <w:sz w:val="20"/>
            <w:szCs w:val="20"/>
            <w:highlight w:val="cyan"/>
          </w:rPr>
          <w:t>KAHSC Medical Safety Series M06 – Preventing BBVs</w:t>
        </w:r>
      </w:hyperlink>
    </w:p>
    <w:p w14:paraId="5FBDF503" w14:textId="155C51A9" w:rsidR="00894195" w:rsidRPr="00440F1C" w:rsidRDefault="00F3517E" w:rsidP="00B854FD">
      <w:pPr>
        <w:spacing w:after="0" w:line="240" w:lineRule="auto"/>
        <w:ind w:left="680"/>
        <w:rPr>
          <w:rStyle w:val="Hyperlink"/>
          <w:i/>
          <w:iCs/>
          <w:color w:val="000000" w:themeColor="text1"/>
          <w:sz w:val="20"/>
          <w:szCs w:val="20"/>
          <w:highlight w:val="cyan"/>
        </w:rPr>
      </w:pPr>
      <w:hyperlink r:id="rId116" w:history="1">
        <w:r w:rsidR="005A170B" w:rsidRPr="00440F1C">
          <w:rPr>
            <w:rStyle w:val="Hyperlink"/>
            <w:rFonts w:cs="Calibri"/>
            <w:i/>
            <w:iCs/>
            <w:sz w:val="20"/>
            <w:highlight w:val="cyan"/>
          </w:rPr>
          <w:t>KAHSC Supporting Pupils with Medical Conditions Policy &amp; procedures</w:t>
        </w:r>
      </w:hyperlink>
    </w:p>
    <w:p w14:paraId="087D2CF1" w14:textId="0F2A1570" w:rsidR="0049243A" w:rsidRPr="00440F1C" w:rsidRDefault="00F3517E" w:rsidP="00B854FD">
      <w:pPr>
        <w:spacing w:after="0" w:line="240" w:lineRule="auto"/>
        <w:ind w:left="680"/>
        <w:rPr>
          <w:i/>
          <w:iCs/>
          <w:sz w:val="20"/>
          <w:szCs w:val="20"/>
          <w:highlight w:val="cyan"/>
        </w:rPr>
      </w:pPr>
      <w:hyperlink r:id="rId117" w:history="1">
        <w:r w:rsidR="005A170B" w:rsidRPr="00440F1C">
          <w:rPr>
            <w:rStyle w:val="Hyperlink"/>
            <w:rFonts w:cs="Calibri"/>
            <w:i/>
            <w:iCs/>
            <w:sz w:val="20"/>
            <w:highlight w:val="cyan"/>
          </w:rPr>
          <w:t>KAHSC Administration of Medicines Procedures</w:t>
        </w:r>
      </w:hyperlink>
    </w:p>
    <w:p w14:paraId="7D47615A" w14:textId="7E574C6B" w:rsidR="005A170B" w:rsidRPr="00440F1C" w:rsidRDefault="00F3517E" w:rsidP="00A76E79">
      <w:pPr>
        <w:spacing w:after="0" w:line="240" w:lineRule="auto"/>
        <w:ind w:left="680"/>
        <w:rPr>
          <w:rStyle w:val="font-size-h3"/>
          <w:rFonts w:cs="Calibri"/>
          <w:i/>
          <w:iCs/>
          <w:color w:val="181C32"/>
          <w:sz w:val="20"/>
          <w:szCs w:val="20"/>
          <w:highlight w:val="cyan"/>
        </w:rPr>
      </w:pPr>
      <w:hyperlink r:id="rId118" w:history="1">
        <w:r w:rsidR="005A170B" w:rsidRPr="00440F1C">
          <w:rPr>
            <w:rStyle w:val="Hyperlink"/>
            <w:rFonts w:cs="Calibri"/>
            <w:i/>
            <w:iCs/>
            <w:sz w:val="20"/>
            <w:szCs w:val="20"/>
            <w:highlight w:val="cyan"/>
          </w:rPr>
          <w:t>KAHSC Asthma Management Procedures</w:t>
        </w:r>
      </w:hyperlink>
    </w:p>
    <w:p w14:paraId="32759DCA" w14:textId="545095F7" w:rsidR="005A170B" w:rsidRPr="00440F1C" w:rsidRDefault="00F3517E" w:rsidP="00A76E79">
      <w:pPr>
        <w:spacing w:after="0" w:line="240" w:lineRule="auto"/>
        <w:ind w:left="680"/>
        <w:rPr>
          <w:rStyle w:val="font-size-h3"/>
          <w:rFonts w:cs="Calibri"/>
          <w:i/>
          <w:iCs/>
          <w:color w:val="181C32"/>
          <w:sz w:val="20"/>
          <w:szCs w:val="20"/>
          <w:highlight w:val="cyan"/>
        </w:rPr>
      </w:pPr>
      <w:hyperlink r:id="rId119" w:history="1">
        <w:r w:rsidR="005A170B" w:rsidRPr="00440F1C">
          <w:rPr>
            <w:rStyle w:val="Hyperlink"/>
            <w:rFonts w:cs="Calibri"/>
            <w:i/>
            <w:iCs/>
            <w:sz w:val="20"/>
            <w:szCs w:val="20"/>
            <w:highlight w:val="cyan"/>
          </w:rPr>
          <w:t>KAHSC Anaphylaxis Management Procedures</w:t>
        </w:r>
      </w:hyperlink>
    </w:p>
    <w:p w14:paraId="7607DD42" w14:textId="4D6EE5E0" w:rsidR="00A76E79" w:rsidRPr="00440F1C" w:rsidRDefault="00A76E79" w:rsidP="00A76E79">
      <w:pPr>
        <w:spacing w:after="0" w:line="240" w:lineRule="auto"/>
        <w:ind w:left="680"/>
        <w:rPr>
          <w:i/>
          <w:sz w:val="20"/>
          <w:szCs w:val="20"/>
          <w:highlight w:val="cyan"/>
        </w:rPr>
      </w:pPr>
      <w:r w:rsidRPr="00440F1C">
        <w:rPr>
          <w:i/>
          <w:sz w:val="20"/>
          <w:szCs w:val="20"/>
          <w:highlight w:val="cyan"/>
        </w:rPr>
        <w:t>School Supporting Pupils with Medical Conditions Policy &amp; procedures</w:t>
      </w:r>
    </w:p>
    <w:p w14:paraId="04B0E367" w14:textId="27A83A09" w:rsidR="0049243A" w:rsidRPr="00440F1C" w:rsidRDefault="0049243A" w:rsidP="00A76E79">
      <w:pPr>
        <w:spacing w:after="0" w:line="240" w:lineRule="auto"/>
        <w:ind w:left="680"/>
        <w:rPr>
          <w:i/>
          <w:iCs/>
          <w:sz w:val="20"/>
          <w:szCs w:val="20"/>
          <w:highlight w:val="cyan"/>
        </w:rPr>
      </w:pPr>
      <w:r w:rsidRPr="00440F1C">
        <w:rPr>
          <w:rFonts w:asciiTheme="minorHAnsi" w:hAnsiTheme="minorHAnsi"/>
          <w:i/>
          <w:iCs/>
          <w:snapToGrid w:val="0"/>
          <w:sz w:val="20"/>
          <w:szCs w:val="20"/>
          <w:highlight w:val="cyan"/>
        </w:rPr>
        <w:t>School Administration of Medicines Procedures</w:t>
      </w:r>
    </w:p>
    <w:p w14:paraId="26C01B1F" w14:textId="26B722C0" w:rsidR="00A76E79" w:rsidRPr="00440F1C" w:rsidRDefault="00A76E79" w:rsidP="00A76E79">
      <w:pPr>
        <w:spacing w:after="0" w:line="240" w:lineRule="auto"/>
        <w:ind w:left="680"/>
        <w:rPr>
          <w:rStyle w:val="Hyperlink"/>
          <w:i/>
          <w:iCs/>
          <w:color w:val="000000" w:themeColor="text1"/>
          <w:sz w:val="20"/>
          <w:szCs w:val="20"/>
          <w:highlight w:val="cyan"/>
          <w:u w:val="none"/>
        </w:rPr>
      </w:pPr>
      <w:r w:rsidRPr="00440F1C">
        <w:rPr>
          <w:i/>
          <w:iCs/>
          <w:sz w:val="20"/>
          <w:szCs w:val="20"/>
          <w:highlight w:val="cyan"/>
        </w:rPr>
        <w:t>School Asthma Management Procedures</w:t>
      </w:r>
    </w:p>
    <w:p w14:paraId="32DD4EB4" w14:textId="1A591A3A" w:rsidR="00A76E79" w:rsidRDefault="00A76E79" w:rsidP="00A76E79">
      <w:pPr>
        <w:spacing w:after="0" w:line="240" w:lineRule="auto"/>
        <w:ind w:left="680"/>
        <w:rPr>
          <w:i/>
          <w:iCs/>
          <w:sz w:val="20"/>
          <w:szCs w:val="20"/>
        </w:rPr>
      </w:pPr>
      <w:r w:rsidRPr="00440F1C">
        <w:rPr>
          <w:i/>
          <w:iCs/>
          <w:sz w:val="20"/>
          <w:szCs w:val="20"/>
          <w:highlight w:val="cyan"/>
        </w:rPr>
        <w:t>School Anaphylaxis Management Procedures</w:t>
      </w:r>
    </w:p>
    <w:p w14:paraId="50BB9068" w14:textId="77777777" w:rsidR="00196742" w:rsidRPr="00C817FD" w:rsidRDefault="00196742" w:rsidP="00196742">
      <w:pPr>
        <w:pStyle w:val="Heading2"/>
      </w:pPr>
      <w:bookmarkStart w:id="135" w:name="_Toc438556873"/>
      <w:bookmarkStart w:id="136" w:name="_Toc20318618"/>
      <w:bookmarkStart w:id="137" w:name="_Toc145319974"/>
      <w:bookmarkEnd w:id="134"/>
      <w:r w:rsidRPr="00C817FD">
        <w:t>Disease/Infection Control</w:t>
      </w:r>
      <w:bookmarkEnd w:id="135"/>
      <w:bookmarkEnd w:id="136"/>
      <w:bookmarkEnd w:id="137"/>
    </w:p>
    <w:p w14:paraId="2243B7F1" w14:textId="77777777" w:rsidR="00ED3281" w:rsidRPr="00ED3281" w:rsidRDefault="00ED3281" w:rsidP="00ED3281">
      <w:pPr>
        <w:spacing w:after="120" w:line="240" w:lineRule="auto"/>
        <w:ind w:left="680"/>
        <w:rPr>
          <w:rStyle w:val="Hyperlink"/>
          <w:rFonts w:cs="Arial"/>
          <w:color w:val="000000" w:themeColor="text1"/>
          <w:sz w:val="20"/>
          <w:szCs w:val="20"/>
        </w:rPr>
      </w:pPr>
      <w:bookmarkStart w:id="138" w:name="_Hlk142640903"/>
      <w:r w:rsidRPr="00ED3281">
        <w:rPr>
          <w:rFonts w:asciiTheme="minorHAnsi" w:hAnsiTheme="minorHAnsi" w:cstheme="minorHAnsi"/>
          <w:sz w:val="20"/>
          <w:szCs w:val="20"/>
          <w:highlight w:val="cyan"/>
        </w:rPr>
        <w:t xml:space="preserve">We have an </w:t>
      </w:r>
      <w:hyperlink r:id="rId120" w:history="1">
        <w:r w:rsidRPr="00ED3281">
          <w:rPr>
            <w:rStyle w:val="Hyperlink"/>
            <w:rFonts w:cs="Arial"/>
            <w:sz w:val="20"/>
            <w:szCs w:val="20"/>
            <w:highlight w:val="cyan"/>
          </w:rPr>
          <w:t>Infection Control Risk Assessment</w:t>
        </w:r>
      </w:hyperlink>
      <w:r w:rsidRPr="00ED3281">
        <w:rPr>
          <w:rStyle w:val="Hyperlink"/>
          <w:rFonts w:cs="Arial"/>
          <w:color w:val="000000" w:themeColor="text1"/>
          <w:sz w:val="20"/>
          <w:szCs w:val="20"/>
          <w:highlight w:val="cyan"/>
          <w:u w:val="none"/>
        </w:rPr>
        <w:t xml:space="preserve"> in place to help us manage the risks of infectious diseases in school.</w:t>
      </w:r>
    </w:p>
    <w:p w14:paraId="64DC880B" w14:textId="4B3CF72B" w:rsidR="004252F3" w:rsidRPr="00440F1C" w:rsidRDefault="004252F3" w:rsidP="004252F3">
      <w:pPr>
        <w:spacing w:after="120" w:line="240" w:lineRule="auto"/>
        <w:ind w:left="680"/>
        <w:rPr>
          <w:rFonts w:asciiTheme="minorHAnsi" w:hAnsiTheme="minorHAnsi"/>
          <w:sz w:val="20"/>
          <w:szCs w:val="20"/>
          <w:highlight w:val="cyan"/>
        </w:rPr>
      </w:pPr>
      <w:r w:rsidRPr="00C817FD">
        <w:rPr>
          <w:rFonts w:asciiTheme="minorHAnsi" w:hAnsiTheme="minorHAnsi"/>
          <w:sz w:val="20"/>
          <w:szCs w:val="20"/>
        </w:rPr>
        <w:t xml:space="preserve">If a child is absent </w:t>
      </w:r>
      <w:r w:rsidRPr="00440F1C">
        <w:rPr>
          <w:rFonts w:asciiTheme="minorHAnsi" w:hAnsiTheme="minorHAnsi"/>
          <w:sz w:val="20"/>
          <w:szCs w:val="20"/>
          <w:highlight w:val="cyan"/>
        </w:rPr>
        <w:t>from statutory schooling</w:t>
      </w:r>
      <w:r w:rsidRPr="00C817FD">
        <w:rPr>
          <w:rFonts w:asciiTheme="minorHAnsi" w:hAnsiTheme="minorHAnsi"/>
          <w:sz w:val="20"/>
          <w:szCs w:val="20"/>
        </w:rPr>
        <w:t xml:space="preserve"> through illness, it is the responsibility of the parents to inform the school of the reasons for absence.  If no contact is made by a reasonable time the school will contact the parents.  </w:t>
      </w:r>
      <w:r w:rsidRPr="00440F1C">
        <w:rPr>
          <w:rFonts w:asciiTheme="minorHAnsi" w:hAnsiTheme="minorHAnsi"/>
          <w:sz w:val="20"/>
          <w:szCs w:val="20"/>
          <w:highlight w:val="cyan"/>
        </w:rPr>
        <w:t>School will also want to know why children are absent from a non-statutory education or a childcare setting in case it involves an infection that can be spread so that they can take appropriate action to best protect staff, the other children who attend, and their families.</w:t>
      </w:r>
    </w:p>
    <w:p w14:paraId="7B5C0774" w14:textId="2C8A1F8E" w:rsidR="004252F3" w:rsidRPr="00C664FB" w:rsidRDefault="004252F3" w:rsidP="004252F3">
      <w:pPr>
        <w:spacing w:after="120" w:line="240" w:lineRule="auto"/>
        <w:ind w:left="680"/>
        <w:rPr>
          <w:rFonts w:asciiTheme="minorHAnsi" w:hAnsiTheme="minorHAnsi"/>
          <w:sz w:val="20"/>
          <w:szCs w:val="20"/>
        </w:rPr>
      </w:pPr>
      <w:r w:rsidRPr="00440F1C">
        <w:rPr>
          <w:rFonts w:asciiTheme="minorHAnsi" w:hAnsiTheme="minorHAnsi"/>
          <w:sz w:val="20"/>
          <w:szCs w:val="20"/>
          <w:highlight w:val="cyan"/>
        </w:rPr>
        <w:t xml:space="preserve">The parents of children who have an infectious disease should seek professional medical advice regarding treatment and when their child can return to school or a childcare provider without fear of infecting other children by looking it up at </w:t>
      </w:r>
      <w:hyperlink r:id="rId121" w:history="1">
        <w:r w:rsidRPr="00440F1C">
          <w:rPr>
            <w:rStyle w:val="Hyperlink"/>
            <w:sz w:val="20"/>
            <w:szCs w:val="20"/>
            <w:highlight w:val="cyan"/>
          </w:rPr>
          <w:t>Health A to Z - NHS (www.nhs.uk)</w:t>
        </w:r>
      </w:hyperlink>
      <w:r w:rsidRPr="00440F1C">
        <w:rPr>
          <w:sz w:val="20"/>
          <w:szCs w:val="20"/>
          <w:highlight w:val="cyan"/>
        </w:rPr>
        <w:t xml:space="preserve">, referring to the </w:t>
      </w:r>
      <w:r w:rsidR="00A97422" w:rsidRPr="00440F1C">
        <w:rPr>
          <w:sz w:val="20"/>
          <w:szCs w:val="20"/>
          <w:highlight w:val="cyan"/>
        </w:rPr>
        <w:t>UKHSA</w:t>
      </w:r>
      <w:r w:rsidRPr="00440F1C">
        <w:rPr>
          <w:sz w:val="20"/>
          <w:szCs w:val="20"/>
          <w:highlight w:val="cyan"/>
        </w:rPr>
        <w:t xml:space="preserve"> guidance </w:t>
      </w:r>
      <w:hyperlink r:id="rId122" w:history="1">
        <w:r w:rsidR="00B11248" w:rsidRPr="00440F1C">
          <w:rPr>
            <w:rStyle w:val="Hyperlink"/>
            <w:sz w:val="20"/>
            <w:szCs w:val="20"/>
            <w:highlight w:val="cyan"/>
          </w:rPr>
          <w:t>Health protection in children &amp; young people settings, including education</w:t>
        </w:r>
      </w:hyperlink>
      <w:r w:rsidRPr="00440F1C">
        <w:rPr>
          <w:sz w:val="20"/>
          <w:szCs w:val="20"/>
          <w:highlight w:val="cyan"/>
        </w:rPr>
        <w:t>, contacting 111, or asking the medical practice</w:t>
      </w:r>
      <w:r w:rsidRPr="00440F1C">
        <w:rPr>
          <w:rFonts w:asciiTheme="minorHAnsi" w:hAnsiTheme="minorHAnsi"/>
          <w:sz w:val="20"/>
          <w:szCs w:val="20"/>
          <w:highlight w:val="cyan"/>
        </w:rPr>
        <w:t xml:space="preserve"> they are registered with for advice.</w:t>
      </w:r>
    </w:p>
    <w:p w14:paraId="1496D7D7" w14:textId="77777777" w:rsidR="004252F3" w:rsidRPr="00440F1C" w:rsidRDefault="004252F3" w:rsidP="004252F3">
      <w:pPr>
        <w:spacing w:after="120" w:line="240" w:lineRule="auto"/>
        <w:ind w:left="680"/>
        <w:rPr>
          <w:rFonts w:asciiTheme="minorHAnsi" w:hAnsiTheme="minorHAnsi"/>
          <w:sz w:val="20"/>
          <w:szCs w:val="20"/>
          <w:highlight w:val="cyan"/>
        </w:rPr>
      </w:pPr>
      <w:r w:rsidRPr="00C664FB">
        <w:rPr>
          <w:rFonts w:asciiTheme="minorHAnsi" w:hAnsiTheme="minorHAnsi"/>
          <w:sz w:val="20"/>
          <w:szCs w:val="20"/>
        </w:rPr>
        <w:t xml:space="preserve">If there are concerns about a child’s health during school </w:t>
      </w:r>
      <w:r w:rsidRPr="00440F1C">
        <w:rPr>
          <w:rFonts w:asciiTheme="minorHAnsi" w:hAnsiTheme="minorHAnsi"/>
          <w:sz w:val="20"/>
          <w:szCs w:val="20"/>
          <w:highlight w:val="cyan"/>
        </w:rPr>
        <w:t>or childcare activities which do not require immediate professional medical attention, including outside of normal hours and off-site,</w:t>
      </w:r>
      <w:r w:rsidRPr="00C664FB">
        <w:rPr>
          <w:rFonts w:asciiTheme="minorHAnsi" w:hAnsiTheme="minorHAnsi"/>
          <w:sz w:val="20"/>
          <w:szCs w:val="20"/>
        </w:rPr>
        <w:t xml:space="preserve"> parents will be contacted </w:t>
      </w:r>
      <w:r w:rsidRPr="00440F1C">
        <w:rPr>
          <w:rFonts w:asciiTheme="minorHAnsi" w:hAnsiTheme="minorHAnsi"/>
          <w:sz w:val="20"/>
          <w:szCs w:val="20"/>
          <w:highlight w:val="cyan"/>
        </w:rPr>
        <w:t>and advised to take their child home as soon as possible and that they may wish to seek medical advice.  There is a system in place where a parent is routinely asked what was wrong with the child who was sent home so that they can be excluded for the correct period of time if infectious and any other measures to prevent the spread taken.</w:t>
      </w:r>
    </w:p>
    <w:p w14:paraId="79E31FC1" w14:textId="7E763B9C" w:rsidR="004252F3" w:rsidRPr="00440F1C" w:rsidRDefault="004252F3" w:rsidP="004252F3">
      <w:pPr>
        <w:spacing w:after="120" w:line="240" w:lineRule="auto"/>
        <w:ind w:left="680"/>
        <w:rPr>
          <w:rFonts w:asciiTheme="minorHAnsi" w:hAnsiTheme="minorHAnsi"/>
          <w:sz w:val="20"/>
          <w:szCs w:val="20"/>
          <w:highlight w:val="cyan"/>
        </w:rPr>
      </w:pPr>
      <w:r w:rsidRPr="00440F1C">
        <w:rPr>
          <w:rFonts w:asciiTheme="minorHAnsi" w:hAnsiTheme="minorHAnsi"/>
          <w:sz w:val="20"/>
          <w:szCs w:val="20"/>
          <w:highlight w:val="cyan"/>
        </w:rPr>
        <w:t>Should there be difficulty in obtaining parental contact and a condition is considered serious, consent should already have been provided from parents for hospital treatment to be obtained.</w:t>
      </w:r>
    </w:p>
    <w:p w14:paraId="79083F19" w14:textId="77777777" w:rsidR="004252F3" w:rsidRPr="00440F1C" w:rsidRDefault="004252F3" w:rsidP="004252F3">
      <w:pPr>
        <w:spacing w:after="120" w:line="240" w:lineRule="auto"/>
        <w:ind w:left="680"/>
        <w:rPr>
          <w:rFonts w:asciiTheme="minorHAnsi" w:hAnsiTheme="minorHAnsi"/>
          <w:sz w:val="20"/>
          <w:szCs w:val="20"/>
          <w:highlight w:val="cyan"/>
        </w:rPr>
      </w:pPr>
      <w:bookmarkStart w:id="139" w:name="_Toc504731498"/>
      <w:r w:rsidRPr="00440F1C">
        <w:rPr>
          <w:rFonts w:asciiTheme="minorHAnsi" w:hAnsiTheme="minorHAnsi"/>
          <w:sz w:val="20"/>
          <w:szCs w:val="20"/>
          <w:highlight w:val="cyan"/>
        </w:rPr>
        <w:t>Prompt exclusion on medical grounds when children are suffering from infectious diseases is essential to preventing the spread of infection in education and childcare settings.</w:t>
      </w:r>
    </w:p>
    <w:p w14:paraId="4C69A428" w14:textId="5960A7E4" w:rsidR="004252F3" w:rsidRPr="00440F1C" w:rsidRDefault="004252F3" w:rsidP="004252F3">
      <w:pPr>
        <w:spacing w:after="120" w:line="240" w:lineRule="auto"/>
        <w:ind w:left="680"/>
        <w:rPr>
          <w:rFonts w:asciiTheme="minorHAnsi" w:hAnsiTheme="minorHAnsi"/>
          <w:sz w:val="20"/>
          <w:szCs w:val="20"/>
          <w:highlight w:val="cyan"/>
        </w:rPr>
      </w:pPr>
      <w:r w:rsidRPr="00440F1C">
        <w:rPr>
          <w:rFonts w:asciiTheme="minorHAnsi" w:hAnsiTheme="minorHAnsi"/>
          <w:sz w:val="20"/>
          <w:szCs w:val="20"/>
          <w:highlight w:val="cyan"/>
        </w:rPr>
        <w:t xml:space="preserve">There is a local policy for the exclusion of staff and children while they are infectious in accordance with the </w:t>
      </w:r>
      <w:hyperlink r:id="rId123" w:anchor="exclusion-table" w:history="1">
        <w:r w:rsidR="00840A03" w:rsidRPr="00440F1C">
          <w:rPr>
            <w:rStyle w:val="Hyperlink"/>
            <w:rFonts w:asciiTheme="minorHAnsi" w:hAnsiTheme="minorHAnsi"/>
            <w:sz w:val="20"/>
            <w:szCs w:val="20"/>
            <w:highlight w:val="cyan"/>
          </w:rPr>
          <w:t>Health protection in children &amp; young people settings, including education: Exclusion Table</w:t>
        </w:r>
      </w:hyperlink>
      <w:r w:rsidR="00840A03" w:rsidRPr="00440F1C">
        <w:rPr>
          <w:rFonts w:asciiTheme="minorHAnsi" w:hAnsiTheme="minorHAnsi"/>
          <w:sz w:val="20"/>
          <w:szCs w:val="20"/>
          <w:highlight w:val="cyan"/>
        </w:rPr>
        <w:t xml:space="preserve">, </w:t>
      </w:r>
      <w:r w:rsidRPr="00440F1C">
        <w:rPr>
          <w:rFonts w:asciiTheme="minorHAnsi" w:hAnsiTheme="minorHAnsi"/>
          <w:sz w:val="20"/>
          <w:szCs w:val="20"/>
          <w:highlight w:val="cyan"/>
        </w:rPr>
        <w:t>and a procedure for contacting parents or carers when children become ill at the setting.</w:t>
      </w:r>
    </w:p>
    <w:p w14:paraId="0BCB78F6" w14:textId="77777777" w:rsidR="004252F3" w:rsidRPr="00440F1C" w:rsidRDefault="004252F3" w:rsidP="004252F3">
      <w:pPr>
        <w:spacing w:after="120" w:line="240" w:lineRule="auto"/>
        <w:ind w:left="680"/>
        <w:rPr>
          <w:rFonts w:asciiTheme="minorHAnsi" w:hAnsiTheme="minorHAnsi"/>
          <w:sz w:val="20"/>
          <w:szCs w:val="20"/>
          <w:highlight w:val="cyan"/>
        </w:rPr>
      </w:pPr>
      <w:r w:rsidRPr="00440F1C">
        <w:rPr>
          <w:rFonts w:asciiTheme="minorHAnsi" w:hAnsiTheme="minorHAnsi"/>
          <w:sz w:val="20"/>
          <w:szCs w:val="20"/>
          <w:highlight w:val="cyan"/>
        </w:rPr>
        <w:t>Formal exclusion of pupils from a school on medical grounds is enforceable by the Head teacher only, acting on behalf of the LA or the governors, trustees, or managers of the school.</w:t>
      </w:r>
    </w:p>
    <w:p w14:paraId="17EC3476" w14:textId="77777777" w:rsidR="004252F3" w:rsidRPr="00440F1C" w:rsidRDefault="004252F3" w:rsidP="004252F3">
      <w:pPr>
        <w:spacing w:after="120" w:line="240" w:lineRule="auto"/>
        <w:ind w:left="680"/>
        <w:rPr>
          <w:rFonts w:asciiTheme="minorHAnsi" w:hAnsiTheme="minorHAnsi"/>
          <w:sz w:val="20"/>
          <w:szCs w:val="20"/>
          <w:highlight w:val="cyan"/>
        </w:rPr>
      </w:pPr>
      <w:r w:rsidRPr="00440F1C">
        <w:rPr>
          <w:rFonts w:asciiTheme="minorHAnsi" w:hAnsiTheme="minorHAnsi"/>
          <w:sz w:val="20"/>
          <w:szCs w:val="20"/>
          <w:highlight w:val="cyan"/>
        </w:rPr>
        <w:t>In exceptional cases, when parents insist on the return of their child to school when the child still poses a risk to others, the LA may, by serving notice on the child’s parents or carers, require that they keep the child away from school until they no longer pose a risk to others.</w:t>
      </w:r>
    </w:p>
    <w:p w14:paraId="5BA54418" w14:textId="35BF618B" w:rsidR="004252F3" w:rsidRPr="00440F1C" w:rsidRDefault="004252F3" w:rsidP="004252F3">
      <w:pPr>
        <w:spacing w:after="120" w:line="240" w:lineRule="auto"/>
        <w:ind w:left="680"/>
        <w:rPr>
          <w:rFonts w:asciiTheme="minorHAnsi" w:hAnsiTheme="minorHAnsi"/>
          <w:sz w:val="20"/>
          <w:szCs w:val="20"/>
          <w:highlight w:val="cyan"/>
        </w:rPr>
      </w:pPr>
      <w:r w:rsidRPr="00440F1C">
        <w:rPr>
          <w:rFonts w:asciiTheme="minorHAnsi" w:hAnsiTheme="minorHAnsi"/>
          <w:sz w:val="20"/>
          <w:szCs w:val="20"/>
          <w:highlight w:val="cyan"/>
        </w:rPr>
        <w:t xml:space="preserve">Exposure to infectious disease is not normally a reason for medical exclusion unless the person exposed becomes ill and starts to show symptoms themselves.  However, during a pandemic or similar public health emergency, specific advice might be given about specific infectious diseases by </w:t>
      </w:r>
      <w:r w:rsidR="006E5CB7" w:rsidRPr="00440F1C">
        <w:rPr>
          <w:rFonts w:asciiTheme="minorHAnsi" w:hAnsiTheme="minorHAnsi"/>
          <w:sz w:val="20"/>
          <w:szCs w:val="20"/>
          <w:highlight w:val="cyan"/>
        </w:rPr>
        <w:t>UKHSA</w:t>
      </w:r>
      <w:r w:rsidRPr="00440F1C">
        <w:rPr>
          <w:rFonts w:asciiTheme="minorHAnsi" w:hAnsiTheme="minorHAnsi"/>
          <w:sz w:val="20"/>
          <w:szCs w:val="20"/>
          <w:highlight w:val="cyan"/>
        </w:rPr>
        <w:t xml:space="preserve"> applicable in England or by a local HPT applicable in the local region which must be followed.</w:t>
      </w:r>
    </w:p>
    <w:bookmarkEnd w:id="139"/>
    <w:p w14:paraId="28B6DD74" w14:textId="42DA56AC" w:rsidR="000F25C2" w:rsidRPr="00440F1C" w:rsidRDefault="00196742" w:rsidP="004252F3">
      <w:pPr>
        <w:spacing w:after="120" w:line="240" w:lineRule="auto"/>
        <w:ind w:left="680"/>
        <w:rPr>
          <w:sz w:val="20"/>
          <w:szCs w:val="20"/>
          <w:highlight w:val="cyan"/>
        </w:rPr>
      </w:pPr>
      <w:r w:rsidRPr="00440F1C">
        <w:rPr>
          <w:rFonts w:asciiTheme="minorHAnsi" w:hAnsiTheme="minorHAnsi" w:cs="Arial"/>
          <w:sz w:val="20"/>
          <w:szCs w:val="20"/>
        </w:rPr>
        <w:t xml:space="preserve">We follow the </w:t>
      </w:r>
      <w:r w:rsidR="00A97422" w:rsidRPr="00440F1C">
        <w:rPr>
          <w:sz w:val="20"/>
          <w:szCs w:val="20"/>
          <w:highlight w:val="cyan"/>
        </w:rPr>
        <w:t xml:space="preserve">UKHSA </w:t>
      </w:r>
      <w:r w:rsidR="004252F3" w:rsidRPr="00440F1C">
        <w:rPr>
          <w:sz w:val="20"/>
          <w:szCs w:val="20"/>
          <w:highlight w:val="cyan"/>
        </w:rPr>
        <w:t xml:space="preserve">guidance </w:t>
      </w:r>
      <w:hyperlink r:id="rId124" w:history="1">
        <w:r w:rsidR="00840A03" w:rsidRPr="00440F1C">
          <w:rPr>
            <w:rStyle w:val="Hyperlink"/>
            <w:sz w:val="20"/>
            <w:szCs w:val="20"/>
            <w:highlight w:val="cyan"/>
          </w:rPr>
          <w:t>Health protection in children &amp; young people settings, including education</w:t>
        </w:r>
      </w:hyperlink>
      <w:r w:rsidR="00840A03" w:rsidRPr="00440F1C">
        <w:rPr>
          <w:rFonts w:asciiTheme="minorHAnsi" w:hAnsiTheme="minorHAnsi" w:cs="Arial"/>
          <w:sz w:val="20"/>
          <w:szCs w:val="20"/>
          <w:highlight w:val="cyan"/>
        </w:rPr>
        <w:t xml:space="preserve"> </w:t>
      </w:r>
      <w:r w:rsidRPr="00440F1C">
        <w:rPr>
          <w:rFonts w:asciiTheme="minorHAnsi" w:hAnsiTheme="minorHAnsi" w:cs="Arial"/>
          <w:sz w:val="20"/>
          <w:szCs w:val="20"/>
        </w:rPr>
        <w:t xml:space="preserve">in school.  </w:t>
      </w:r>
      <w:r w:rsidRPr="00440F1C">
        <w:rPr>
          <w:sz w:val="20"/>
          <w:szCs w:val="20"/>
        </w:rPr>
        <w:t xml:space="preserve">All staff should take precautions to avoid infection and must follow </w:t>
      </w:r>
      <w:hyperlink r:id="rId125" w:history="1">
        <w:r w:rsidRPr="00440F1C">
          <w:rPr>
            <w:rFonts w:cs="Calibri"/>
            <w:sz w:val="20"/>
            <w:szCs w:val="20"/>
          </w:rPr>
          <w:t>the</w:t>
        </w:r>
      </w:hyperlink>
      <w:r w:rsidRPr="00440F1C">
        <w:rPr>
          <w:rFonts w:cs="Calibri"/>
          <w:sz w:val="20"/>
          <w:szCs w:val="20"/>
        </w:rPr>
        <w:t xml:space="preserve"> ‘prevention and control’ guidance </w:t>
      </w:r>
      <w:r w:rsidR="004252F3" w:rsidRPr="00440F1C">
        <w:rPr>
          <w:rFonts w:cs="Calibri"/>
          <w:sz w:val="20"/>
          <w:szCs w:val="20"/>
        </w:rPr>
        <w:t xml:space="preserve">published by </w:t>
      </w:r>
      <w:r w:rsidR="006E5CB7" w:rsidRPr="00440F1C">
        <w:rPr>
          <w:sz w:val="20"/>
          <w:szCs w:val="20"/>
          <w:highlight w:val="cyan"/>
        </w:rPr>
        <w:t>UKHSA</w:t>
      </w:r>
      <w:r w:rsidRPr="00440F1C">
        <w:rPr>
          <w:sz w:val="20"/>
          <w:szCs w:val="20"/>
          <w:highlight w:val="cyan"/>
        </w:rPr>
        <w:t>.</w:t>
      </w:r>
    </w:p>
    <w:p w14:paraId="0A5A7938" w14:textId="77777777" w:rsidR="000F25C2" w:rsidRPr="00440F1C" w:rsidRDefault="000F25C2" w:rsidP="000F25C2">
      <w:pPr>
        <w:pStyle w:val="Heading4"/>
        <w:ind w:left="680"/>
        <w:rPr>
          <w:noProof w:val="0"/>
          <w:highlight w:val="cyan"/>
        </w:rPr>
      </w:pPr>
      <w:bookmarkStart w:id="140" w:name="_Toc100066897"/>
      <w:r w:rsidRPr="00440F1C">
        <w:rPr>
          <w:noProof w:val="0"/>
          <w:highlight w:val="cyan"/>
        </w:rPr>
        <w:t>Significant public health incidents</w:t>
      </w:r>
      <w:bookmarkEnd w:id="140"/>
    </w:p>
    <w:p w14:paraId="4BE91729" w14:textId="04F5B3D9" w:rsidR="000F25C2" w:rsidRPr="00440F1C" w:rsidRDefault="000F25C2" w:rsidP="000F25C2">
      <w:pPr>
        <w:pStyle w:val="BodyText"/>
        <w:spacing w:after="120"/>
        <w:ind w:left="680" w:right="297"/>
        <w:rPr>
          <w:rFonts w:asciiTheme="minorHAnsi" w:hAnsiTheme="minorHAnsi" w:cstheme="minorHAnsi"/>
          <w:noProof w:val="0"/>
          <w:color w:val="000000" w:themeColor="text1"/>
          <w:sz w:val="20"/>
          <w:highlight w:val="cyan"/>
        </w:rPr>
      </w:pPr>
      <w:r w:rsidRPr="00440F1C">
        <w:rPr>
          <w:rFonts w:asciiTheme="minorHAnsi" w:hAnsiTheme="minorHAnsi" w:cstheme="minorHAnsi"/>
          <w:noProof w:val="0"/>
          <w:color w:val="0D0D0D"/>
          <w:sz w:val="20"/>
          <w:highlight w:val="cyan"/>
        </w:rPr>
        <w:t>A single suspected outbreak or incident of infectious disease will not normally constitute an emergency.  Most infectious diseases in education, childcare, and children’s social</w:t>
      </w:r>
      <w:r w:rsidRPr="00440F1C">
        <w:rPr>
          <w:rFonts w:asciiTheme="minorHAnsi" w:hAnsiTheme="minorHAnsi" w:cstheme="minorHAnsi"/>
          <w:noProof w:val="0"/>
          <w:color w:val="0D0D0D"/>
          <w:spacing w:val="1"/>
          <w:sz w:val="20"/>
          <w:highlight w:val="cyan"/>
        </w:rPr>
        <w:t xml:space="preserve"> </w:t>
      </w:r>
      <w:r w:rsidRPr="00440F1C">
        <w:rPr>
          <w:rFonts w:asciiTheme="minorHAnsi" w:hAnsiTheme="minorHAnsi" w:cstheme="minorHAnsi"/>
          <w:noProof w:val="0"/>
          <w:color w:val="0D0D0D"/>
          <w:sz w:val="20"/>
          <w:highlight w:val="cyan"/>
        </w:rPr>
        <w:t xml:space="preserve">care settings can be managed by following the UK Health Security Agency’s (UKHSA) </w:t>
      </w:r>
      <w:bookmarkStart w:id="141" w:name="_Hlk117156779"/>
      <w:r w:rsidRPr="00440F1C">
        <w:rPr>
          <w:highlight w:val="cyan"/>
        </w:rPr>
        <w:fldChar w:fldCharType="begin"/>
      </w:r>
      <w:r w:rsidRPr="00440F1C">
        <w:rPr>
          <w:noProof w:val="0"/>
          <w:highlight w:val="cyan"/>
        </w:rPr>
        <w:instrText xml:space="preserve"> HYPERLINK "https://www.gov.uk/government/publications/health-protection-in-schools-and-other-childcare-facilities" </w:instrText>
      </w:r>
      <w:r w:rsidRPr="00440F1C">
        <w:rPr>
          <w:highlight w:val="cyan"/>
        </w:rPr>
        <w:fldChar w:fldCharType="separate"/>
      </w:r>
      <w:r w:rsidR="00840A03" w:rsidRPr="00440F1C">
        <w:rPr>
          <w:rStyle w:val="Hyperlink"/>
          <w:rFonts w:asciiTheme="minorHAnsi" w:hAnsiTheme="minorHAnsi" w:cstheme="minorHAnsi"/>
          <w:noProof w:val="0"/>
          <w:sz w:val="20"/>
          <w:highlight w:val="cyan"/>
        </w:rPr>
        <w:t>Health protection in children &amp; young people settings, including education</w:t>
      </w:r>
      <w:r w:rsidRPr="00440F1C">
        <w:rPr>
          <w:rStyle w:val="Hyperlink"/>
          <w:rFonts w:asciiTheme="minorHAnsi" w:hAnsiTheme="minorHAnsi" w:cstheme="minorHAnsi"/>
          <w:noProof w:val="0"/>
          <w:sz w:val="20"/>
          <w:highlight w:val="cyan"/>
        </w:rPr>
        <w:fldChar w:fldCharType="end"/>
      </w:r>
      <w:r w:rsidR="00840A03" w:rsidRPr="00440F1C">
        <w:rPr>
          <w:rFonts w:asciiTheme="minorHAnsi" w:hAnsiTheme="minorHAnsi" w:cstheme="minorHAnsi"/>
          <w:noProof w:val="0"/>
          <w:color w:val="0B0C0C"/>
          <w:sz w:val="20"/>
          <w:highlight w:val="cyan"/>
          <w:shd w:val="clear" w:color="auto" w:fill="FFFFFF"/>
        </w:rPr>
        <w:t xml:space="preserve"> </w:t>
      </w:r>
      <w:r w:rsidR="00AB53DF" w:rsidRPr="00440F1C">
        <w:rPr>
          <w:rFonts w:asciiTheme="minorHAnsi" w:hAnsiTheme="minorHAnsi" w:cstheme="minorHAnsi"/>
          <w:noProof w:val="0"/>
          <w:color w:val="000000" w:themeColor="text1"/>
          <w:sz w:val="20"/>
          <w:highlight w:val="cyan"/>
          <w:shd w:val="clear" w:color="auto" w:fill="FFFFFF"/>
        </w:rPr>
        <w:t xml:space="preserve">including guidance on </w:t>
      </w:r>
      <w:hyperlink r:id="rId126" w:anchor="cleaning" w:history="1">
        <w:r w:rsidR="00AB53DF" w:rsidRPr="00440F1C">
          <w:rPr>
            <w:rStyle w:val="Hyperlink"/>
            <w:rFonts w:asciiTheme="minorHAnsi" w:hAnsiTheme="minorHAnsi" w:cstheme="minorHAnsi"/>
            <w:noProof w:val="0"/>
            <w:sz w:val="20"/>
            <w:highlight w:val="cyan"/>
            <w:shd w:val="clear" w:color="auto" w:fill="FFFFFF"/>
          </w:rPr>
          <w:t>Cleaning</w:t>
        </w:r>
      </w:hyperlink>
      <w:r w:rsidR="00840A03" w:rsidRPr="00440F1C">
        <w:rPr>
          <w:rStyle w:val="Hyperlink"/>
          <w:rFonts w:asciiTheme="minorHAnsi" w:hAnsiTheme="minorHAnsi" w:cstheme="minorHAnsi"/>
          <w:noProof w:val="0"/>
          <w:color w:val="000000" w:themeColor="text1"/>
          <w:sz w:val="20"/>
          <w:highlight w:val="cyan"/>
          <w:u w:val="none"/>
          <w:shd w:val="clear" w:color="auto" w:fill="FFFFFF"/>
        </w:rPr>
        <w:t>.</w:t>
      </w:r>
      <w:bookmarkEnd w:id="141"/>
    </w:p>
    <w:p w14:paraId="482A541D" w14:textId="7877F941" w:rsidR="000F25C2" w:rsidRPr="00440F1C" w:rsidRDefault="000F25C2" w:rsidP="000F25C2">
      <w:pPr>
        <w:pStyle w:val="BodyText"/>
        <w:spacing w:after="120"/>
        <w:ind w:left="680" w:right="483"/>
        <w:rPr>
          <w:rFonts w:asciiTheme="minorHAnsi" w:hAnsiTheme="minorHAnsi" w:cstheme="minorHAnsi"/>
          <w:noProof w:val="0"/>
          <w:sz w:val="20"/>
          <w:highlight w:val="cyan"/>
        </w:rPr>
      </w:pPr>
      <w:r w:rsidRPr="00440F1C">
        <w:rPr>
          <w:rFonts w:asciiTheme="minorHAnsi" w:hAnsiTheme="minorHAnsi" w:cstheme="minorHAnsi"/>
          <w:noProof w:val="0"/>
          <w:color w:val="0D0D0D"/>
          <w:sz w:val="20"/>
          <w:highlight w:val="cyan"/>
        </w:rPr>
        <w:t>This Plan includes a range of steps that we might take in the event of a significant public health incident.  It also includes when we might consider</w:t>
      </w:r>
      <w:r w:rsidRPr="00440F1C">
        <w:rPr>
          <w:rFonts w:asciiTheme="minorHAnsi" w:hAnsiTheme="minorHAnsi" w:cstheme="minorHAnsi"/>
          <w:noProof w:val="0"/>
          <w:color w:val="0D0D0D"/>
          <w:spacing w:val="1"/>
          <w:sz w:val="20"/>
          <w:highlight w:val="cyan"/>
        </w:rPr>
        <w:t xml:space="preserve"> </w:t>
      </w:r>
      <w:r w:rsidRPr="00440F1C">
        <w:rPr>
          <w:rFonts w:asciiTheme="minorHAnsi" w:hAnsiTheme="minorHAnsi" w:cstheme="minorHAnsi"/>
          <w:noProof w:val="0"/>
          <w:color w:val="0D0D0D"/>
          <w:sz w:val="20"/>
          <w:highlight w:val="cyan"/>
        </w:rPr>
        <w:t xml:space="preserve">seeking specialist advice from our </w:t>
      </w:r>
      <w:hyperlink r:id="rId127">
        <w:r w:rsidRPr="00440F1C">
          <w:rPr>
            <w:rFonts w:asciiTheme="minorHAnsi" w:hAnsiTheme="minorHAnsi" w:cstheme="minorHAnsi"/>
            <w:noProof w:val="0"/>
            <w:color w:val="0000FF"/>
            <w:sz w:val="20"/>
            <w:highlight w:val="cyan"/>
            <w:u w:val="single" w:color="0000FF"/>
          </w:rPr>
          <w:t>UKHSA health protection team</w:t>
        </w:r>
        <w:r w:rsidRPr="00440F1C">
          <w:rPr>
            <w:rFonts w:asciiTheme="minorHAnsi" w:hAnsiTheme="minorHAnsi" w:cstheme="minorHAnsi"/>
            <w:noProof w:val="0"/>
            <w:color w:val="0000FF"/>
            <w:sz w:val="20"/>
            <w:highlight w:val="cyan"/>
          </w:rPr>
          <w:t xml:space="preserve"> </w:t>
        </w:r>
      </w:hyperlink>
      <w:r w:rsidRPr="00440F1C">
        <w:rPr>
          <w:rFonts w:asciiTheme="minorHAnsi" w:hAnsiTheme="minorHAnsi" w:cstheme="minorHAnsi"/>
          <w:noProof w:val="0"/>
          <w:color w:val="0D0D0D"/>
          <w:sz w:val="20"/>
          <w:highlight w:val="cyan"/>
        </w:rPr>
        <w:t>in line with the</w:t>
      </w:r>
      <w:r w:rsidRPr="00440F1C">
        <w:rPr>
          <w:rFonts w:asciiTheme="minorHAnsi" w:hAnsiTheme="minorHAnsi" w:cstheme="minorHAnsi"/>
          <w:noProof w:val="0"/>
          <w:color w:val="0D0D0D"/>
          <w:spacing w:val="1"/>
          <w:sz w:val="20"/>
          <w:highlight w:val="cyan"/>
        </w:rPr>
        <w:t xml:space="preserve"> </w:t>
      </w:r>
      <w:r w:rsidR="00840A03" w:rsidRPr="00440F1C">
        <w:rPr>
          <w:rFonts w:asciiTheme="minorHAnsi" w:hAnsiTheme="minorHAnsi" w:cstheme="minorHAnsi"/>
          <w:noProof w:val="0"/>
          <w:color w:val="0D0D0D"/>
          <w:spacing w:val="1"/>
          <w:sz w:val="20"/>
          <w:highlight w:val="cyan"/>
        </w:rPr>
        <w:t xml:space="preserve">UKHSA  </w:t>
      </w:r>
      <w:r w:rsidR="00840A03" w:rsidRPr="00440F1C">
        <w:rPr>
          <w:rFonts w:asciiTheme="minorHAnsi" w:hAnsiTheme="minorHAnsi" w:cstheme="minorHAnsi"/>
          <w:noProof w:val="0"/>
          <w:color w:val="000000" w:themeColor="text1"/>
          <w:sz w:val="20"/>
          <w:highlight w:val="cyan"/>
          <w:shd w:val="clear" w:color="auto" w:fill="FFFFFF"/>
        </w:rPr>
        <w:t xml:space="preserve">guidance on </w:t>
      </w:r>
      <w:hyperlink r:id="rId128" w:history="1">
        <w:r w:rsidR="00840A03" w:rsidRPr="00440F1C">
          <w:rPr>
            <w:rStyle w:val="Hyperlink"/>
            <w:rFonts w:asciiTheme="minorHAnsi" w:hAnsiTheme="minorHAnsi" w:cstheme="minorHAnsi"/>
            <w:noProof w:val="0"/>
            <w:sz w:val="20"/>
            <w:highlight w:val="cyan"/>
            <w:shd w:val="clear" w:color="auto" w:fill="FFFFFF"/>
          </w:rPr>
          <w:t>Managing outbreaks and incidents</w:t>
        </w:r>
      </w:hyperlink>
      <w:hyperlink r:id="rId129"/>
      <w:r w:rsidRPr="00440F1C">
        <w:rPr>
          <w:rFonts w:asciiTheme="minorHAnsi" w:hAnsiTheme="minorHAnsi" w:cstheme="minorHAnsi"/>
          <w:noProof w:val="0"/>
          <w:color w:val="0D0D0D"/>
          <w:sz w:val="20"/>
          <w:highlight w:val="cyan"/>
        </w:rPr>
        <w:t>.</w:t>
      </w:r>
    </w:p>
    <w:p w14:paraId="1AE9BCAC" w14:textId="77777777" w:rsidR="000F25C2" w:rsidRPr="00440F1C" w:rsidRDefault="000F25C2" w:rsidP="000F25C2">
      <w:pPr>
        <w:pStyle w:val="BodyText"/>
        <w:spacing w:after="120"/>
        <w:ind w:left="679" w:right="232"/>
        <w:rPr>
          <w:rFonts w:asciiTheme="minorHAnsi" w:hAnsiTheme="minorHAnsi" w:cstheme="minorHAnsi"/>
          <w:noProof w:val="0"/>
          <w:sz w:val="20"/>
          <w:highlight w:val="cyan"/>
        </w:rPr>
      </w:pPr>
      <w:r w:rsidRPr="00440F1C">
        <w:rPr>
          <w:rFonts w:asciiTheme="minorHAnsi" w:hAnsiTheme="minorHAnsi" w:cstheme="minorHAnsi"/>
          <w:noProof w:val="0"/>
          <w:color w:val="0D0D0D"/>
          <w:sz w:val="20"/>
          <w:highlight w:val="cyan"/>
        </w:rPr>
        <w:t>Registered medical practitioners in England and Wales have a statutory duty to notify</w:t>
      </w:r>
      <w:r w:rsidRPr="00440F1C">
        <w:rPr>
          <w:rFonts w:asciiTheme="minorHAnsi" w:hAnsiTheme="minorHAnsi" w:cstheme="minorHAnsi"/>
          <w:noProof w:val="0"/>
          <w:color w:val="0D0D0D"/>
          <w:spacing w:val="1"/>
          <w:sz w:val="20"/>
          <w:highlight w:val="cyan"/>
        </w:rPr>
        <w:t xml:space="preserve"> </w:t>
      </w:r>
      <w:r w:rsidRPr="00440F1C">
        <w:rPr>
          <w:rFonts w:asciiTheme="minorHAnsi" w:hAnsiTheme="minorHAnsi" w:cstheme="minorHAnsi"/>
          <w:noProof w:val="0"/>
          <w:color w:val="0D0D0D"/>
          <w:sz w:val="20"/>
          <w:highlight w:val="cyan"/>
        </w:rPr>
        <w:t xml:space="preserve">their local authority or local UKHSA health protection team of suspected cases of </w:t>
      </w:r>
      <w:proofErr w:type="gramStart"/>
      <w:r w:rsidRPr="00440F1C">
        <w:rPr>
          <w:rFonts w:asciiTheme="minorHAnsi" w:hAnsiTheme="minorHAnsi" w:cstheme="minorHAnsi"/>
          <w:noProof w:val="0"/>
          <w:color w:val="0D0D0D"/>
          <w:sz w:val="20"/>
          <w:highlight w:val="cyan"/>
        </w:rPr>
        <w:t xml:space="preserve">certain </w:t>
      </w:r>
      <w:r w:rsidRPr="00440F1C">
        <w:rPr>
          <w:rFonts w:asciiTheme="minorHAnsi" w:hAnsiTheme="minorHAnsi" w:cstheme="minorHAnsi"/>
          <w:noProof w:val="0"/>
          <w:color w:val="0D0D0D"/>
          <w:spacing w:val="-64"/>
          <w:sz w:val="20"/>
          <w:highlight w:val="cyan"/>
        </w:rPr>
        <w:t xml:space="preserve"> </w:t>
      </w:r>
      <w:r w:rsidRPr="00440F1C">
        <w:rPr>
          <w:rFonts w:asciiTheme="minorHAnsi" w:hAnsiTheme="minorHAnsi" w:cstheme="minorHAnsi"/>
          <w:noProof w:val="0"/>
          <w:color w:val="0D0D0D"/>
          <w:sz w:val="20"/>
          <w:highlight w:val="cyan"/>
        </w:rPr>
        <w:t>(</w:t>
      </w:r>
      <w:proofErr w:type="gramEnd"/>
      <w:r w:rsidRPr="00440F1C">
        <w:rPr>
          <w:rFonts w:asciiTheme="minorHAnsi" w:hAnsiTheme="minorHAnsi" w:cstheme="minorHAnsi"/>
          <w:noProof w:val="0"/>
          <w:color w:val="0D0D0D"/>
          <w:sz w:val="20"/>
          <w:highlight w:val="cyan"/>
        </w:rPr>
        <w:t>notifiable) infectious diseases.  We will be contacted if there are actions required</w:t>
      </w:r>
      <w:r w:rsidRPr="00440F1C">
        <w:rPr>
          <w:rFonts w:asciiTheme="minorHAnsi" w:hAnsiTheme="minorHAnsi" w:cstheme="minorHAnsi"/>
          <w:noProof w:val="0"/>
          <w:color w:val="0D0D0D"/>
          <w:spacing w:val="1"/>
          <w:sz w:val="20"/>
          <w:highlight w:val="cyan"/>
        </w:rPr>
        <w:t xml:space="preserve"> </w:t>
      </w:r>
      <w:r w:rsidRPr="00440F1C">
        <w:rPr>
          <w:rFonts w:asciiTheme="minorHAnsi" w:hAnsiTheme="minorHAnsi" w:cstheme="minorHAnsi"/>
          <w:noProof w:val="0"/>
          <w:color w:val="0D0D0D"/>
          <w:sz w:val="20"/>
          <w:highlight w:val="cyan"/>
        </w:rPr>
        <w:t>within</w:t>
      </w:r>
      <w:r w:rsidRPr="00440F1C">
        <w:rPr>
          <w:rFonts w:asciiTheme="minorHAnsi" w:hAnsiTheme="minorHAnsi" w:cstheme="minorHAnsi"/>
          <w:noProof w:val="0"/>
          <w:color w:val="0D0D0D"/>
          <w:spacing w:val="-1"/>
          <w:sz w:val="20"/>
          <w:highlight w:val="cyan"/>
        </w:rPr>
        <w:t xml:space="preserve"> </w:t>
      </w:r>
      <w:r w:rsidRPr="00440F1C">
        <w:rPr>
          <w:rFonts w:asciiTheme="minorHAnsi" w:hAnsiTheme="minorHAnsi" w:cstheme="minorHAnsi"/>
          <w:noProof w:val="0"/>
          <w:color w:val="0D0D0D"/>
          <w:sz w:val="20"/>
          <w:highlight w:val="cyan"/>
        </w:rPr>
        <w:t>the setting</w:t>
      </w:r>
      <w:r w:rsidRPr="00440F1C">
        <w:rPr>
          <w:rFonts w:asciiTheme="minorHAnsi" w:hAnsiTheme="minorHAnsi" w:cstheme="minorHAnsi"/>
          <w:noProof w:val="0"/>
          <w:color w:val="0D0D0D"/>
          <w:spacing w:val="-1"/>
          <w:sz w:val="20"/>
          <w:highlight w:val="cyan"/>
        </w:rPr>
        <w:t xml:space="preserve"> </w:t>
      </w:r>
      <w:r w:rsidRPr="00440F1C">
        <w:rPr>
          <w:rFonts w:asciiTheme="minorHAnsi" w:hAnsiTheme="minorHAnsi" w:cstheme="minorHAnsi"/>
          <w:noProof w:val="0"/>
          <w:color w:val="0D0D0D"/>
          <w:sz w:val="20"/>
          <w:highlight w:val="cyan"/>
        </w:rPr>
        <w:t>as part of</w:t>
      </w:r>
      <w:r w:rsidRPr="00440F1C">
        <w:rPr>
          <w:rFonts w:asciiTheme="minorHAnsi" w:hAnsiTheme="minorHAnsi" w:cstheme="minorHAnsi"/>
          <w:noProof w:val="0"/>
          <w:color w:val="0D0D0D"/>
          <w:spacing w:val="-1"/>
          <w:sz w:val="20"/>
          <w:highlight w:val="cyan"/>
        </w:rPr>
        <w:t xml:space="preserve"> </w:t>
      </w:r>
      <w:r w:rsidRPr="00440F1C">
        <w:rPr>
          <w:rFonts w:asciiTheme="minorHAnsi" w:hAnsiTheme="minorHAnsi" w:cstheme="minorHAnsi"/>
          <w:noProof w:val="0"/>
          <w:color w:val="0D0D0D"/>
          <w:sz w:val="20"/>
          <w:highlight w:val="cyan"/>
        </w:rPr>
        <w:t>public health</w:t>
      </w:r>
      <w:r w:rsidRPr="00440F1C">
        <w:rPr>
          <w:rFonts w:asciiTheme="minorHAnsi" w:hAnsiTheme="minorHAnsi" w:cstheme="minorHAnsi"/>
          <w:noProof w:val="0"/>
          <w:color w:val="0D0D0D"/>
          <w:spacing w:val="-1"/>
          <w:sz w:val="20"/>
          <w:highlight w:val="cyan"/>
        </w:rPr>
        <w:t xml:space="preserve"> </w:t>
      </w:r>
      <w:r w:rsidRPr="00440F1C">
        <w:rPr>
          <w:rFonts w:asciiTheme="minorHAnsi" w:hAnsiTheme="minorHAnsi" w:cstheme="minorHAnsi"/>
          <w:noProof w:val="0"/>
          <w:color w:val="0D0D0D"/>
          <w:sz w:val="20"/>
          <w:highlight w:val="cyan"/>
        </w:rPr>
        <w:t>management.</w:t>
      </w:r>
    </w:p>
    <w:p w14:paraId="13F7C7B0" w14:textId="77777777" w:rsidR="000F25C2" w:rsidRPr="00440F1C" w:rsidRDefault="000F25C2" w:rsidP="000F25C2">
      <w:pPr>
        <w:pStyle w:val="BodyText"/>
        <w:spacing w:after="120"/>
        <w:ind w:left="679" w:right="231"/>
        <w:rPr>
          <w:rFonts w:asciiTheme="minorHAnsi" w:hAnsiTheme="minorHAnsi" w:cstheme="minorHAnsi"/>
          <w:noProof w:val="0"/>
          <w:color w:val="0D0D0D"/>
          <w:sz w:val="20"/>
          <w:highlight w:val="cyan"/>
        </w:rPr>
      </w:pPr>
      <w:r w:rsidRPr="00440F1C">
        <w:rPr>
          <w:rFonts w:asciiTheme="minorHAnsi" w:hAnsiTheme="minorHAnsi" w:cstheme="minorHAnsi"/>
          <w:noProof w:val="0"/>
          <w:color w:val="0D0D0D"/>
          <w:sz w:val="20"/>
          <w:highlight w:val="cyan"/>
        </w:rPr>
        <w:lastRenderedPageBreak/>
        <w:t>In large-scale public health incidents where decisions about actions to take in education, childcare and social care settings are made at a national level, the DfE will work with the</w:t>
      </w:r>
      <w:r w:rsidRPr="00440F1C">
        <w:rPr>
          <w:rFonts w:asciiTheme="minorHAnsi" w:hAnsiTheme="minorHAnsi" w:cstheme="minorHAnsi"/>
          <w:noProof w:val="0"/>
          <w:color w:val="0D0D0D"/>
          <w:spacing w:val="1"/>
          <w:sz w:val="20"/>
          <w:highlight w:val="cyan"/>
        </w:rPr>
        <w:t xml:space="preserve"> </w:t>
      </w:r>
      <w:r w:rsidRPr="00440F1C">
        <w:rPr>
          <w:rFonts w:asciiTheme="minorHAnsi" w:hAnsiTheme="minorHAnsi" w:cstheme="minorHAnsi"/>
          <w:noProof w:val="0"/>
          <w:color w:val="0D0D0D"/>
          <w:sz w:val="20"/>
          <w:highlight w:val="cyan"/>
        </w:rPr>
        <w:t>Department of Health and Social Care (DHSC), UKHSA, the Chief Medical Officer, and</w:t>
      </w:r>
      <w:r w:rsidRPr="00440F1C">
        <w:rPr>
          <w:rFonts w:asciiTheme="minorHAnsi" w:hAnsiTheme="minorHAnsi" w:cstheme="minorHAnsi"/>
          <w:noProof w:val="0"/>
          <w:color w:val="0D0D0D"/>
          <w:spacing w:val="1"/>
          <w:sz w:val="20"/>
          <w:highlight w:val="cyan"/>
        </w:rPr>
        <w:t xml:space="preserve"> </w:t>
      </w:r>
      <w:r w:rsidRPr="00440F1C">
        <w:rPr>
          <w:rFonts w:asciiTheme="minorHAnsi" w:hAnsiTheme="minorHAnsi" w:cstheme="minorHAnsi"/>
          <w:noProof w:val="0"/>
          <w:color w:val="0D0D0D"/>
          <w:sz w:val="20"/>
          <w:highlight w:val="cyan"/>
        </w:rPr>
        <w:t>other government departments, as well as relevant local authorities and directors of</w:t>
      </w:r>
      <w:r w:rsidRPr="00440F1C">
        <w:rPr>
          <w:rFonts w:asciiTheme="minorHAnsi" w:hAnsiTheme="minorHAnsi" w:cstheme="minorHAnsi"/>
          <w:noProof w:val="0"/>
          <w:color w:val="0D0D0D"/>
          <w:spacing w:val="1"/>
          <w:sz w:val="20"/>
          <w:highlight w:val="cyan"/>
        </w:rPr>
        <w:t xml:space="preserve"> </w:t>
      </w:r>
      <w:r w:rsidRPr="00440F1C">
        <w:rPr>
          <w:rFonts w:asciiTheme="minorHAnsi" w:hAnsiTheme="minorHAnsi" w:cstheme="minorHAnsi"/>
          <w:noProof w:val="0"/>
          <w:color w:val="0D0D0D"/>
          <w:sz w:val="20"/>
          <w:highlight w:val="cyan"/>
        </w:rPr>
        <w:t>public</w:t>
      </w:r>
      <w:r w:rsidRPr="00440F1C">
        <w:rPr>
          <w:rFonts w:asciiTheme="minorHAnsi" w:hAnsiTheme="minorHAnsi" w:cstheme="minorHAnsi"/>
          <w:noProof w:val="0"/>
          <w:color w:val="0D0D0D"/>
          <w:spacing w:val="-1"/>
          <w:sz w:val="20"/>
          <w:highlight w:val="cyan"/>
        </w:rPr>
        <w:t xml:space="preserve"> </w:t>
      </w:r>
      <w:r w:rsidRPr="00440F1C">
        <w:rPr>
          <w:rFonts w:asciiTheme="minorHAnsi" w:hAnsiTheme="minorHAnsi" w:cstheme="minorHAnsi"/>
          <w:noProof w:val="0"/>
          <w:color w:val="0D0D0D"/>
          <w:sz w:val="20"/>
          <w:highlight w:val="cyan"/>
        </w:rPr>
        <w:t>health.</w:t>
      </w:r>
    </w:p>
    <w:p w14:paraId="0348CE76" w14:textId="73224BB7" w:rsidR="00196742" w:rsidRPr="00C817FD" w:rsidRDefault="00914250" w:rsidP="004252F3">
      <w:pPr>
        <w:spacing w:after="120" w:line="240" w:lineRule="auto"/>
        <w:ind w:left="680"/>
        <w:rPr>
          <w:rFonts w:asciiTheme="minorHAnsi" w:hAnsiTheme="minorHAnsi" w:cstheme="minorHAnsi"/>
          <w:snapToGrid w:val="0"/>
          <w:color w:val="000000"/>
          <w:sz w:val="20"/>
          <w:szCs w:val="20"/>
        </w:rPr>
      </w:pPr>
      <w:r w:rsidRPr="00440F1C">
        <w:rPr>
          <w:rFonts w:asciiTheme="minorHAnsi" w:hAnsiTheme="minorHAnsi" w:cstheme="minorHAnsi"/>
          <w:sz w:val="20"/>
          <w:szCs w:val="20"/>
          <w:highlight w:val="cyan"/>
        </w:rPr>
        <w:t>The school Emergency Plan has also been updated to include</w:t>
      </w:r>
      <w:r w:rsidR="000F25C2" w:rsidRPr="00440F1C">
        <w:rPr>
          <w:rFonts w:asciiTheme="minorHAnsi" w:hAnsiTheme="minorHAnsi" w:cstheme="minorHAnsi"/>
          <w:sz w:val="20"/>
          <w:szCs w:val="20"/>
          <w:highlight w:val="cyan"/>
        </w:rPr>
        <w:t xml:space="preserve"> significant public health incidents</w:t>
      </w:r>
      <w:r w:rsidRPr="00440F1C">
        <w:rPr>
          <w:rFonts w:asciiTheme="minorHAnsi" w:hAnsiTheme="minorHAnsi" w:cstheme="minorHAnsi"/>
          <w:sz w:val="20"/>
          <w:szCs w:val="20"/>
          <w:highlight w:val="cyan"/>
        </w:rPr>
        <w:t xml:space="preserve"> </w:t>
      </w:r>
      <w:r w:rsidR="000F25C2" w:rsidRPr="00440F1C">
        <w:rPr>
          <w:rFonts w:asciiTheme="minorHAnsi" w:hAnsiTheme="minorHAnsi" w:cstheme="minorHAnsi"/>
          <w:sz w:val="20"/>
          <w:szCs w:val="20"/>
          <w:highlight w:val="cyan"/>
        </w:rPr>
        <w:t>in line with</w:t>
      </w:r>
      <w:r w:rsidRPr="00440F1C">
        <w:rPr>
          <w:rFonts w:asciiTheme="minorHAnsi" w:hAnsiTheme="minorHAnsi" w:cstheme="minorHAnsi"/>
          <w:sz w:val="20"/>
          <w:szCs w:val="20"/>
          <w:highlight w:val="cyan"/>
        </w:rPr>
        <w:t xml:space="preserve"> the DfE non-statutory guidance </w:t>
      </w:r>
      <w:hyperlink r:id="rId130" w:history="1">
        <w:r w:rsidR="00ED71A0" w:rsidRPr="00440F1C">
          <w:rPr>
            <w:rStyle w:val="Hyperlink"/>
            <w:rFonts w:cs="Calibri"/>
            <w:sz w:val="20"/>
            <w:highlight w:val="cyan"/>
          </w:rPr>
          <w:t>DfE: Emergency planning and response for education, childcare, and children’s social care settings</w:t>
        </w:r>
      </w:hyperlink>
      <w:r w:rsidR="00ED71A0" w:rsidRPr="00440F1C">
        <w:rPr>
          <w:rStyle w:val="font-size-h3"/>
          <w:rFonts w:cs="Calibri"/>
          <w:color w:val="181C32"/>
          <w:highlight w:val="cyan"/>
        </w:rPr>
        <w:t>.</w:t>
      </w:r>
    </w:p>
    <w:p w14:paraId="1B252B28" w14:textId="77777777" w:rsidR="00196742" w:rsidRPr="00C817FD"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C817FD">
        <w:rPr>
          <w:rFonts w:asciiTheme="minorHAnsi" w:hAnsiTheme="minorHAnsi" w:cs="Arial"/>
          <w:b/>
          <w:i/>
          <w:sz w:val="20"/>
          <w:szCs w:val="20"/>
          <w:u w:val="single"/>
        </w:rPr>
        <w:t>References and Useful Links</w:t>
      </w:r>
    </w:p>
    <w:bookmarkStart w:id="142" w:name="_Toc438556874"/>
    <w:p w14:paraId="71C9A54B" w14:textId="77777777" w:rsidR="00923FD9" w:rsidRPr="00440F1C" w:rsidRDefault="00923FD9" w:rsidP="00457C3D">
      <w:pPr>
        <w:widowControl w:val="0"/>
        <w:autoSpaceDE w:val="0"/>
        <w:autoSpaceDN w:val="0"/>
        <w:adjustRightInd w:val="0"/>
        <w:spacing w:after="0" w:line="240" w:lineRule="auto"/>
        <w:ind w:left="680"/>
        <w:rPr>
          <w:rFonts w:cs="Arial"/>
          <w:b/>
          <w:i/>
          <w:sz w:val="20"/>
          <w:szCs w:val="20"/>
          <w:highlight w:val="cyan"/>
          <w:u w:val="single"/>
        </w:rPr>
      </w:pPr>
      <w:r w:rsidRPr="00440F1C">
        <w:rPr>
          <w:highlight w:val="cyan"/>
        </w:rPr>
        <w:fldChar w:fldCharType="begin"/>
      </w:r>
      <w:r w:rsidRPr="00440F1C">
        <w:rPr>
          <w:sz w:val="20"/>
          <w:szCs w:val="20"/>
          <w:highlight w:val="cyan"/>
        </w:rPr>
        <w:instrText xml:space="preserve"> HYPERLINK "https://www.gov.uk/government/organisations/uk-health-security-agency" </w:instrText>
      </w:r>
      <w:r w:rsidRPr="00440F1C">
        <w:rPr>
          <w:highlight w:val="cyan"/>
        </w:rPr>
        <w:fldChar w:fldCharType="separate"/>
      </w:r>
      <w:r w:rsidRPr="00440F1C">
        <w:rPr>
          <w:rStyle w:val="Hyperlink"/>
          <w:rFonts w:cs="Arial"/>
          <w:i/>
          <w:sz w:val="20"/>
          <w:szCs w:val="20"/>
          <w:highlight w:val="cyan"/>
        </w:rPr>
        <w:t>UK Health Security Agency (UKHSA)</w:t>
      </w:r>
      <w:r w:rsidRPr="00440F1C">
        <w:rPr>
          <w:rStyle w:val="Hyperlink"/>
          <w:rFonts w:cs="Arial"/>
          <w:i/>
          <w:sz w:val="20"/>
          <w:szCs w:val="20"/>
          <w:highlight w:val="cyan"/>
        </w:rPr>
        <w:fldChar w:fldCharType="end"/>
      </w:r>
    </w:p>
    <w:p w14:paraId="22D6657B" w14:textId="77777777" w:rsidR="00840A03" w:rsidRPr="00440F1C" w:rsidRDefault="00F3517E" w:rsidP="00840A03">
      <w:pPr>
        <w:widowControl w:val="0"/>
        <w:autoSpaceDE w:val="0"/>
        <w:autoSpaceDN w:val="0"/>
        <w:adjustRightInd w:val="0"/>
        <w:spacing w:after="0" w:line="240" w:lineRule="auto"/>
        <w:ind w:left="680"/>
        <w:rPr>
          <w:rStyle w:val="Hyperlink"/>
          <w:i/>
          <w:iCs/>
          <w:color w:val="000000" w:themeColor="text1"/>
          <w:sz w:val="20"/>
          <w:szCs w:val="20"/>
          <w:highlight w:val="cyan"/>
          <w:u w:val="none"/>
        </w:rPr>
      </w:pPr>
      <w:hyperlink r:id="rId131" w:history="1">
        <w:r w:rsidR="00840A03" w:rsidRPr="00440F1C">
          <w:rPr>
            <w:rStyle w:val="Hyperlink"/>
            <w:i/>
            <w:iCs/>
            <w:sz w:val="20"/>
            <w:szCs w:val="20"/>
            <w:highlight w:val="cyan"/>
          </w:rPr>
          <w:t>UKHSA Health protection in children &amp; young people settings, including education</w:t>
        </w:r>
      </w:hyperlink>
    </w:p>
    <w:p w14:paraId="46364B46" w14:textId="000B97BD" w:rsidR="0019537B" w:rsidRPr="00C664FB" w:rsidRDefault="00F3517E" w:rsidP="00457C3D">
      <w:pPr>
        <w:widowControl w:val="0"/>
        <w:autoSpaceDE w:val="0"/>
        <w:autoSpaceDN w:val="0"/>
        <w:adjustRightInd w:val="0"/>
        <w:spacing w:after="0" w:line="240" w:lineRule="auto"/>
        <w:ind w:left="680"/>
        <w:rPr>
          <w:rStyle w:val="Hyperlink"/>
          <w:rFonts w:asciiTheme="minorHAnsi" w:hAnsiTheme="minorHAnsi" w:cstheme="minorHAnsi"/>
          <w:i/>
          <w:iCs/>
          <w:color w:val="000000" w:themeColor="text1"/>
          <w:sz w:val="20"/>
          <w:szCs w:val="20"/>
          <w:u w:val="none"/>
        </w:rPr>
      </w:pPr>
      <w:hyperlink r:id="rId132" w:history="1">
        <w:r w:rsidR="00ED71A0" w:rsidRPr="00440F1C">
          <w:rPr>
            <w:rStyle w:val="Hyperlink"/>
            <w:rFonts w:cs="Calibri"/>
            <w:i/>
            <w:iCs/>
            <w:sz w:val="20"/>
            <w:highlight w:val="cyan"/>
          </w:rPr>
          <w:t>DfE: Emergency planning and response for education, childcare, and children’s social care settings</w:t>
        </w:r>
      </w:hyperlink>
    </w:p>
    <w:p w14:paraId="77850ED3" w14:textId="497C7236" w:rsidR="00923FD9" w:rsidRPr="00C817FD" w:rsidRDefault="00F3517E" w:rsidP="00457C3D">
      <w:pPr>
        <w:widowControl w:val="0"/>
        <w:autoSpaceDE w:val="0"/>
        <w:autoSpaceDN w:val="0"/>
        <w:adjustRightInd w:val="0"/>
        <w:spacing w:after="0" w:line="240" w:lineRule="auto"/>
        <w:ind w:left="680"/>
        <w:rPr>
          <w:rFonts w:cs="Arial"/>
          <w:i/>
          <w:sz w:val="20"/>
          <w:szCs w:val="20"/>
        </w:rPr>
      </w:pPr>
      <w:hyperlink r:id="rId133" w:history="1">
        <w:r w:rsidR="00923FD9" w:rsidRPr="00C664FB">
          <w:rPr>
            <w:rStyle w:val="Hyperlink"/>
            <w:rFonts w:cs="Arial"/>
            <w:bCs/>
            <w:i/>
            <w:sz w:val="20"/>
            <w:szCs w:val="20"/>
          </w:rPr>
          <w:t>NHS Choices Website</w:t>
        </w:r>
      </w:hyperlink>
    </w:p>
    <w:p w14:paraId="3F8F7CB1" w14:textId="77777777" w:rsidR="00ED71A0" w:rsidRPr="00F87A00" w:rsidRDefault="00F3517E" w:rsidP="00ED71A0">
      <w:pPr>
        <w:widowControl w:val="0"/>
        <w:tabs>
          <w:tab w:val="center" w:pos="5613"/>
        </w:tabs>
        <w:autoSpaceDE w:val="0"/>
        <w:autoSpaceDN w:val="0"/>
        <w:adjustRightInd w:val="0"/>
        <w:spacing w:after="0" w:line="240" w:lineRule="auto"/>
        <w:ind w:left="680"/>
        <w:rPr>
          <w:rStyle w:val="Hyperlink"/>
          <w:rFonts w:asciiTheme="minorHAnsi" w:hAnsiTheme="minorHAnsi"/>
          <w:i/>
          <w:iCs/>
          <w:color w:val="000000" w:themeColor="text1"/>
          <w:sz w:val="18"/>
          <w:szCs w:val="18"/>
          <w:u w:val="none"/>
        </w:rPr>
      </w:pPr>
      <w:hyperlink r:id="rId134" w:history="1">
        <w:r w:rsidR="00ED71A0" w:rsidRPr="00F87A00">
          <w:rPr>
            <w:rStyle w:val="Hyperlink"/>
            <w:i/>
            <w:iCs/>
            <w:sz w:val="20"/>
            <w:szCs w:val="20"/>
            <w:highlight w:val="cyan"/>
          </w:rPr>
          <w:t>HSE - Blood Borne Viruses</w:t>
        </w:r>
      </w:hyperlink>
    </w:p>
    <w:p w14:paraId="3F67102A" w14:textId="77777777" w:rsidR="00ED71A0" w:rsidRPr="005A170B" w:rsidRDefault="00F3517E" w:rsidP="00ED71A0">
      <w:pPr>
        <w:spacing w:after="0" w:line="240" w:lineRule="auto"/>
        <w:ind w:left="680"/>
        <w:rPr>
          <w:i/>
          <w:iCs/>
          <w:snapToGrid w:val="0"/>
          <w:sz w:val="20"/>
          <w:szCs w:val="20"/>
          <w:highlight w:val="cyan"/>
        </w:rPr>
      </w:pPr>
      <w:hyperlink r:id="rId135" w:history="1">
        <w:r w:rsidR="00ED71A0" w:rsidRPr="005A170B">
          <w:rPr>
            <w:rStyle w:val="Hyperlink"/>
            <w:i/>
            <w:iCs/>
            <w:sz w:val="20"/>
            <w:szCs w:val="20"/>
            <w:highlight w:val="cyan"/>
          </w:rPr>
          <w:t>KAHSC Medical Safety Series M06 – Preventing BBVs</w:t>
        </w:r>
      </w:hyperlink>
    </w:p>
    <w:p w14:paraId="723461E2" w14:textId="0D862B66" w:rsidR="00E47555" w:rsidRPr="00CE1B02" w:rsidRDefault="00F3517E" w:rsidP="00E47555">
      <w:pPr>
        <w:spacing w:after="0" w:line="240" w:lineRule="auto"/>
        <w:ind w:left="680"/>
        <w:rPr>
          <w:rStyle w:val="Hyperlink"/>
          <w:i/>
          <w:iCs/>
          <w:color w:val="000000" w:themeColor="text1"/>
          <w:sz w:val="20"/>
          <w:szCs w:val="20"/>
        </w:rPr>
      </w:pPr>
      <w:hyperlink r:id="rId136" w:history="1">
        <w:r w:rsidR="005465CE">
          <w:rPr>
            <w:rStyle w:val="Hyperlink"/>
            <w:rFonts w:cs="Arial"/>
            <w:i/>
            <w:iCs/>
            <w:sz w:val="20"/>
            <w:szCs w:val="20"/>
            <w:highlight w:val="cyan"/>
          </w:rPr>
          <w:t>KAHSC Infection Control Risk Assessment</w:t>
        </w:r>
      </w:hyperlink>
    </w:p>
    <w:p w14:paraId="03634A02" w14:textId="6F3BA9C4" w:rsidR="00923FD9" w:rsidRPr="00CE1B02" w:rsidRDefault="00923FD9" w:rsidP="00457C3D">
      <w:pPr>
        <w:spacing w:after="120" w:line="240" w:lineRule="auto"/>
        <w:ind w:left="680"/>
        <w:rPr>
          <w:i/>
          <w:snapToGrid w:val="0"/>
          <w:sz w:val="18"/>
          <w:szCs w:val="18"/>
        </w:rPr>
      </w:pPr>
      <w:r w:rsidRPr="00440F1C">
        <w:rPr>
          <w:rStyle w:val="Hyperlink"/>
          <w:i/>
          <w:color w:val="000000" w:themeColor="text1"/>
          <w:sz w:val="20"/>
          <w:szCs w:val="20"/>
          <w:highlight w:val="cyan"/>
          <w:u w:val="none"/>
        </w:rPr>
        <w:t>School Emergency Plan</w:t>
      </w:r>
      <w:r w:rsidR="00ED71A0" w:rsidRPr="00440F1C">
        <w:rPr>
          <w:rStyle w:val="Hyperlink"/>
          <w:i/>
          <w:color w:val="000000" w:themeColor="text1"/>
          <w:sz w:val="20"/>
          <w:szCs w:val="20"/>
          <w:highlight w:val="cyan"/>
          <w:u w:val="none"/>
        </w:rPr>
        <w:t xml:space="preserve"> and Infection </w:t>
      </w:r>
      <w:r w:rsidR="00ED71A0" w:rsidRPr="00ED71A0">
        <w:rPr>
          <w:rStyle w:val="Hyperlink"/>
          <w:i/>
          <w:color w:val="000000" w:themeColor="text1"/>
          <w:sz w:val="20"/>
          <w:szCs w:val="20"/>
          <w:highlight w:val="cyan"/>
          <w:u w:val="none"/>
        </w:rPr>
        <w:t>Control Risk Assessment</w:t>
      </w:r>
    </w:p>
    <w:p w14:paraId="0C3C4E70" w14:textId="77777777" w:rsidR="00196742" w:rsidRPr="00CE1B02" w:rsidRDefault="00196742" w:rsidP="00196742">
      <w:pPr>
        <w:pStyle w:val="Heading2"/>
      </w:pPr>
      <w:bookmarkStart w:id="143" w:name="_Toc20318619"/>
      <w:bookmarkStart w:id="144" w:name="_Toc145319975"/>
      <w:bookmarkEnd w:id="138"/>
      <w:r w:rsidRPr="00CE1B02">
        <w:t>Document Management / Retention of Documents</w:t>
      </w:r>
      <w:bookmarkEnd w:id="142"/>
      <w:bookmarkEnd w:id="143"/>
      <w:bookmarkEnd w:id="144"/>
    </w:p>
    <w:p w14:paraId="0099E6C6" w14:textId="77777777" w:rsidR="00196742" w:rsidRPr="00CE1B02" w:rsidRDefault="00196742" w:rsidP="00196742">
      <w:pPr>
        <w:spacing w:after="120" w:line="240" w:lineRule="auto"/>
        <w:ind w:left="680"/>
        <w:rPr>
          <w:rFonts w:cs="Arial"/>
          <w:color w:val="000000"/>
          <w:sz w:val="20"/>
          <w:szCs w:val="20"/>
        </w:rPr>
      </w:pPr>
      <w:r w:rsidRPr="00CE1B02">
        <w:rPr>
          <w:rFonts w:cs="Arial"/>
          <w:color w:val="000000"/>
          <w:sz w:val="20"/>
          <w:szCs w:val="20"/>
        </w:rPr>
        <w:t xml:space="preserve">All documents which form part of the health and safety management system will include suitable document control so it is clear which version of each document is the most current and to avoid using obsolete documents.  This will simply appear in the header or footer of each document to include the Issue No. and the last review date.  </w:t>
      </w:r>
    </w:p>
    <w:p w14:paraId="2B36E35E" w14:textId="247C3A10" w:rsidR="00196742" w:rsidRDefault="00196742" w:rsidP="00196742">
      <w:pPr>
        <w:spacing w:after="120" w:line="240" w:lineRule="auto"/>
        <w:ind w:left="680"/>
        <w:rPr>
          <w:rFonts w:cs="Calibri"/>
          <w:sz w:val="20"/>
          <w:szCs w:val="20"/>
        </w:rPr>
      </w:pPr>
      <w:r w:rsidRPr="00CE1B02">
        <w:rPr>
          <w:rFonts w:cs="Arial"/>
          <w:color w:val="000000"/>
          <w:sz w:val="20"/>
          <w:szCs w:val="20"/>
        </w:rPr>
        <w:t xml:space="preserve">Any previous versions of documents will either be suitably marked to show they have been superseded and should not be used, then properly archived or destroyed if no longer required.  Archived documents (or document boxes) will be clearly marked as ‘Archive’ with the date(s) they cover and the date that they can be destroyed.  </w:t>
      </w:r>
      <w:r w:rsidRPr="00CE1B02">
        <w:rPr>
          <w:rFonts w:cs="Calibri"/>
          <w:sz w:val="20"/>
          <w:szCs w:val="20"/>
        </w:rPr>
        <w:t>Archiving/retention of documents and records will be done in line with the Information and Records Management Society (IRMS) Records Management Toolkit</w:t>
      </w:r>
      <w:r w:rsidR="007813F0" w:rsidRPr="00CE1B02">
        <w:rPr>
          <w:rFonts w:cs="Calibri"/>
          <w:sz w:val="20"/>
          <w:szCs w:val="20"/>
        </w:rPr>
        <w:t>s</w:t>
      </w:r>
      <w:r w:rsidRPr="00CE1B02">
        <w:rPr>
          <w:rFonts w:cs="Calibri"/>
          <w:sz w:val="20"/>
          <w:szCs w:val="20"/>
        </w:rPr>
        <w:t xml:space="preserve"> for Schools.</w:t>
      </w:r>
    </w:p>
    <w:p w14:paraId="2284E24F" w14:textId="1B8E1FFE" w:rsidR="00AF5483" w:rsidRPr="00CE1B02" w:rsidRDefault="00AF5483" w:rsidP="00196742">
      <w:pPr>
        <w:spacing w:after="120" w:line="240" w:lineRule="auto"/>
        <w:ind w:left="680"/>
        <w:rPr>
          <w:rFonts w:cs="Calibri"/>
          <w:sz w:val="20"/>
          <w:szCs w:val="20"/>
        </w:rPr>
      </w:pPr>
      <w:bookmarkStart w:id="145" w:name="_Hlk142561193"/>
      <w:r w:rsidRPr="00AF5483">
        <w:rPr>
          <w:rFonts w:asciiTheme="minorHAnsi" w:hAnsiTheme="minorHAnsi" w:cstheme="minorHAnsi"/>
          <w:bCs/>
          <w:i/>
          <w:iCs/>
          <w:sz w:val="20"/>
          <w:szCs w:val="20"/>
          <w:highlight w:val="cyan"/>
        </w:rPr>
        <w:t xml:space="preserve">Maintained Schools should follow the LA </w:t>
      </w:r>
      <w:hyperlink r:id="rId137" w:history="1">
        <w:r w:rsidRPr="00AF5483">
          <w:rPr>
            <w:rStyle w:val="Hyperlink"/>
            <w:rFonts w:asciiTheme="minorHAnsi" w:eastAsiaTheme="majorEastAsia" w:hAnsiTheme="minorHAnsi" w:cstheme="minorHAnsi"/>
            <w:bCs/>
            <w:i/>
            <w:iCs/>
            <w:sz w:val="20"/>
            <w:szCs w:val="20"/>
            <w:highlight w:val="cyan"/>
          </w:rPr>
          <w:t>Retention and Disposal Schedule xlsx (live.com)</w:t>
        </w:r>
      </w:hyperlink>
      <w:r w:rsidRPr="00AF5483">
        <w:rPr>
          <w:rFonts w:asciiTheme="minorHAnsi" w:hAnsiTheme="minorHAnsi" w:cstheme="minorHAnsi"/>
          <w:bCs/>
          <w:i/>
          <w:iCs/>
          <w:sz w:val="20"/>
          <w:szCs w:val="20"/>
          <w:highlight w:val="cyan"/>
        </w:rPr>
        <w:t xml:space="preserve"> and </w:t>
      </w:r>
      <w:hyperlink r:id="rId138" w:history="1">
        <w:r w:rsidRPr="00AF5483">
          <w:rPr>
            <w:rStyle w:val="Hyperlink"/>
            <w:rFonts w:asciiTheme="minorHAnsi" w:eastAsiaTheme="majorEastAsia" w:hAnsiTheme="minorHAnsi" w:cstheme="minorHAnsi"/>
            <w:bCs/>
            <w:i/>
            <w:iCs/>
            <w:sz w:val="20"/>
            <w:szCs w:val="20"/>
            <w:highlight w:val="cyan"/>
          </w:rPr>
          <w:t>Retention Schedule quick user guide v.1.0</w:t>
        </w:r>
      </w:hyperlink>
      <w:r w:rsidRPr="00AF5483">
        <w:rPr>
          <w:rFonts w:asciiTheme="minorHAnsi" w:hAnsiTheme="minorHAnsi" w:cstheme="minorHAnsi"/>
          <w:bCs/>
          <w:i/>
          <w:iCs/>
          <w:sz w:val="20"/>
          <w:szCs w:val="20"/>
          <w:highlight w:val="cyan"/>
        </w:rPr>
        <w:t xml:space="preserve"> (covers both Cumberland and Westmorland and Furness Councils).</w:t>
      </w:r>
    </w:p>
    <w:bookmarkEnd w:id="145"/>
    <w:p w14:paraId="73BD51C8" w14:textId="77777777" w:rsidR="00196742" w:rsidRPr="00CE1B02" w:rsidRDefault="00196742" w:rsidP="00196742">
      <w:pPr>
        <w:spacing w:after="120" w:line="240" w:lineRule="auto"/>
        <w:ind w:left="680"/>
        <w:rPr>
          <w:sz w:val="20"/>
          <w:szCs w:val="20"/>
        </w:rPr>
      </w:pPr>
      <w:r w:rsidRPr="00CE1B02">
        <w:rPr>
          <w:sz w:val="20"/>
          <w:szCs w:val="20"/>
        </w:rPr>
        <w:t>Electronic archiving is acceptable as we have a sound electronic back-up off site.</w:t>
      </w:r>
    </w:p>
    <w:p w14:paraId="40F759AF" w14:textId="77777777" w:rsidR="00196742" w:rsidRPr="00CE1B02"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CE1B02">
        <w:rPr>
          <w:rFonts w:asciiTheme="minorHAnsi" w:hAnsiTheme="minorHAnsi" w:cs="Arial"/>
          <w:b/>
          <w:i/>
          <w:sz w:val="20"/>
          <w:szCs w:val="20"/>
          <w:u w:val="single"/>
        </w:rPr>
        <w:t>References and Useful Links</w:t>
      </w:r>
    </w:p>
    <w:bookmarkStart w:id="146" w:name="_Toc438556875"/>
    <w:bookmarkStart w:id="147" w:name="_Toc20318620"/>
    <w:p w14:paraId="2DF66044" w14:textId="352B4F40" w:rsidR="00ED71A0" w:rsidRPr="00B2611E" w:rsidRDefault="00ED71A0" w:rsidP="00ED71A0">
      <w:pPr>
        <w:spacing w:after="0" w:line="240" w:lineRule="auto"/>
        <w:ind w:left="680"/>
        <w:rPr>
          <w:rStyle w:val="font-size-h3"/>
          <w:rFonts w:cs="Calibri"/>
          <w:i/>
          <w:iCs/>
          <w:color w:val="181C32"/>
        </w:rPr>
      </w:pPr>
      <w:r w:rsidRPr="00B2611E">
        <w:rPr>
          <w:rStyle w:val="font-size-h3"/>
          <w:rFonts w:cs="Calibri"/>
          <w:i/>
          <w:iCs/>
          <w:color w:val="181C32"/>
          <w:highlight w:val="cyan"/>
        </w:rPr>
        <w:fldChar w:fldCharType="begin"/>
      </w:r>
      <w:r w:rsidRPr="00B2611E">
        <w:rPr>
          <w:rStyle w:val="font-size-h3"/>
          <w:rFonts w:cs="Calibri"/>
          <w:i/>
          <w:iCs/>
          <w:color w:val="181C32"/>
          <w:highlight w:val="cyan"/>
        </w:rPr>
        <w:instrText>HYPERLINK "https://kymallanhub.co.uk/download/document/540/"</w:instrText>
      </w:r>
      <w:r w:rsidRPr="00B2611E">
        <w:rPr>
          <w:rStyle w:val="font-size-h3"/>
          <w:rFonts w:cs="Calibri"/>
          <w:i/>
          <w:iCs/>
          <w:color w:val="181C32"/>
          <w:highlight w:val="cyan"/>
        </w:rPr>
        <w:fldChar w:fldCharType="separate"/>
      </w:r>
      <w:r w:rsidRPr="00B2611E">
        <w:rPr>
          <w:rStyle w:val="Hyperlink"/>
          <w:rFonts w:cs="Calibri"/>
          <w:i/>
          <w:iCs/>
          <w:sz w:val="20"/>
          <w:highlight w:val="cyan"/>
        </w:rPr>
        <w:t>IRMS Records Management Toolkit for Schools</w:t>
      </w:r>
      <w:r w:rsidRPr="00B2611E">
        <w:rPr>
          <w:rStyle w:val="font-size-h3"/>
          <w:rFonts w:cs="Calibri"/>
          <w:i/>
          <w:iCs/>
          <w:color w:val="181C32"/>
          <w:highlight w:val="cyan"/>
        </w:rPr>
        <w:fldChar w:fldCharType="end"/>
      </w:r>
    </w:p>
    <w:p w14:paraId="49BD0B2E" w14:textId="77777777" w:rsidR="00196742" w:rsidRPr="00C817FD" w:rsidRDefault="00196742" w:rsidP="00196742">
      <w:pPr>
        <w:pStyle w:val="Heading2"/>
      </w:pPr>
      <w:bookmarkStart w:id="148" w:name="_Toc145319976"/>
      <w:r w:rsidRPr="00C817FD">
        <w:t>Control of Hazardous &amp; Dangerous Substances (COSHH &amp; DSEAR)</w:t>
      </w:r>
      <w:bookmarkEnd w:id="146"/>
      <w:bookmarkEnd w:id="147"/>
      <w:bookmarkEnd w:id="148"/>
    </w:p>
    <w:p w14:paraId="7462CEEE" w14:textId="77777777" w:rsidR="00196742" w:rsidRPr="00C817FD" w:rsidRDefault="00196742" w:rsidP="00196742">
      <w:pPr>
        <w:pStyle w:val="Heading4"/>
        <w:ind w:left="680"/>
        <w:rPr>
          <w:noProof w:val="0"/>
        </w:rPr>
      </w:pPr>
      <w:r w:rsidRPr="00C817FD">
        <w:rPr>
          <w:noProof w:val="0"/>
        </w:rPr>
        <w:t>Hazardous Substances</w:t>
      </w:r>
    </w:p>
    <w:p w14:paraId="0DA97DE5" w14:textId="77777777" w:rsidR="00196742" w:rsidRPr="00C817FD" w:rsidRDefault="00196742" w:rsidP="00196742">
      <w:pPr>
        <w:spacing w:after="120" w:line="240" w:lineRule="auto"/>
        <w:ind w:left="680"/>
        <w:rPr>
          <w:sz w:val="20"/>
          <w:szCs w:val="20"/>
        </w:rPr>
      </w:pPr>
      <w:r w:rsidRPr="00C817FD">
        <w:rPr>
          <w:iCs/>
          <w:sz w:val="20"/>
        </w:rPr>
        <w:t xml:space="preserve">Hazardous substances are those that are capable of causing adverse health effects </w:t>
      </w:r>
      <w:proofErr w:type="gramStart"/>
      <w:r w:rsidRPr="00C817FD">
        <w:rPr>
          <w:sz w:val="20"/>
        </w:rPr>
        <w:t>e.g.</w:t>
      </w:r>
      <w:proofErr w:type="gramEnd"/>
      <w:r w:rsidRPr="00C817FD">
        <w:rPr>
          <w:sz w:val="20"/>
        </w:rPr>
        <w:t xml:space="preserve"> toxic, irritant, corrosive, oxidising etc. and </w:t>
      </w:r>
      <w:r w:rsidRPr="00C817FD">
        <w:rPr>
          <w:sz w:val="20"/>
          <w:szCs w:val="20"/>
        </w:rPr>
        <w:t>can include cleaning chemicals, adhesives, paints, pesticides, dusts, substances used for science or design technology teaching, and biological agents.</w:t>
      </w:r>
    </w:p>
    <w:p w14:paraId="3A4F705E" w14:textId="77777777" w:rsidR="00196742" w:rsidRPr="00C817FD" w:rsidRDefault="00196742" w:rsidP="00196742">
      <w:pPr>
        <w:spacing w:after="120" w:line="240" w:lineRule="auto"/>
        <w:ind w:left="680"/>
        <w:rPr>
          <w:sz w:val="20"/>
          <w:szCs w:val="20"/>
        </w:rPr>
      </w:pPr>
      <w:r w:rsidRPr="00C817FD">
        <w:rPr>
          <w:sz w:val="20"/>
          <w:szCs w:val="20"/>
        </w:rPr>
        <w:t>We use CLEAPSS (Consortium of Local Education Authorities for the Provision of Science Services) specialist advice and support in science and technology.  CLEAPSS provide COSHH information for the curriculum-based chemicals.</w:t>
      </w:r>
    </w:p>
    <w:p w14:paraId="14968624" w14:textId="77777777" w:rsidR="00196742" w:rsidRPr="00C817FD" w:rsidRDefault="00196742" w:rsidP="00196742">
      <w:pPr>
        <w:spacing w:after="120" w:line="240" w:lineRule="auto"/>
        <w:ind w:left="680"/>
        <w:rPr>
          <w:sz w:val="20"/>
          <w:szCs w:val="20"/>
        </w:rPr>
      </w:pPr>
      <w:r w:rsidRPr="00C817FD">
        <w:rPr>
          <w:sz w:val="20"/>
          <w:szCs w:val="20"/>
        </w:rPr>
        <w:t>To help us in complying with COSHH we:</w:t>
      </w:r>
    </w:p>
    <w:p w14:paraId="6DA4CB32" w14:textId="63878C29" w:rsidR="00196742" w:rsidRPr="00C817FD" w:rsidRDefault="00F3517E" w:rsidP="00876007">
      <w:pPr>
        <w:pStyle w:val="ListParagraph"/>
        <w:numPr>
          <w:ilvl w:val="0"/>
          <w:numId w:val="88"/>
        </w:numPr>
        <w:spacing w:after="0" w:line="240" w:lineRule="auto"/>
        <w:ind w:left="1020" w:hanging="340"/>
        <w:rPr>
          <w:sz w:val="20"/>
          <w:szCs w:val="20"/>
        </w:rPr>
      </w:pPr>
      <w:hyperlink r:id="rId139" w:history="1">
        <w:r w:rsidR="00ED3281">
          <w:rPr>
            <w:rStyle w:val="Hyperlink"/>
            <w:rFonts w:cs="Calibri"/>
            <w:sz w:val="20"/>
            <w:szCs w:val="20"/>
            <w:highlight w:val="cyan"/>
          </w:rPr>
          <w:t>identify</w:t>
        </w:r>
      </w:hyperlink>
      <w:r w:rsidR="00ED3281" w:rsidRPr="00ED3281">
        <w:rPr>
          <w:rStyle w:val="font-size-h3"/>
          <w:rFonts w:cs="Calibri"/>
          <w:color w:val="181C32"/>
          <w:sz w:val="20"/>
          <w:szCs w:val="20"/>
        </w:rPr>
        <w:t xml:space="preserve"> </w:t>
      </w:r>
      <w:r w:rsidR="00196742" w:rsidRPr="00C817FD">
        <w:rPr>
          <w:sz w:val="20"/>
          <w:szCs w:val="20"/>
        </w:rPr>
        <w:t>all hazardous substances and work involving potential exposure to hazardous substances;</w:t>
      </w:r>
    </w:p>
    <w:p w14:paraId="66143F3D" w14:textId="77777777" w:rsidR="00196742" w:rsidRPr="00C817FD" w:rsidRDefault="00196742" w:rsidP="00876007">
      <w:pPr>
        <w:pStyle w:val="ListParagraph"/>
        <w:numPr>
          <w:ilvl w:val="0"/>
          <w:numId w:val="88"/>
        </w:numPr>
        <w:spacing w:after="0" w:line="240" w:lineRule="auto"/>
        <w:ind w:left="1020" w:hanging="340"/>
        <w:rPr>
          <w:sz w:val="20"/>
          <w:szCs w:val="20"/>
        </w:rPr>
      </w:pPr>
      <w:r w:rsidRPr="00C817FD">
        <w:rPr>
          <w:sz w:val="20"/>
          <w:szCs w:val="20"/>
        </w:rPr>
        <w:t>prevent work with hazardous substances, and/or substitute hazardous substances for less hazardous ones where possible;</w:t>
      </w:r>
    </w:p>
    <w:p w14:paraId="31CAED97" w14:textId="75B0476A" w:rsidR="00196742" w:rsidRPr="00C817FD" w:rsidRDefault="00196742" w:rsidP="00876007">
      <w:pPr>
        <w:pStyle w:val="ListParagraph"/>
        <w:numPr>
          <w:ilvl w:val="0"/>
          <w:numId w:val="88"/>
        </w:numPr>
        <w:spacing w:after="0" w:line="240" w:lineRule="auto"/>
        <w:ind w:left="1020" w:hanging="340"/>
        <w:rPr>
          <w:sz w:val="20"/>
          <w:szCs w:val="20"/>
        </w:rPr>
      </w:pPr>
      <w:r w:rsidRPr="00C817FD">
        <w:rPr>
          <w:sz w:val="20"/>
          <w:szCs w:val="20"/>
        </w:rPr>
        <w:t xml:space="preserve">where not possible we obtain the Manufacturer’s Safety Data Sheet for the product and complete a </w:t>
      </w:r>
      <w:hyperlink r:id="rId140" w:history="1">
        <w:r w:rsidR="00ED3281" w:rsidRPr="00ED3281">
          <w:rPr>
            <w:rStyle w:val="Hyperlink"/>
            <w:rFonts w:cs="Calibri"/>
            <w:sz w:val="20"/>
            <w:szCs w:val="20"/>
            <w:highlight w:val="cyan"/>
          </w:rPr>
          <w:t>COSHH Assessment</w:t>
        </w:r>
      </w:hyperlink>
      <w:r w:rsidRPr="00ED3281">
        <w:rPr>
          <w:sz w:val="18"/>
          <w:szCs w:val="18"/>
        </w:rPr>
        <w:t xml:space="preserve"> </w:t>
      </w:r>
      <w:r w:rsidRPr="00C817FD">
        <w:rPr>
          <w:sz w:val="20"/>
          <w:szCs w:val="20"/>
        </w:rPr>
        <w:t>for all work involving exposure to hazardous substances;</w:t>
      </w:r>
    </w:p>
    <w:p w14:paraId="510978F2" w14:textId="77777777" w:rsidR="00196742" w:rsidRPr="00C817FD" w:rsidRDefault="00196742" w:rsidP="00876007">
      <w:pPr>
        <w:pStyle w:val="ListParagraph"/>
        <w:numPr>
          <w:ilvl w:val="0"/>
          <w:numId w:val="88"/>
        </w:numPr>
        <w:spacing w:after="0" w:line="240" w:lineRule="auto"/>
        <w:ind w:left="1020" w:hanging="340"/>
        <w:rPr>
          <w:sz w:val="20"/>
          <w:szCs w:val="20"/>
        </w:rPr>
      </w:pPr>
      <w:r w:rsidRPr="00C817FD">
        <w:rPr>
          <w:sz w:val="20"/>
          <w:szCs w:val="20"/>
        </w:rPr>
        <w:t>store hazardous substances securely using appropriate signage;</w:t>
      </w:r>
    </w:p>
    <w:p w14:paraId="7371B381" w14:textId="77777777" w:rsidR="00196742" w:rsidRPr="00C817FD" w:rsidRDefault="00196742" w:rsidP="00876007">
      <w:pPr>
        <w:pStyle w:val="ListParagraph"/>
        <w:numPr>
          <w:ilvl w:val="0"/>
          <w:numId w:val="88"/>
        </w:numPr>
        <w:spacing w:after="0" w:line="240" w:lineRule="auto"/>
        <w:ind w:left="1020" w:hanging="340"/>
        <w:rPr>
          <w:sz w:val="20"/>
          <w:szCs w:val="20"/>
        </w:rPr>
      </w:pPr>
      <w:r w:rsidRPr="00C817FD">
        <w:rPr>
          <w:sz w:val="20"/>
          <w:szCs w:val="20"/>
        </w:rPr>
        <w:t xml:space="preserve">store chemicals in suitable containers with contents and hazards clearly labelled and </w:t>
      </w:r>
      <w:r w:rsidRPr="00C817FD">
        <w:rPr>
          <w:color w:val="000000"/>
          <w:sz w:val="20"/>
        </w:rPr>
        <w:t>never decant products from their trade containers into unlabelled or hand labelled bottles</w:t>
      </w:r>
      <w:r w:rsidRPr="00C817FD">
        <w:rPr>
          <w:sz w:val="20"/>
          <w:szCs w:val="20"/>
        </w:rPr>
        <w:t>;</w:t>
      </w:r>
    </w:p>
    <w:p w14:paraId="6C0042AA" w14:textId="77777777" w:rsidR="00196742" w:rsidRPr="00C817FD" w:rsidRDefault="00196742" w:rsidP="00876007">
      <w:pPr>
        <w:pStyle w:val="ListParagraph"/>
        <w:numPr>
          <w:ilvl w:val="0"/>
          <w:numId w:val="88"/>
        </w:numPr>
        <w:spacing w:after="0" w:line="240" w:lineRule="auto"/>
        <w:ind w:left="1020" w:hanging="340"/>
        <w:rPr>
          <w:sz w:val="20"/>
          <w:szCs w:val="20"/>
        </w:rPr>
      </w:pPr>
      <w:r w:rsidRPr="00C817FD">
        <w:rPr>
          <w:sz w:val="20"/>
          <w:szCs w:val="20"/>
        </w:rPr>
        <w:t>segregate incompatible chemicals (</w:t>
      </w:r>
      <w:proofErr w:type="gramStart"/>
      <w:r w:rsidRPr="00C817FD">
        <w:rPr>
          <w:sz w:val="20"/>
          <w:szCs w:val="20"/>
        </w:rPr>
        <w:t>e.g.</w:t>
      </w:r>
      <w:proofErr w:type="gramEnd"/>
      <w:r w:rsidRPr="00C817FD">
        <w:rPr>
          <w:sz w:val="20"/>
          <w:szCs w:val="20"/>
        </w:rPr>
        <w:t xml:space="preserve"> oxidising agents and solvents);</w:t>
      </w:r>
    </w:p>
    <w:p w14:paraId="610A55B0" w14:textId="77777777" w:rsidR="00196742" w:rsidRPr="00C817FD" w:rsidRDefault="00196742" w:rsidP="00876007">
      <w:pPr>
        <w:pStyle w:val="ListParagraph"/>
        <w:numPr>
          <w:ilvl w:val="0"/>
          <w:numId w:val="88"/>
        </w:numPr>
        <w:spacing w:after="0" w:line="240" w:lineRule="auto"/>
        <w:ind w:left="1020" w:hanging="340"/>
        <w:rPr>
          <w:sz w:val="20"/>
          <w:szCs w:val="20"/>
        </w:rPr>
      </w:pPr>
      <w:r w:rsidRPr="00C817FD">
        <w:rPr>
          <w:sz w:val="20"/>
          <w:szCs w:val="20"/>
        </w:rPr>
        <w:t>store hazardous liquids in significant quantities in suitable secondary containment to safely contain any leakage;</w:t>
      </w:r>
    </w:p>
    <w:p w14:paraId="64862A5C" w14:textId="197B9B5C" w:rsidR="00196742" w:rsidRPr="00C817FD" w:rsidRDefault="00196742" w:rsidP="00876007">
      <w:pPr>
        <w:pStyle w:val="ListParagraph"/>
        <w:numPr>
          <w:ilvl w:val="0"/>
          <w:numId w:val="88"/>
        </w:numPr>
        <w:spacing w:after="120" w:line="240" w:lineRule="auto"/>
        <w:ind w:left="1020" w:hanging="340"/>
        <w:rPr>
          <w:sz w:val="20"/>
          <w:szCs w:val="20"/>
        </w:rPr>
      </w:pPr>
      <w:r w:rsidRPr="00C817FD">
        <w:rPr>
          <w:sz w:val="20"/>
          <w:szCs w:val="20"/>
        </w:rPr>
        <w:t>provide suitable Personal Protective Equipment (PPE).</w:t>
      </w:r>
    </w:p>
    <w:p w14:paraId="0A13FB12" w14:textId="77777777" w:rsidR="00196742" w:rsidRPr="00C817FD" w:rsidRDefault="00196742" w:rsidP="00196742">
      <w:pPr>
        <w:pStyle w:val="Heading4"/>
        <w:ind w:left="680"/>
        <w:rPr>
          <w:rFonts w:ascii="Calibri" w:hAnsi="Calibri"/>
          <w:noProof w:val="0"/>
        </w:rPr>
      </w:pPr>
      <w:r w:rsidRPr="00C817FD">
        <w:rPr>
          <w:rFonts w:ascii="Calibri" w:hAnsi="Calibri"/>
          <w:noProof w:val="0"/>
        </w:rPr>
        <w:t>Dangerous Substances</w:t>
      </w:r>
    </w:p>
    <w:p w14:paraId="3B938761" w14:textId="77777777" w:rsidR="00196742" w:rsidRPr="00C817FD" w:rsidRDefault="00196742" w:rsidP="00196742">
      <w:pPr>
        <w:spacing w:after="120" w:line="240" w:lineRule="auto"/>
        <w:ind w:left="680"/>
        <w:rPr>
          <w:sz w:val="20"/>
        </w:rPr>
      </w:pPr>
      <w:r w:rsidRPr="00C817FD">
        <w:rPr>
          <w:sz w:val="20"/>
        </w:rPr>
        <w:t xml:space="preserve">Dangerous substances </w:t>
      </w:r>
      <w:r w:rsidRPr="00C817FD">
        <w:rPr>
          <w:color w:val="000000"/>
          <w:sz w:val="20"/>
        </w:rPr>
        <w:t>are those that are flammable, highly flammable, extremely flammable and explosive under the Dangerous Substances &amp; Explosive Atmospheres Regulations (DSEAR) 2002.</w:t>
      </w:r>
    </w:p>
    <w:p w14:paraId="25BD63AA" w14:textId="77777777" w:rsidR="00196742" w:rsidRPr="00C817FD" w:rsidRDefault="00196742" w:rsidP="00196742">
      <w:pPr>
        <w:spacing w:after="120" w:line="240" w:lineRule="auto"/>
        <w:ind w:left="680"/>
        <w:rPr>
          <w:sz w:val="20"/>
        </w:rPr>
      </w:pPr>
      <w:r w:rsidRPr="00C817FD">
        <w:rPr>
          <w:sz w:val="20"/>
        </w:rPr>
        <w:lastRenderedPageBreak/>
        <w:t>To help us comply with DSEAR we:</w:t>
      </w:r>
    </w:p>
    <w:p w14:paraId="6DA538E9" w14:textId="776B43A8" w:rsidR="00196742" w:rsidRPr="00C817FD" w:rsidRDefault="00F3517E" w:rsidP="00876007">
      <w:pPr>
        <w:pStyle w:val="ListParagraph"/>
        <w:numPr>
          <w:ilvl w:val="0"/>
          <w:numId w:val="15"/>
        </w:numPr>
        <w:spacing w:after="120" w:line="240" w:lineRule="auto"/>
        <w:ind w:left="1020" w:hanging="340"/>
        <w:rPr>
          <w:color w:val="111111"/>
          <w:sz w:val="20"/>
        </w:rPr>
      </w:pPr>
      <w:hyperlink r:id="rId141" w:history="1">
        <w:r w:rsidR="00ED3281">
          <w:rPr>
            <w:rStyle w:val="Hyperlink"/>
            <w:rFonts w:cs="Calibri"/>
            <w:sz w:val="20"/>
            <w:szCs w:val="20"/>
            <w:highlight w:val="cyan"/>
          </w:rPr>
          <w:t>find out what</w:t>
        </w:r>
      </w:hyperlink>
      <w:r w:rsidR="00196742" w:rsidRPr="00C817FD">
        <w:rPr>
          <w:color w:val="111111"/>
          <w:sz w:val="20"/>
        </w:rPr>
        <w:t xml:space="preserve"> dangerous substances are in the workplace and what the risks are;</w:t>
      </w:r>
    </w:p>
    <w:p w14:paraId="76853FC6" w14:textId="77777777" w:rsidR="00196742" w:rsidRPr="00C817FD" w:rsidRDefault="00196742" w:rsidP="00876007">
      <w:pPr>
        <w:pStyle w:val="ListParagraph"/>
        <w:numPr>
          <w:ilvl w:val="0"/>
          <w:numId w:val="15"/>
        </w:numPr>
        <w:spacing w:after="120" w:line="240" w:lineRule="auto"/>
        <w:ind w:left="1020" w:hanging="340"/>
        <w:rPr>
          <w:color w:val="111111"/>
          <w:sz w:val="20"/>
        </w:rPr>
      </w:pPr>
      <w:r w:rsidRPr="00C817FD">
        <w:rPr>
          <w:color w:val="111111"/>
          <w:sz w:val="20"/>
        </w:rPr>
        <w:t>put control measures in place to either remove those risks or, where this is not possible, control them;</w:t>
      </w:r>
    </w:p>
    <w:p w14:paraId="70EC75F4" w14:textId="77777777" w:rsidR="00196742" w:rsidRPr="00C817FD" w:rsidRDefault="00196742" w:rsidP="00876007">
      <w:pPr>
        <w:pStyle w:val="ListParagraph"/>
        <w:numPr>
          <w:ilvl w:val="0"/>
          <w:numId w:val="15"/>
        </w:numPr>
        <w:spacing w:after="120" w:line="240" w:lineRule="auto"/>
        <w:ind w:left="1020" w:hanging="340"/>
        <w:rPr>
          <w:color w:val="111111"/>
          <w:sz w:val="20"/>
        </w:rPr>
      </w:pPr>
      <w:r w:rsidRPr="00C817FD">
        <w:rPr>
          <w:color w:val="111111"/>
          <w:sz w:val="20"/>
        </w:rPr>
        <w:t>put controls in place to reduce the effects of any incidents involving dangerous substances;</w:t>
      </w:r>
    </w:p>
    <w:p w14:paraId="3A76088D" w14:textId="77777777" w:rsidR="00196742" w:rsidRPr="00C817FD" w:rsidRDefault="00196742" w:rsidP="00876007">
      <w:pPr>
        <w:pStyle w:val="ListParagraph"/>
        <w:numPr>
          <w:ilvl w:val="0"/>
          <w:numId w:val="15"/>
        </w:numPr>
        <w:spacing w:after="120" w:line="240" w:lineRule="auto"/>
        <w:ind w:left="1020" w:hanging="340"/>
        <w:rPr>
          <w:color w:val="111111"/>
          <w:sz w:val="20"/>
        </w:rPr>
      </w:pPr>
      <w:r w:rsidRPr="00C817FD">
        <w:rPr>
          <w:color w:val="111111"/>
          <w:sz w:val="20"/>
        </w:rPr>
        <w:t>prepare plans and procedures to deal with accidents, incidents and emergencies involving dangerous substances;</w:t>
      </w:r>
    </w:p>
    <w:p w14:paraId="5D32ED40" w14:textId="77777777" w:rsidR="00196742" w:rsidRPr="00C817FD" w:rsidRDefault="00196742" w:rsidP="00876007">
      <w:pPr>
        <w:pStyle w:val="ListParagraph"/>
        <w:numPr>
          <w:ilvl w:val="0"/>
          <w:numId w:val="15"/>
        </w:numPr>
        <w:spacing w:after="120" w:line="240" w:lineRule="auto"/>
        <w:ind w:left="1020" w:hanging="340"/>
        <w:rPr>
          <w:color w:val="111111"/>
          <w:sz w:val="20"/>
        </w:rPr>
      </w:pPr>
      <w:r w:rsidRPr="00C817FD">
        <w:rPr>
          <w:color w:val="111111"/>
          <w:sz w:val="20"/>
        </w:rPr>
        <w:t>make sure employees are properly informed about and trained to control or deal with the risks from the dangerous substances;</w:t>
      </w:r>
    </w:p>
    <w:p w14:paraId="05C49CE6" w14:textId="77777777" w:rsidR="00196742" w:rsidRPr="00C817FD" w:rsidRDefault="00196742" w:rsidP="00876007">
      <w:pPr>
        <w:pStyle w:val="ListParagraph"/>
        <w:numPr>
          <w:ilvl w:val="0"/>
          <w:numId w:val="15"/>
        </w:numPr>
        <w:spacing w:after="120" w:line="240" w:lineRule="auto"/>
        <w:ind w:left="1020" w:hanging="340"/>
        <w:rPr>
          <w:color w:val="111111"/>
          <w:sz w:val="20"/>
        </w:rPr>
      </w:pPr>
      <w:r w:rsidRPr="00C817FD">
        <w:rPr>
          <w:color w:val="111111"/>
          <w:sz w:val="20"/>
        </w:rPr>
        <w:t>identify and classify areas of the workplace where explosive atmospheres may occur and avoid ignition sources (from unprotected equipment, for example) in those areas.</w:t>
      </w:r>
    </w:p>
    <w:p w14:paraId="62C3E591" w14:textId="6ABD5EE6" w:rsidR="00196742" w:rsidRPr="00C817FD" w:rsidRDefault="00196742" w:rsidP="00196742">
      <w:pPr>
        <w:spacing w:after="120" w:line="240" w:lineRule="auto"/>
        <w:ind w:left="680"/>
        <w:rPr>
          <w:sz w:val="20"/>
        </w:rPr>
      </w:pPr>
      <w:r w:rsidRPr="00C817FD">
        <w:rPr>
          <w:sz w:val="20"/>
        </w:rPr>
        <w:t>Separate</w:t>
      </w:r>
      <w:r w:rsidRPr="00ED3281">
        <w:rPr>
          <w:sz w:val="18"/>
          <w:szCs w:val="20"/>
        </w:rPr>
        <w:t xml:space="preserve"> </w:t>
      </w:r>
      <w:hyperlink r:id="rId142" w:history="1">
        <w:r w:rsidR="00ED3281">
          <w:rPr>
            <w:rStyle w:val="Hyperlink"/>
            <w:rFonts w:cs="Helvetica 45 Light"/>
            <w:sz w:val="20"/>
            <w:szCs w:val="20"/>
            <w:highlight w:val="cyan"/>
          </w:rPr>
          <w:t>DSEAR Risk Assessments</w:t>
        </w:r>
      </w:hyperlink>
      <w:r w:rsidRPr="00C817FD">
        <w:rPr>
          <w:sz w:val="20"/>
        </w:rPr>
        <w:t xml:space="preserve"> are </w:t>
      </w:r>
      <w:r w:rsidRPr="00C817FD">
        <w:rPr>
          <w:b/>
          <w:sz w:val="20"/>
        </w:rPr>
        <w:t>NOT</w:t>
      </w:r>
      <w:r w:rsidRPr="00C817FD">
        <w:rPr>
          <w:sz w:val="20"/>
        </w:rPr>
        <w:t xml:space="preserve"> required for dangerous substances where the </w:t>
      </w:r>
      <w:r w:rsidRPr="00C817FD">
        <w:rPr>
          <w:b/>
          <w:sz w:val="20"/>
        </w:rPr>
        <w:t>risk is low or trivial</w:t>
      </w:r>
      <w:r w:rsidRPr="00C817FD">
        <w:rPr>
          <w:sz w:val="20"/>
        </w:rPr>
        <w:t xml:space="preserve"> and risks have been adequately assessed as part of other general or Fire risk assessments.</w:t>
      </w:r>
    </w:p>
    <w:p w14:paraId="1FAD88F2" w14:textId="77777777" w:rsidR="00196742" w:rsidRPr="00C817FD" w:rsidRDefault="00196742" w:rsidP="00196742">
      <w:pPr>
        <w:spacing w:after="120"/>
        <w:ind w:left="680"/>
        <w:rPr>
          <w:b/>
          <w:i/>
          <w:sz w:val="20"/>
          <w:szCs w:val="20"/>
          <w:u w:val="single"/>
        </w:rPr>
      </w:pPr>
      <w:r w:rsidRPr="00C817FD">
        <w:rPr>
          <w:b/>
          <w:i/>
          <w:sz w:val="20"/>
          <w:szCs w:val="20"/>
          <w:u w:val="single"/>
        </w:rPr>
        <w:t>References and Useful Links</w:t>
      </w:r>
    </w:p>
    <w:p w14:paraId="20696C2C" w14:textId="77777777" w:rsidR="00923FD9" w:rsidRPr="00C817FD" w:rsidRDefault="00923FD9" w:rsidP="00923FD9">
      <w:pPr>
        <w:spacing w:after="0" w:line="240" w:lineRule="auto"/>
        <w:ind w:left="680"/>
        <w:rPr>
          <w:rFonts w:asciiTheme="minorHAnsi" w:hAnsiTheme="minorHAnsi" w:cstheme="minorHAnsi"/>
          <w:i/>
          <w:iCs/>
          <w:sz w:val="20"/>
          <w:szCs w:val="20"/>
        </w:rPr>
      </w:pPr>
      <w:bookmarkStart w:id="149" w:name="_Hlk142641074"/>
      <w:r w:rsidRPr="00C817FD">
        <w:rPr>
          <w:rFonts w:asciiTheme="minorHAnsi" w:hAnsiTheme="minorHAnsi" w:cstheme="minorHAnsi"/>
          <w:i/>
          <w:iCs/>
          <w:sz w:val="20"/>
          <w:szCs w:val="20"/>
        </w:rPr>
        <w:t>Control of Substances Hazardous to Health Regulations 2002 (as amended)</w:t>
      </w:r>
    </w:p>
    <w:p w14:paraId="0767A057" w14:textId="77777777" w:rsidR="00923FD9" w:rsidRPr="00C817FD" w:rsidRDefault="00923FD9" w:rsidP="00923FD9">
      <w:pPr>
        <w:spacing w:after="0" w:line="240" w:lineRule="auto"/>
        <w:ind w:left="680"/>
        <w:rPr>
          <w:rFonts w:asciiTheme="minorHAnsi" w:hAnsiTheme="minorHAnsi" w:cstheme="minorHAnsi"/>
          <w:i/>
          <w:iCs/>
          <w:sz w:val="20"/>
          <w:szCs w:val="20"/>
        </w:rPr>
      </w:pPr>
      <w:r w:rsidRPr="00C817FD">
        <w:rPr>
          <w:rFonts w:asciiTheme="minorHAnsi" w:hAnsiTheme="minorHAnsi" w:cstheme="minorHAnsi"/>
          <w:i/>
          <w:iCs/>
          <w:sz w:val="20"/>
          <w:szCs w:val="20"/>
        </w:rPr>
        <w:t>Dangerous Substances &amp; Dangerous Atmospheres Regulations 2002</w:t>
      </w:r>
    </w:p>
    <w:p w14:paraId="2D7EE09B" w14:textId="77777777" w:rsidR="00923FD9" w:rsidRPr="00440F1C" w:rsidRDefault="00F3517E" w:rsidP="00923FD9">
      <w:pPr>
        <w:spacing w:after="0" w:line="240" w:lineRule="auto"/>
        <w:ind w:left="680"/>
        <w:rPr>
          <w:rFonts w:asciiTheme="minorHAnsi" w:hAnsiTheme="minorHAnsi" w:cstheme="minorHAnsi"/>
          <w:i/>
          <w:iCs/>
          <w:sz w:val="20"/>
          <w:szCs w:val="20"/>
          <w:highlight w:val="cyan"/>
        </w:rPr>
      </w:pPr>
      <w:hyperlink r:id="rId143" w:history="1">
        <w:r w:rsidR="00923FD9" w:rsidRPr="00440F1C">
          <w:rPr>
            <w:rStyle w:val="Hyperlink"/>
            <w:rFonts w:asciiTheme="minorHAnsi" w:hAnsiTheme="minorHAnsi" w:cstheme="minorHAnsi"/>
            <w:i/>
            <w:iCs/>
            <w:sz w:val="20"/>
            <w:szCs w:val="20"/>
            <w:highlight w:val="cyan"/>
          </w:rPr>
          <w:t>HSE: COSHH</w:t>
        </w:r>
      </w:hyperlink>
    </w:p>
    <w:p w14:paraId="777B5A38" w14:textId="77777777" w:rsidR="00923FD9" w:rsidRPr="00440F1C" w:rsidRDefault="00F3517E" w:rsidP="00923FD9">
      <w:pPr>
        <w:spacing w:after="0" w:line="240" w:lineRule="auto"/>
        <w:ind w:left="680"/>
        <w:rPr>
          <w:rStyle w:val="Hyperlink"/>
          <w:rFonts w:asciiTheme="minorHAnsi" w:hAnsiTheme="minorHAnsi" w:cstheme="minorHAnsi"/>
          <w:i/>
          <w:iCs/>
          <w:color w:val="000000" w:themeColor="text1"/>
          <w:sz w:val="20"/>
          <w:szCs w:val="20"/>
          <w:highlight w:val="cyan"/>
        </w:rPr>
      </w:pPr>
      <w:hyperlink r:id="rId144" w:history="1">
        <w:r w:rsidR="00923FD9" w:rsidRPr="00440F1C">
          <w:rPr>
            <w:rStyle w:val="Hyperlink"/>
            <w:rFonts w:asciiTheme="minorHAnsi" w:hAnsiTheme="minorHAnsi" w:cstheme="minorHAnsi"/>
            <w:i/>
            <w:iCs/>
            <w:sz w:val="20"/>
            <w:szCs w:val="20"/>
            <w:highlight w:val="cyan"/>
          </w:rPr>
          <w:t>HSE: DSEAR</w:t>
        </w:r>
      </w:hyperlink>
    </w:p>
    <w:p w14:paraId="25B1AE8B" w14:textId="77777777" w:rsidR="00923FD9" w:rsidRPr="00CE1B02" w:rsidRDefault="00F3517E" w:rsidP="00923FD9">
      <w:pPr>
        <w:spacing w:after="0" w:line="240" w:lineRule="auto"/>
        <w:ind w:left="680"/>
        <w:rPr>
          <w:rStyle w:val="Hyperlink"/>
          <w:rFonts w:asciiTheme="minorHAnsi" w:hAnsiTheme="minorHAnsi" w:cstheme="minorHAnsi"/>
          <w:bCs/>
          <w:i/>
          <w:iCs/>
          <w:color w:val="000000" w:themeColor="text1"/>
          <w:sz w:val="20"/>
          <w:szCs w:val="20"/>
        </w:rPr>
      </w:pPr>
      <w:hyperlink r:id="rId145" w:history="1">
        <w:r w:rsidR="00923FD9" w:rsidRPr="00440F1C">
          <w:rPr>
            <w:rStyle w:val="Hyperlink"/>
            <w:rFonts w:asciiTheme="minorHAnsi" w:hAnsiTheme="minorHAnsi" w:cstheme="minorHAnsi"/>
            <w:i/>
            <w:iCs/>
            <w:sz w:val="20"/>
            <w:szCs w:val="20"/>
            <w:highlight w:val="cyan"/>
          </w:rPr>
          <w:t>CLEAPSS Primary School Website</w:t>
        </w:r>
      </w:hyperlink>
    </w:p>
    <w:p w14:paraId="75B8B720" w14:textId="2ABC0155" w:rsidR="00923FD9" w:rsidRPr="00ED71A0" w:rsidRDefault="00F3517E" w:rsidP="00923FD9">
      <w:pPr>
        <w:spacing w:after="0" w:line="240" w:lineRule="auto"/>
        <w:ind w:left="680"/>
        <w:rPr>
          <w:rFonts w:asciiTheme="minorHAnsi" w:hAnsiTheme="minorHAnsi" w:cstheme="minorHAnsi"/>
          <w:i/>
          <w:iCs/>
          <w:sz w:val="18"/>
          <w:szCs w:val="18"/>
          <w:highlight w:val="cyan"/>
        </w:rPr>
      </w:pPr>
      <w:hyperlink r:id="rId146" w:history="1">
        <w:r w:rsidR="00ED71A0" w:rsidRPr="00ED71A0">
          <w:rPr>
            <w:rStyle w:val="Hyperlink"/>
            <w:i/>
            <w:iCs/>
            <w:sz w:val="20"/>
            <w:szCs w:val="20"/>
            <w:highlight w:val="cyan"/>
          </w:rPr>
          <w:t>KAHSC General Safety Series G38a - COSHH</w:t>
        </w:r>
      </w:hyperlink>
    </w:p>
    <w:p w14:paraId="4A564A6C" w14:textId="6FFCFBF8" w:rsidR="00923FD9" w:rsidRPr="00ED71A0" w:rsidRDefault="00F3517E" w:rsidP="00923FD9">
      <w:pPr>
        <w:spacing w:after="0" w:line="240" w:lineRule="auto"/>
        <w:ind w:left="680"/>
        <w:rPr>
          <w:rFonts w:asciiTheme="minorHAnsi" w:hAnsiTheme="minorHAnsi" w:cstheme="minorHAnsi"/>
          <w:i/>
          <w:iCs/>
          <w:sz w:val="18"/>
          <w:szCs w:val="18"/>
        </w:rPr>
      </w:pPr>
      <w:hyperlink r:id="rId147" w:history="1">
        <w:r w:rsidR="00ED71A0" w:rsidRPr="00ED71A0">
          <w:rPr>
            <w:rStyle w:val="Hyperlink"/>
            <w:i/>
            <w:iCs/>
            <w:sz w:val="20"/>
            <w:szCs w:val="20"/>
            <w:highlight w:val="cyan"/>
          </w:rPr>
          <w:t>KAHSC General Safety Series G38b - DSEAR</w:t>
        </w:r>
      </w:hyperlink>
    </w:p>
    <w:p w14:paraId="6B71FE8D" w14:textId="77777777" w:rsidR="00923FD9" w:rsidRPr="00C817FD" w:rsidRDefault="00923FD9" w:rsidP="00923FD9">
      <w:pPr>
        <w:spacing w:after="0" w:line="240" w:lineRule="auto"/>
        <w:ind w:left="680"/>
        <w:rPr>
          <w:rFonts w:asciiTheme="minorHAnsi" w:hAnsiTheme="minorHAnsi" w:cstheme="minorHAnsi"/>
          <w:i/>
          <w:iCs/>
          <w:sz w:val="20"/>
          <w:szCs w:val="20"/>
        </w:rPr>
      </w:pPr>
      <w:r w:rsidRPr="00C817FD">
        <w:rPr>
          <w:rFonts w:asciiTheme="minorHAnsi" w:hAnsiTheme="minorHAnsi" w:cstheme="minorHAnsi"/>
          <w:i/>
          <w:iCs/>
          <w:sz w:val="20"/>
          <w:szCs w:val="20"/>
        </w:rPr>
        <w:t>KAHSC Codes of Practice for Caretakers, Cleaning and Catering</w:t>
      </w:r>
    </w:p>
    <w:p w14:paraId="275407D0" w14:textId="77777777" w:rsidR="00196742" w:rsidRPr="00C817FD" w:rsidRDefault="00196742" w:rsidP="00196742">
      <w:pPr>
        <w:pStyle w:val="Heading2"/>
      </w:pPr>
      <w:bookmarkStart w:id="150" w:name="_Toc438556876"/>
      <w:bookmarkStart w:id="151" w:name="_Toc20318621"/>
      <w:bookmarkStart w:id="152" w:name="_Toc145319977"/>
      <w:bookmarkEnd w:id="149"/>
      <w:r w:rsidRPr="00C817FD">
        <w:t>Asbestos Management</w:t>
      </w:r>
      <w:bookmarkEnd w:id="150"/>
      <w:bookmarkEnd w:id="151"/>
      <w:bookmarkEnd w:id="152"/>
    </w:p>
    <w:p w14:paraId="5DBC884F" w14:textId="77777777" w:rsidR="00196742" w:rsidRPr="00C817FD" w:rsidRDefault="00196742" w:rsidP="00196742">
      <w:pPr>
        <w:spacing w:after="120" w:line="240" w:lineRule="auto"/>
        <w:ind w:left="680"/>
        <w:rPr>
          <w:rFonts w:cs="Arial+1"/>
          <w:color w:val="000000"/>
          <w:sz w:val="20"/>
          <w:szCs w:val="20"/>
        </w:rPr>
      </w:pPr>
      <w:r w:rsidRPr="00C817FD">
        <w:rPr>
          <w:sz w:val="20"/>
          <w:szCs w:val="20"/>
        </w:rPr>
        <w:t xml:space="preserve">A variety of Management and Demolition/Refurbishment Asbestos Surveys have been undertaken in school, copies of which are available at all times.  The governors and Head teacher are responsible for the safety of contractors and for the safety of those employed and/or are working within the school.  </w:t>
      </w:r>
      <w:r w:rsidRPr="00C817FD">
        <w:rPr>
          <w:rFonts w:cs="Arial+1"/>
          <w:color w:val="000000"/>
          <w:sz w:val="20"/>
          <w:szCs w:val="20"/>
        </w:rPr>
        <w:t xml:space="preserve">Contractors, maintenance teams and all staff will be briefed on the location and condition of any </w:t>
      </w:r>
      <w:proofErr w:type="gramStart"/>
      <w:r w:rsidRPr="00C817FD">
        <w:rPr>
          <w:rFonts w:cs="Arial+1"/>
          <w:color w:val="000000"/>
          <w:sz w:val="20"/>
          <w:szCs w:val="20"/>
        </w:rPr>
        <w:t>ACM’s</w:t>
      </w:r>
      <w:proofErr w:type="gramEnd"/>
      <w:r w:rsidRPr="00C817FD">
        <w:rPr>
          <w:rFonts w:cs="Arial+1"/>
          <w:color w:val="000000"/>
          <w:sz w:val="20"/>
          <w:szCs w:val="20"/>
        </w:rPr>
        <w:t xml:space="preserve"> in the areas where they are to be working, provided with a copy of the Asbestos Register (and any associated building plans) and briefed on the control measures to be implemented.</w:t>
      </w:r>
    </w:p>
    <w:p w14:paraId="24C61F0F" w14:textId="77777777" w:rsidR="00196742" w:rsidRPr="00C817FD" w:rsidRDefault="00196742" w:rsidP="00196742">
      <w:pPr>
        <w:spacing w:after="120" w:line="240" w:lineRule="auto"/>
        <w:ind w:left="680"/>
        <w:rPr>
          <w:rFonts w:cs="Arial"/>
          <w:sz w:val="20"/>
          <w:szCs w:val="20"/>
        </w:rPr>
      </w:pPr>
      <w:r w:rsidRPr="00C817FD">
        <w:rPr>
          <w:rFonts w:cs="Arial"/>
          <w:sz w:val="20"/>
          <w:szCs w:val="20"/>
        </w:rPr>
        <w:t xml:space="preserve">We have an Asbestos Management Plan which includes details on how we aim to manage asbestos including procedures for dealing with planned and emergency work involving asbestos containing materials.  This Management Plan is implemented at all times.  We will, as part of our </w:t>
      </w:r>
      <w:r w:rsidRPr="00C817FD">
        <w:rPr>
          <w:rFonts w:cs="Arial"/>
          <w:bCs/>
          <w:sz w:val="20"/>
          <w:szCs w:val="20"/>
        </w:rPr>
        <w:t>Asbestos Management Plan</w:t>
      </w:r>
      <w:r w:rsidRPr="00C817FD">
        <w:rPr>
          <w:rFonts w:cs="Arial"/>
          <w:sz w:val="20"/>
          <w:szCs w:val="20"/>
        </w:rPr>
        <w:t xml:space="preserve">, implement a system locally for regularly checking the condition of any remaining presumed or identified </w:t>
      </w:r>
      <w:proofErr w:type="gramStart"/>
      <w:r w:rsidRPr="00C817FD">
        <w:rPr>
          <w:color w:val="000000"/>
          <w:sz w:val="20"/>
          <w:szCs w:val="20"/>
        </w:rPr>
        <w:t>ACM’s</w:t>
      </w:r>
      <w:proofErr w:type="gramEnd"/>
      <w:r w:rsidRPr="00C817FD">
        <w:rPr>
          <w:rFonts w:cs="Arial"/>
          <w:sz w:val="20"/>
          <w:szCs w:val="20"/>
        </w:rPr>
        <w:t xml:space="preserve"> on site, to monitor its condition and look for any signs of deterioration, taking action where necessary.  This will be done formally on at least a termly basis by a designated person</w:t>
      </w:r>
      <w:r w:rsidRPr="00C817FD">
        <w:rPr>
          <w:color w:val="FF0000"/>
          <w:sz w:val="20"/>
          <w:szCs w:val="20"/>
        </w:rPr>
        <w:t xml:space="preserve"> </w:t>
      </w:r>
      <w:r w:rsidRPr="00C817FD">
        <w:rPr>
          <w:rFonts w:cs="Arial"/>
          <w:sz w:val="20"/>
          <w:szCs w:val="20"/>
        </w:rPr>
        <w:t xml:space="preserve">although staff are encouraged to report any obvious signs of damage as soon as they are identified so that remedial action can be taken as a matter of urgency.  </w:t>
      </w:r>
      <w:r w:rsidRPr="00C817FD">
        <w:rPr>
          <w:color w:val="000000" w:themeColor="text1"/>
          <w:sz w:val="20"/>
          <w:szCs w:val="20"/>
        </w:rPr>
        <w:t xml:space="preserve">We </w:t>
      </w:r>
      <w:r w:rsidRPr="00C817FD">
        <w:rPr>
          <w:color w:val="000000"/>
          <w:sz w:val="20"/>
          <w:szCs w:val="20"/>
        </w:rPr>
        <w:t>will ensure that the Asbestos Register is updated whenever additional asbestos surveys are undertaken or any asbestos removal, repair or encapsulation work takes place.</w:t>
      </w:r>
    </w:p>
    <w:p w14:paraId="5FA24C8D" w14:textId="77777777" w:rsidR="00196742" w:rsidRPr="00C817FD" w:rsidRDefault="00196742" w:rsidP="00196742">
      <w:pPr>
        <w:spacing w:after="120" w:line="240" w:lineRule="auto"/>
        <w:ind w:left="680"/>
        <w:rPr>
          <w:color w:val="000000"/>
          <w:sz w:val="20"/>
          <w:szCs w:val="20"/>
        </w:rPr>
      </w:pPr>
      <w:r w:rsidRPr="00C817FD">
        <w:rPr>
          <w:color w:val="000000"/>
          <w:sz w:val="20"/>
          <w:szCs w:val="20"/>
        </w:rPr>
        <w:t>All relevant staff will receive appropriate Asbestos Awareness training.</w:t>
      </w:r>
    </w:p>
    <w:p w14:paraId="705FAFB6" w14:textId="77777777" w:rsidR="00196742" w:rsidRPr="00C817FD" w:rsidRDefault="00196742" w:rsidP="00196742">
      <w:pPr>
        <w:spacing w:after="120" w:line="240" w:lineRule="auto"/>
        <w:ind w:left="680"/>
        <w:rPr>
          <w:sz w:val="20"/>
          <w:szCs w:val="20"/>
        </w:rPr>
      </w:pPr>
      <w:r w:rsidRPr="00C817FD">
        <w:rPr>
          <w:color w:val="000000"/>
          <w:sz w:val="20"/>
          <w:szCs w:val="20"/>
        </w:rPr>
        <w:t xml:space="preserve">Current guidance requires removal of all ACM’s likely to be affected by demolition or major structural alteration.  Where any work will involve demolition or major structural alterations a Refurbishment/Demolition survey will be arranged at the planning stage of the job so any ACM’s can either be removed prior to work starting OR the work designed so as to avoid disturbing ACM’s.  </w:t>
      </w:r>
    </w:p>
    <w:p w14:paraId="21E4C7F0" w14:textId="77777777" w:rsidR="00196742" w:rsidRPr="00C817FD" w:rsidRDefault="00196742" w:rsidP="00196742">
      <w:pPr>
        <w:spacing w:after="120" w:line="240" w:lineRule="auto"/>
        <w:ind w:left="680"/>
        <w:rPr>
          <w:rFonts w:cs="Arial+1"/>
          <w:color w:val="000000"/>
          <w:sz w:val="20"/>
          <w:szCs w:val="20"/>
        </w:rPr>
      </w:pPr>
      <w:r w:rsidRPr="00C817FD">
        <w:rPr>
          <w:rFonts w:cs="Arial+1"/>
          <w:color w:val="000000"/>
          <w:sz w:val="20"/>
          <w:szCs w:val="20"/>
        </w:rPr>
        <w:t xml:space="preserve">Where </w:t>
      </w:r>
      <w:proofErr w:type="gramStart"/>
      <w:r w:rsidRPr="00C817FD">
        <w:rPr>
          <w:rFonts w:cs="Arial+1"/>
          <w:color w:val="000000"/>
          <w:sz w:val="20"/>
          <w:szCs w:val="20"/>
        </w:rPr>
        <w:t>ACM’s</w:t>
      </w:r>
      <w:proofErr w:type="gramEnd"/>
      <w:r w:rsidRPr="00C817FD">
        <w:rPr>
          <w:rFonts w:cs="Arial+1"/>
          <w:color w:val="000000"/>
          <w:sz w:val="20"/>
          <w:szCs w:val="20"/>
        </w:rPr>
        <w:t xml:space="preserve"> are removed or repaired, competent contractors will be used to remove/treat the asbestos.  The contractor will be required to provide evidence that they have notified the HSE providing the correct information on form FOD ASB5 for notifiable work.  A </w:t>
      </w:r>
      <w:proofErr w:type="gramStart"/>
      <w:r w:rsidRPr="00C817FD">
        <w:rPr>
          <w:rFonts w:cs="Arial+1"/>
          <w:color w:val="000000"/>
          <w:sz w:val="20"/>
          <w:szCs w:val="20"/>
        </w:rPr>
        <w:t>four stage</w:t>
      </w:r>
      <w:proofErr w:type="gramEnd"/>
      <w:r w:rsidRPr="00C817FD">
        <w:rPr>
          <w:rFonts w:cs="Arial+1"/>
          <w:color w:val="000000"/>
          <w:sz w:val="20"/>
          <w:szCs w:val="20"/>
        </w:rPr>
        <w:t xml:space="preserve"> clearance certificate should be provided following the completion of asbestos removal work which required an enclosure and following asbestos removal work Waste Consignment notes should be provided to school to show that removed Asbestos was treated as hazardous waste and disposed of accordingly.</w:t>
      </w:r>
    </w:p>
    <w:p w14:paraId="60D70E8A" w14:textId="77777777" w:rsidR="00196742" w:rsidRPr="00C817FD" w:rsidRDefault="00196742" w:rsidP="00196742">
      <w:pPr>
        <w:spacing w:after="120" w:line="240" w:lineRule="auto"/>
        <w:ind w:left="680"/>
        <w:rPr>
          <w:bCs/>
          <w:sz w:val="20"/>
          <w:szCs w:val="20"/>
        </w:rPr>
      </w:pPr>
      <w:r w:rsidRPr="00C817FD">
        <w:rPr>
          <w:sz w:val="20"/>
          <w:szCs w:val="20"/>
        </w:rPr>
        <w:t>Where appropriate, ACMs will be suitably labelled in line with KAHSC General Safety Series G07.</w:t>
      </w:r>
    </w:p>
    <w:p w14:paraId="3555A17F" w14:textId="591A0241" w:rsidR="00196742" w:rsidRPr="00C817FD" w:rsidRDefault="00196742" w:rsidP="00196742">
      <w:pPr>
        <w:spacing w:after="120" w:line="240" w:lineRule="auto"/>
        <w:ind w:left="680"/>
        <w:rPr>
          <w:sz w:val="18"/>
          <w:szCs w:val="20"/>
        </w:rPr>
      </w:pPr>
      <w:r w:rsidRPr="00C817FD">
        <w:rPr>
          <w:rFonts w:asciiTheme="minorHAnsi" w:hAnsiTheme="minorHAnsi"/>
          <w:sz w:val="20"/>
        </w:rPr>
        <w:t xml:space="preserve">Following any works that may affect the school asbestos register, evidence/certificates will be sent to </w:t>
      </w:r>
      <w:r w:rsidRPr="00C817FD">
        <w:rPr>
          <w:rFonts w:asciiTheme="minorHAnsi" w:eastAsiaTheme="minorHAnsi" w:hAnsiTheme="minorHAnsi" w:cs="Arial"/>
          <w:color w:val="000000"/>
          <w:sz w:val="20"/>
        </w:rPr>
        <w:t xml:space="preserve">the </w:t>
      </w:r>
      <w:r w:rsidR="00B35B47" w:rsidRPr="00440F1C">
        <w:rPr>
          <w:rFonts w:asciiTheme="minorHAnsi" w:hAnsiTheme="minorHAnsi" w:cs="Arial"/>
          <w:sz w:val="20"/>
          <w:szCs w:val="20"/>
          <w:highlight w:val="cyan"/>
        </w:rPr>
        <w:t>LA</w:t>
      </w:r>
      <w:r w:rsidRPr="00440F1C">
        <w:rPr>
          <w:rFonts w:asciiTheme="minorHAnsi" w:hAnsiTheme="minorHAnsi" w:cs="Arial"/>
          <w:sz w:val="20"/>
          <w:szCs w:val="20"/>
          <w:highlight w:val="cyan"/>
        </w:rPr>
        <w:t xml:space="preserve"> Property Team </w:t>
      </w:r>
      <w:r w:rsidRPr="00440F1C">
        <w:rPr>
          <w:rFonts w:asciiTheme="minorHAnsi" w:hAnsiTheme="minorHAnsi" w:cs="Arial"/>
          <w:b/>
          <w:bCs/>
          <w:sz w:val="20"/>
          <w:szCs w:val="20"/>
          <w:highlight w:val="cyan"/>
        </w:rPr>
        <w:t>and</w:t>
      </w:r>
      <w:r w:rsidRPr="00440F1C">
        <w:rPr>
          <w:rFonts w:asciiTheme="minorHAnsi" w:hAnsiTheme="minorHAnsi" w:cs="Arial"/>
          <w:sz w:val="20"/>
          <w:szCs w:val="20"/>
          <w:highlight w:val="cyan"/>
        </w:rPr>
        <w:t xml:space="preserve"> KAHSC.  </w:t>
      </w:r>
      <w:r w:rsidRPr="00440F1C">
        <w:rPr>
          <w:rFonts w:cs="Arial+1"/>
          <w:color w:val="000000"/>
          <w:sz w:val="20"/>
          <w:szCs w:val="20"/>
          <w:highlight w:val="cyan"/>
        </w:rPr>
        <w:t xml:space="preserve">The presence of </w:t>
      </w:r>
      <w:proofErr w:type="gramStart"/>
      <w:r w:rsidRPr="00440F1C">
        <w:rPr>
          <w:rFonts w:cs="Arial+1"/>
          <w:color w:val="000000"/>
          <w:sz w:val="20"/>
          <w:szCs w:val="20"/>
          <w:highlight w:val="cyan"/>
        </w:rPr>
        <w:t>ACM’s</w:t>
      </w:r>
      <w:proofErr w:type="gramEnd"/>
      <w:r w:rsidRPr="00440F1C">
        <w:rPr>
          <w:rFonts w:cs="Arial+1"/>
          <w:color w:val="000000"/>
          <w:sz w:val="20"/>
          <w:szCs w:val="20"/>
          <w:highlight w:val="cyan"/>
        </w:rPr>
        <w:t xml:space="preserve"> on site will be communicated to </w:t>
      </w:r>
      <w:r w:rsidR="0049243A" w:rsidRPr="00440F1C">
        <w:rPr>
          <w:rFonts w:cs="Arial+1"/>
          <w:color w:val="000000"/>
          <w:sz w:val="20"/>
          <w:szCs w:val="20"/>
          <w:highlight w:val="cyan"/>
        </w:rPr>
        <w:t>the</w:t>
      </w:r>
      <w:r w:rsidRPr="00440F1C">
        <w:rPr>
          <w:rFonts w:cs="Arial+1"/>
          <w:color w:val="000000"/>
          <w:sz w:val="20"/>
          <w:szCs w:val="20"/>
          <w:highlight w:val="cyan"/>
        </w:rPr>
        <w:t xml:space="preserve"> Fire &amp; Rescue Service i.e. they will be provided with a copy of the Asbestos Register for the building(s) if called to site to fight a fire or investigate </w:t>
      </w:r>
      <w:r w:rsidR="0088630E" w:rsidRPr="00440F1C">
        <w:rPr>
          <w:rFonts w:cs="Arial+1"/>
          <w:color w:val="000000"/>
          <w:sz w:val="20"/>
          <w:szCs w:val="20"/>
          <w:highlight w:val="cyan"/>
        </w:rPr>
        <w:t>an incident</w:t>
      </w:r>
      <w:r w:rsidRPr="00440F1C">
        <w:rPr>
          <w:rFonts w:cs="Arial+1"/>
          <w:i/>
          <w:color w:val="000000"/>
          <w:sz w:val="20"/>
          <w:szCs w:val="20"/>
          <w:highlight w:val="cyan"/>
        </w:rPr>
        <w:t>.</w:t>
      </w:r>
    </w:p>
    <w:p w14:paraId="6462DB3D" w14:textId="77777777" w:rsidR="00196742" w:rsidRPr="00C817FD"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C817FD">
        <w:rPr>
          <w:rFonts w:asciiTheme="minorHAnsi" w:hAnsiTheme="minorHAnsi" w:cs="Arial"/>
          <w:b/>
          <w:i/>
          <w:sz w:val="20"/>
          <w:szCs w:val="20"/>
          <w:u w:val="single"/>
        </w:rPr>
        <w:t>References and Useful Links</w:t>
      </w:r>
    </w:p>
    <w:bookmarkStart w:id="153" w:name="_Hlk142641113"/>
    <w:p w14:paraId="3F8192FE" w14:textId="7EDA7AC5" w:rsidR="00196742" w:rsidRPr="00440F1C" w:rsidRDefault="00912286" w:rsidP="00196742">
      <w:pPr>
        <w:widowControl w:val="0"/>
        <w:autoSpaceDE w:val="0"/>
        <w:autoSpaceDN w:val="0"/>
        <w:adjustRightInd w:val="0"/>
        <w:spacing w:after="0" w:line="240" w:lineRule="auto"/>
        <w:ind w:left="680"/>
        <w:rPr>
          <w:rFonts w:asciiTheme="minorHAnsi" w:hAnsiTheme="minorHAnsi" w:cs="Arial"/>
          <w:i/>
          <w:sz w:val="20"/>
          <w:szCs w:val="20"/>
          <w:highlight w:val="cyan"/>
        </w:rPr>
      </w:pPr>
      <w:r w:rsidRPr="00440F1C">
        <w:rPr>
          <w:highlight w:val="cyan"/>
        </w:rPr>
        <w:fldChar w:fldCharType="begin"/>
      </w:r>
      <w:r w:rsidRPr="00440F1C">
        <w:rPr>
          <w:highlight w:val="cyan"/>
        </w:rPr>
        <w:instrText>HYPERLINK "http://www.hse.gov.uk/asbestos/"</w:instrText>
      </w:r>
      <w:r w:rsidRPr="00440F1C">
        <w:rPr>
          <w:highlight w:val="cyan"/>
        </w:rPr>
        <w:fldChar w:fldCharType="separate"/>
      </w:r>
      <w:r w:rsidR="007A5A49" w:rsidRPr="00440F1C">
        <w:rPr>
          <w:rStyle w:val="Hyperlink"/>
          <w:rFonts w:asciiTheme="minorHAnsi" w:hAnsiTheme="minorHAnsi" w:cs="Arial"/>
          <w:bCs/>
          <w:i/>
          <w:sz w:val="20"/>
          <w:szCs w:val="20"/>
          <w:highlight w:val="cyan"/>
        </w:rPr>
        <w:t>HSE Asbestos</w:t>
      </w:r>
      <w:r w:rsidRPr="00440F1C">
        <w:rPr>
          <w:rStyle w:val="Hyperlink"/>
          <w:rFonts w:asciiTheme="minorHAnsi" w:hAnsiTheme="minorHAnsi" w:cs="Arial"/>
          <w:bCs/>
          <w:i/>
          <w:sz w:val="20"/>
          <w:szCs w:val="20"/>
          <w:highlight w:val="cyan"/>
        </w:rPr>
        <w:fldChar w:fldCharType="end"/>
      </w:r>
    </w:p>
    <w:p w14:paraId="68F10053" w14:textId="4611D7EB" w:rsidR="00196742" w:rsidRPr="00CE1B02" w:rsidRDefault="00F3517E" w:rsidP="00196742">
      <w:pPr>
        <w:spacing w:after="0" w:line="240" w:lineRule="auto"/>
        <w:ind w:left="680"/>
        <w:rPr>
          <w:i/>
          <w:sz w:val="20"/>
          <w:szCs w:val="20"/>
        </w:rPr>
      </w:pPr>
      <w:hyperlink r:id="rId148" w:history="1">
        <w:r w:rsidR="007A5A49" w:rsidRPr="00440F1C">
          <w:rPr>
            <w:rStyle w:val="Hyperlink"/>
            <w:rFonts w:asciiTheme="minorHAnsi" w:hAnsiTheme="minorHAnsi"/>
            <w:i/>
            <w:sz w:val="20"/>
            <w:szCs w:val="20"/>
            <w:highlight w:val="cyan"/>
          </w:rPr>
          <w:t>DfE Asbestos Management in Schools</w:t>
        </w:r>
      </w:hyperlink>
    </w:p>
    <w:p w14:paraId="00A65922" w14:textId="2FEA7CD8" w:rsidR="00196742" w:rsidRPr="00ED71A0" w:rsidRDefault="00F3517E" w:rsidP="00196742">
      <w:pPr>
        <w:spacing w:after="0" w:line="240" w:lineRule="auto"/>
        <w:ind w:left="680"/>
        <w:rPr>
          <w:i/>
          <w:iCs/>
          <w:sz w:val="18"/>
          <w:szCs w:val="18"/>
        </w:rPr>
      </w:pPr>
      <w:hyperlink r:id="rId149" w:history="1">
        <w:r w:rsidR="00ED71A0" w:rsidRPr="00ED71A0">
          <w:rPr>
            <w:rStyle w:val="Hyperlink"/>
            <w:i/>
            <w:iCs/>
            <w:sz w:val="20"/>
            <w:szCs w:val="20"/>
            <w:highlight w:val="cyan"/>
          </w:rPr>
          <w:t>KAHSC General Safety Series G07 – Managing Asbestos in Schools</w:t>
        </w:r>
      </w:hyperlink>
    </w:p>
    <w:p w14:paraId="08B60CD3" w14:textId="77777777" w:rsidR="00196742" w:rsidRPr="00C817FD" w:rsidRDefault="00196742" w:rsidP="00196742">
      <w:pPr>
        <w:spacing w:after="0" w:line="240" w:lineRule="auto"/>
        <w:ind w:left="680"/>
        <w:rPr>
          <w:i/>
          <w:sz w:val="20"/>
          <w:szCs w:val="20"/>
        </w:rPr>
      </w:pPr>
      <w:r w:rsidRPr="00C817FD">
        <w:rPr>
          <w:i/>
          <w:snapToGrid w:val="0"/>
          <w:sz w:val="20"/>
          <w:szCs w:val="20"/>
        </w:rPr>
        <w:t>School’s Asbestos Surveys and Management Plan</w:t>
      </w:r>
    </w:p>
    <w:p w14:paraId="4B16B938" w14:textId="192C9E20" w:rsidR="00196742" w:rsidRPr="00C817FD" w:rsidRDefault="00196742" w:rsidP="00196742">
      <w:pPr>
        <w:pStyle w:val="Heading2"/>
        <w:rPr>
          <w:caps/>
        </w:rPr>
      </w:pPr>
      <w:bookmarkStart w:id="154" w:name="_Toc344470650"/>
      <w:bookmarkStart w:id="155" w:name="_Toc344470980"/>
      <w:bookmarkStart w:id="156" w:name="_Toc344719372"/>
      <w:bookmarkStart w:id="157" w:name="_Toc344727124"/>
      <w:bookmarkStart w:id="158" w:name="_Toc344727839"/>
      <w:bookmarkStart w:id="159" w:name="_Toc344728320"/>
      <w:bookmarkStart w:id="160" w:name="_Toc344974340"/>
      <w:bookmarkStart w:id="161" w:name="_Toc375212078"/>
      <w:bookmarkStart w:id="162" w:name="_Toc435432378"/>
      <w:bookmarkStart w:id="163" w:name="_Toc438556877"/>
      <w:bookmarkStart w:id="164" w:name="_Toc20318622"/>
      <w:bookmarkStart w:id="165" w:name="_Toc145319978"/>
      <w:bookmarkEnd w:id="153"/>
      <w:r w:rsidRPr="00C817FD">
        <w:lastRenderedPageBreak/>
        <w:t xml:space="preserve">Water </w:t>
      </w:r>
      <w:r w:rsidR="0037161F" w:rsidRPr="0037161F">
        <w:rPr>
          <w:highlight w:val="cyan"/>
        </w:rPr>
        <w:t>Systems</w:t>
      </w:r>
      <w:r w:rsidR="0037161F">
        <w:t xml:space="preserve"> </w:t>
      </w:r>
      <w:r w:rsidRPr="00C817FD">
        <w:t>Management</w:t>
      </w:r>
      <w:bookmarkEnd w:id="154"/>
      <w:bookmarkEnd w:id="155"/>
      <w:bookmarkEnd w:id="156"/>
      <w:bookmarkEnd w:id="157"/>
      <w:bookmarkEnd w:id="158"/>
      <w:bookmarkEnd w:id="159"/>
      <w:bookmarkEnd w:id="160"/>
      <w:bookmarkEnd w:id="161"/>
      <w:bookmarkEnd w:id="162"/>
      <w:bookmarkEnd w:id="163"/>
      <w:bookmarkEnd w:id="164"/>
      <w:bookmarkEnd w:id="165"/>
    </w:p>
    <w:p w14:paraId="41CC7206" w14:textId="77777777" w:rsidR="00196742" w:rsidRPr="00C817FD" w:rsidRDefault="00196742" w:rsidP="00196742">
      <w:pPr>
        <w:pStyle w:val="Heading4"/>
        <w:ind w:left="680"/>
        <w:rPr>
          <w:noProof w:val="0"/>
        </w:rPr>
      </w:pPr>
      <w:bookmarkStart w:id="166" w:name="_Toc375212079"/>
      <w:bookmarkStart w:id="167" w:name="_Toc435432379"/>
      <w:r w:rsidRPr="00C817FD">
        <w:rPr>
          <w:noProof w:val="0"/>
        </w:rPr>
        <w:t>Control of Legionella</w:t>
      </w:r>
      <w:bookmarkEnd w:id="166"/>
      <w:bookmarkEnd w:id="167"/>
    </w:p>
    <w:p w14:paraId="5B3F15B6" w14:textId="77777777" w:rsidR="00196742" w:rsidRPr="00C817FD" w:rsidRDefault="00196742" w:rsidP="00196742">
      <w:pPr>
        <w:spacing w:after="120" w:line="240" w:lineRule="auto"/>
        <w:ind w:left="680"/>
        <w:rPr>
          <w:sz w:val="20"/>
          <w:szCs w:val="20"/>
        </w:rPr>
      </w:pPr>
      <w:r w:rsidRPr="00C817FD">
        <w:rPr>
          <w:sz w:val="20"/>
          <w:szCs w:val="20"/>
        </w:rPr>
        <w:t>The Head teacher (or nominated deputy) acts as the Responsible Person under the Approved Code of Practice on legionella control.  We also have support from KAHSC where required.</w:t>
      </w:r>
    </w:p>
    <w:p w14:paraId="1E30D68A" w14:textId="77777777" w:rsidR="00196742" w:rsidRPr="00C817FD" w:rsidRDefault="00196742" w:rsidP="00196742">
      <w:pPr>
        <w:spacing w:after="120" w:line="240" w:lineRule="auto"/>
        <w:ind w:left="680"/>
        <w:rPr>
          <w:sz w:val="20"/>
          <w:szCs w:val="20"/>
        </w:rPr>
      </w:pPr>
      <w:r w:rsidRPr="00C817FD">
        <w:rPr>
          <w:sz w:val="20"/>
          <w:szCs w:val="20"/>
        </w:rPr>
        <w:t>We have arranged for a contractor to undertake a water hygiene risk assessment and will arrange for this to be reviewed at least every two years by a contractor who is registered with the Legionella Control Association for this purpose (or more frequently if there are any significant changes to our water system).</w:t>
      </w:r>
    </w:p>
    <w:p w14:paraId="52A3236E" w14:textId="77777777" w:rsidR="00196742" w:rsidRPr="00C817FD" w:rsidRDefault="00196742" w:rsidP="00196742">
      <w:pPr>
        <w:spacing w:after="120" w:line="240" w:lineRule="auto"/>
        <w:ind w:left="680"/>
        <w:rPr>
          <w:sz w:val="20"/>
          <w:szCs w:val="20"/>
        </w:rPr>
      </w:pPr>
      <w:r w:rsidRPr="00C817FD">
        <w:rPr>
          <w:sz w:val="20"/>
          <w:szCs w:val="20"/>
        </w:rPr>
        <w:t>Water hygiene monitoring will be carried out in accordance with the findings of the risk assessment.  Where this is undertaken by a contractor, the contractor will be registered with the Legionella Control Association for the category of work they undertake.  Any remedial work will be carried out by a competent person.</w:t>
      </w:r>
    </w:p>
    <w:p w14:paraId="57930EBF" w14:textId="77777777" w:rsidR="00196742" w:rsidRDefault="00196742" w:rsidP="00196742">
      <w:pPr>
        <w:spacing w:after="120" w:line="240" w:lineRule="auto"/>
        <w:ind w:left="680"/>
        <w:rPr>
          <w:sz w:val="20"/>
          <w:szCs w:val="20"/>
        </w:rPr>
      </w:pPr>
      <w:r w:rsidRPr="00C817FD">
        <w:rPr>
          <w:sz w:val="20"/>
          <w:szCs w:val="20"/>
        </w:rPr>
        <w:t>The school’s Responsible Person reviews recommendations made in risk assessments and monitoring visit reports to identify and authorise required works.</w:t>
      </w:r>
    </w:p>
    <w:p w14:paraId="56AFE386" w14:textId="69431C2E" w:rsidR="001004A7" w:rsidRPr="001004A7" w:rsidRDefault="001004A7" w:rsidP="001004A7">
      <w:pPr>
        <w:spacing w:after="120" w:line="240" w:lineRule="auto"/>
        <w:ind w:left="680"/>
        <w:rPr>
          <w:rFonts w:cs="Calibri"/>
          <w:sz w:val="20"/>
          <w:szCs w:val="20"/>
          <w:highlight w:val="cyan"/>
        </w:rPr>
      </w:pPr>
      <w:bookmarkStart w:id="168" w:name="_Hlk142649904"/>
      <w:bookmarkStart w:id="169" w:name="_Hlk142641137"/>
      <w:r w:rsidRPr="001004A7">
        <w:rPr>
          <w:rFonts w:cs="Calibri"/>
          <w:sz w:val="20"/>
          <w:szCs w:val="20"/>
          <w:highlight w:val="cyan"/>
        </w:rPr>
        <w:t xml:space="preserve">We </w:t>
      </w:r>
      <w:r w:rsidRPr="00D10748">
        <w:rPr>
          <w:rFonts w:cs="Calibri"/>
          <w:sz w:val="20"/>
          <w:szCs w:val="20"/>
          <w:highlight w:val="cyan"/>
        </w:rPr>
        <w:t xml:space="preserve">have prepared </w:t>
      </w:r>
      <w:bookmarkStart w:id="170" w:name="_Hlk142650115"/>
      <w:r w:rsidRPr="00D10748">
        <w:rPr>
          <w:rFonts w:cs="Calibri"/>
          <w:sz w:val="20"/>
          <w:szCs w:val="20"/>
          <w:highlight w:val="cyan"/>
        </w:rPr>
        <w:t xml:space="preserve">a </w:t>
      </w:r>
      <w:hyperlink r:id="rId150" w:history="1">
        <w:r w:rsidR="00D10748" w:rsidRPr="00D10748">
          <w:rPr>
            <w:rStyle w:val="Hyperlink"/>
            <w:rFonts w:cs="Calibri"/>
            <w:sz w:val="20"/>
            <w:szCs w:val="20"/>
            <w:highlight w:val="cyan"/>
          </w:rPr>
          <w:t>Written Scheme of Control</w:t>
        </w:r>
      </w:hyperlink>
      <w:r w:rsidR="00D10748" w:rsidRPr="00D10748">
        <w:rPr>
          <w:rFonts w:cs="Calibri"/>
          <w:sz w:val="20"/>
          <w:szCs w:val="20"/>
          <w:highlight w:val="cyan"/>
        </w:rPr>
        <w:t xml:space="preserve"> </w:t>
      </w:r>
      <w:r w:rsidRPr="00D10748">
        <w:rPr>
          <w:rFonts w:cs="Calibri"/>
          <w:sz w:val="20"/>
          <w:szCs w:val="20"/>
          <w:highlight w:val="cyan"/>
        </w:rPr>
        <w:t xml:space="preserve">setting </w:t>
      </w:r>
      <w:r w:rsidRPr="001004A7">
        <w:rPr>
          <w:rFonts w:cs="Calibri"/>
          <w:sz w:val="20"/>
          <w:szCs w:val="20"/>
          <w:highlight w:val="cyan"/>
        </w:rPr>
        <w:t>out how we intend to control the risk from Legionella which describes:</w:t>
      </w:r>
    </w:p>
    <w:bookmarkEnd w:id="168"/>
    <w:bookmarkEnd w:id="170"/>
    <w:p w14:paraId="34B866CB" w14:textId="7FE6B295" w:rsidR="001004A7" w:rsidRPr="001004A7" w:rsidRDefault="001004A7" w:rsidP="001004A7">
      <w:pPr>
        <w:numPr>
          <w:ilvl w:val="0"/>
          <w:numId w:val="146"/>
        </w:numPr>
        <w:spacing w:after="0" w:line="240" w:lineRule="auto"/>
        <w:ind w:left="1037" w:hanging="357"/>
        <w:rPr>
          <w:rFonts w:cs="Calibri"/>
          <w:sz w:val="20"/>
          <w:szCs w:val="20"/>
          <w:highlight w:val="cyan"/>
        </w:rPr>
      </w:pPr>
      <w:r w:rsidRPr="001004A7">
        <w:rPr>
          <w:rFonts w:cs="Calibri"/>
          <w:sz w:val="20"/>
          <w:szCs w:val="20"/>
          <w:highlight w:val="cyan"/>
        </w:rPr>
        <w:t>our system – an up-to-date plan or schematic diagrams are sufficient;</w:t>
      </w:r>
    </w:p>
    <w:p w14:paraId="214C4ECB" w14:textId="77777777" w:rsidR="001004A7" w:rsidRPr="001004A7" w:rsidRDefault="001004A7" w:rsidP="001004A7">
      <w:pPr>
        <w:numPr>
          <w:ilvl w:val="0"/>
          <w:numId w:val="146"/>
        </w:numPr>
        <w:spacing w:after="0" w:line="240" w:lineRule="auto"/>
        <w:ind w:left="1037" w:hanging="357"/>
        <w:rPr>
          <w:rFonts w:cs="Calibri"/>
          <w:sz w:val="20"/>
          <w:szCs w:val="20"/>
          <w:highlight w:val="cyan"/>
        </w:rPr>
      </w:pPr>
      <w:r w:rsidRPr="001004A7">
        <w:rPr>
          <w:rFonts w:cs="Calibri"/>
          <w:sz w:val="20"/>
          <w:szCs w:val="20"/>
          <w:highlight w:val="cyan"/>
        </w:rPr>
        <w:t>who is responsible for carrying out the assessment and managing its implementation;</w:t>
      </w:r>
    </w:p>
    <w:p w14:paraId="07777B72" w14:textId="610F6FDF" w:rsidR="001004A7" w:rsidRPr="001004A7" w:rsidRDefault="001004A7" w:rsidP="001004A7">
      <w:pPr>
        <w:numPr>
          <w:ilvl w:val="0"/>
          <w:numId w:val="146"/>
        </w:numPr>
        <w:spacing w:after="0" w:line="240" w:lineRule="auto"/>
        <w:ind w:left="1037" w:hanging="357"/>
        <w:rPr>
          <w:rFonts w:cs="Calibri"/>
          <w:sz w:val="20"/>
          <w:szCs w:val="20"/>
          <w:highlight w:val="cyan"/>
        </w:rPr>
      </w:pPr>
      <w:r w:rsidRPr="001004A7">
        <w:rPr>
          <w:rFonts w:cs="Calibri"/>
          <w:sz w:val="20"/>
          <w:szCs w:val="20"/>
          <w:highlight w:val="cyan"/>
        </w:rPr>
        <w:t>the safe and correct operation of our system;</w:t>
      </w:r>
    </w:p>
    <w:p w14:paraId="0DC772A6" w14:textId="289C2B12" w:rsidR="001004A7" w:rsidRPr="001004A7" w:rsidRDefault="001004A7" w:rsidP="001004A7">
      <w:pPr>
        <w:numPr>
          <w:ilvl w:val="0"/>
          <w:numId w:val="146"/>
        </w:numPr>
        <w:spacing w:after="0" w:line="240" w:lineRule="auto"/>
        <w:ind w:left="1037" w:hanging="357"/>
        <w:rPr>
          <w:rFonts w:cs="Calibri"/>
          <w:sz w:val="20"/>
          <w:szCs w:val="20"/>
          <w:highlight w:val="cyan"/>
        </w:rPr>
      </w:pPr>
      <w:r w:rsidRPr="001004A7">
        <w:rPr>
          <w:rFonts w:cs="Calibri"/>
          <w:sz w:val="20"/>
          <w:szCs w:val="20"/>
          <w:highlight w:val="cyan"/>
        </w:rPr>
        <w:t>what control methods and other precautions we will be using; and,</w:t>
      </w:r>
    </w:p>
    <w:p w14:paraId="3786008E" w14:textId="77777777" w:rsidR="001004A7" w:rsidRPr="001004A7" w:rsidRDefault="001004A7" w:rsidP="001004A7">
      <w:pPr>
        <w:numPr>
          <w:ilvl w:val="0"/>
          <w:numId w:val="146"/>
        </w:numPr>
        <w:spacing w:after="120" w:line="240" w:lineRule="auto"/>
        <w:ind w:left="1040"/>
        <w:rPr>
          <w:rFonts w:cs="Calibri"/>
          <w:sz w:val="20"/>
          <w:szCs w:val="20"/>
          <w:highlight w:val="cyan"/>
        </w:rPr>
      </w:pPr>
      <w:r w:rsidRPr="001004A7">
        <w:rPr>
          <w:rFonts w:cs="Calibri"/>
          <w:sz w:val="20"/>
          <w:szCs w:val="20"/>
          <w:highlight w:val="cyan"/>
        </w:rPr>
        <w:t>the checks that will be carried out on the control scheme and how often these checks will be carried out.</w:t>
      </w:r>
    </w:p>
    <w:p w14:paraId="33DE33D4" w14:textId="03A400FB" w:rsidR="001004A7" w:rsidRDefault="001004A7" w:rsidP="00196742">
      <w:pPr>
        <w:spacing w:after="120" w:line="240" w:lineRule="auto"/>
        <w:ind w:left="680"/>
        <w:rPr>
          <w:rFonts w:cs="Arial"/>
          <w:color w:val="000000"/>
          <w:sz w:val="20"/>
          <w:szCs w:val="20"/>
        </w:rPr>
      </w:pPr>
      <w:r w:rsidRPr="001004A7">
        <w:rPr>
          <w:rFonts w:cs="Arial"/>
          <w:iCs/>
          <w:color w:val="000000"/>
          <w:sz w:val="20"/>
          <w:szCs w:val="20"/>
          <w:highlight w:val="cyan"/>
        </w:rPr>
        <w:t>The identified person responsible for the control</w:t>
      </w:r>
      <w:r w:rsidRPr="001004A7">
        <w:rPr>
          <w:color w:val="000000"/>
          <w:sz w:val="20"/>
          <w:szCs w:val="20"/>
          <w:highlight w:val="cyan"/>
        </w:rPr>
        <w:t xml:space="preserve"> of legionella in school along with</w:t>
      </w:r>
      <w:r w:rsidRPr="001004A7">
        <w:rPr>
          <w:rFonts w:cs="Arial"/>
          <w:color w:val="000000"/>
          <w:sz w:val="20"/>
          <w:szCs w:val="20"/>
          <w:highlight w:val="cyan"/>
        </w:rPr>
        <w:t xml:space="preserve"> other relevant operational staff receive suitable training in relation to legionella control.</w:t>
      </w:r>
    </w:p>
    <w:bookmarkEnd w:id="169"/>
    <w:p w14:paraId="3FA9A2C8" w14:textId="29B2826F" w:rsidR="00196742" w:rsidRPr="00C817FD" w:rsidRDefault="00196742" w:rsidP="00196742">
      <w:pPr>
        <w:spacing w:after="120" w:line="240" w:lineRule="auto"/>
        <w:ind w:left="680"/>
        <w:rPr>
          <w:sz w:val="20"/>
          <w:szCs w:val="20"/>
        </w:rPr>
      </w:pPr>
      <w:r w:rsidRPr="00C817FD">
        <w:rPr>
          <w:sz w:val="20"/>
          <w:szCs w:val="20"/>
        </w:rPr>
        <w:t xml:space="preserve">Any infrequently used outlets, </w:t>
      </w:r>
      <w:proofErr w:type="gramStart"/>
      <w:r w:rsidRPr="00C817FD">
        <w:rPr>
          <w:sz w:val="20"/>
          <w:szCs w:val="20"/>
        </w:rPr>
        <w:t>e.g.</w:t>
      </w:r>
      <w:proofErr w:type="gramEnd"/>
      <w:r w:rsidRPr="00C817FD">
        <w:rPr>
          <w:sz w:val="20"/>
          <w:szCs w:val="20"/>
        </w:rPr>
        <w:t xml:space="preserve"> showers, spray taps etc., will be flushed through (hottest temperature possible) every week in which they have not been in use.  Shower/spray tap heads will be removed and de-scaled at the beginning of each term.  Written </w:t>
      </w:r>
      <w:hyperlink r:id="rId151" w:history="1">
        <w:r w:rsidR="0020047F" w:rsidRPr="0020047F">
          <w:rPr>
            <w:rStyle w:val="Hyperlink"/>
            <w:rFonts w:cs="Calibri"/>
            <w:bCs/>
            <w:sz w:val="20"/>
            <w:szCs w:val="20"/>
            <w:highlight w:val="cyan"/>
          </w:rPr>
          <w:t>records</w:t>
        </w:r>
      </w:hyperlink>
      <w:r w:rsidRPr="0020047F">
        <w:rPr>
          <w:sz w:val="18"/>
          <w:szCs w:val="18"/>
        </w:rPr>
        <w:t xml:space="preserve"> </w:t>
      </w:r>
      <w:r w:rsidRPr="00C817FD">
        <w:rPr>
          <w:sz w:val="20"/>
          <w:szCs w:val="20"/>
        </w:rPr>
        <w:t>of these checks will be held.</w:t>
      </w:r>
    </w:p>
    <w:p w14:paraId="69D6B3FC" w14:textId="77777777" w:rsidR="00196742" w:rsidRPr="00C817FD" w:rsidRDefault="00196742" w:rsidP="00196742">
      <w:pPr>
        <w:spacing w:after="120" w:line="240" w:lineRule="auto"/>
        <w:ind w:left="680"/>
        <w:rPr>
          <w:sz w:val="20"/>
          <w:szCs w:val="20"/>
        </w:rPr>
      </w:pPr>
      <w:r w:rsidRPr="00C817FD">
        <w:rPr>
          <w:sz w:val="20"/>
          <w:szCs w:val="20"/>
        </w:rPr>
        <w:t>Where outlets are no longer in use, arrangements will be made to remove them and the pipework leading to them.</w:t>
      </w:r>
    </w:p>
    <w:p w14:paraId="6CC3C8E0" w14:textId="18CBFD20" w:rsidR="00196742" w:rsidRPr="00C817FD" w:rsidRDefault="00196742" w:rsidP="00196742">
      <w:pPr>
        <w:spacing w:after="120" w:line="240" w:lineRule="auto"/>
        <w:ind w:left="680"/>
        <w:rPr>
          <w:sz w:val="20"/>
          <w:szCs w:val="20"/>
        </w:rPr>
      </w:pPr>
      <w:r w:rsidRPr="00C817FD">
        <w:rPr>
          <w:sz w:val="20"/>
          <w:szCs w:val="20"/>
        </w:rPr>
        <w:t xml:space="preserve">Water temperatures of nominated outlets/taps (sentinel outlets) are monitored on a monthly basis.  </w:t>
      </w:r>
      <w:hyperlink r:id="rId152" w:history="1">
        <w:r w:rsidR="0020047F" w:rsidRPr="0020047F">
          <w:rPr>
            <w:rStyle w:val="Hyperlink"/>
            <w:rFonts w:cs="Calibri"/>
            <w:bCs/>
            <w:sz w:val="20"/>
            <w:highlight w:val="cyan"/>
          </w:rPr>
          <w:t>Records</w:t>
        </w:r>
      </w:hyperlink>
      <w:r w:rsidRPr="0020047F">
        <w:rPr>
          <w:sz w:val="18"/>
          <w:szCs w:val="18"/>
        </w:rPr>
        <w:t xml:space="preserve"> </w:t>
      </w:r>
      <w:r w:rsidRPr="00C817FD">
        <w:rPr>
          <w:sz w:val="20"/>
          <w:szCs w:val="20"/>
        </w:rPr>
        <w:t>of these checks are kept.</w:t>
      </w:r>
    </w:p>
    <w:p w14:paraId="2DFE1CA8" w14:textId="77777777" w:rsidR="00196742" w:rsidRPr="00C817FD" w:rsidRDefault="00196742" w:rsidP="00196742">
      <w:pPr>
        <w:spacing w:after="120" w:line="240" w:lineRule="auto"/>
        <w:ind w:left="680"/>
        <w:rPr>
          <w:sz w:val="20"/>
          <w:szCs w:val="20"/>
        </w:rPr>
      </w:pPr>
      <w:r w:rsidRPr="00C817FD">
        <w:rPr>
          <w:sz w:val="20"/>
          <w:szCs w:val="20"/>
        </w:rPr>
        <w:t>Records will be retained throughout the period they are current and for at least two years afterwards.  This includes records of any monitoring inspection, test or check carried out, and the dates, for at least five years.</w:t>
      </w:r>
    </w:p>
    <w:p w14:paraId="089E2670" w14:textId="77777777" w:rsidR="00196742" w:rsidRPr="00C817FD" w:rsidRDefault="00196742" w:rsidP="00196742">
      <w:pPr>
        <w:pStyle w:val="Heading4"/>
        <w:ind w:left="680"/>
        <w:rPr>
          <w:noProof w:val="0"/>
        </w:rPr>
      </w:pPr>
      <w:bookmarkStart w:id="171" w:name="_Toc375212080"/>
      <w:bookmarkStart w:id="172" w:name="_Toc435432380"/>
      <w:r w:rsidRPr="00C817FD">
        <w:rPr>
          <w:noProof w:val="0"/>
        </w:rPr>
        <w:t>Preventing Scalds and Burns</w:t>
      </w:r>
      <w:bookmarkEnd w:id="171"/>
      <w:bookmarkEnd w:id="172"/>
    </w:p>
    <w:p w14:paraId="36353C27" w14:textId="77777777" w:rsidR="00196742" w:rsidRPr="00C817FD" w:rsidRDefault="00196742" w:rsidP="00196742">
      <w:pPr>
        <w:spacing w:after="120" w:line="240" w:lineRule="auto"/>
        <w:ind w:left="680"/>
        <w:rPr>
          <w:rFonts w:asciiTheme="minorHAnsi" w:hAnsiTheme="minorHAnsi" w:cs="Arial"/>
          <w:sz w:val="20"/>
          <w:szCs w:val="20"/>
        </w:rPr>
      </w:pPr>
      <w:r w:rsidRPr="00C817FD">
        <w:rPr>
          <w:rFonts w:asciiTheme="minorHAnsi" w:hAnsiTheme="minorHAnsi" w:cs="Arial"/>
          <w:sz w:val="20"/>
          <w:szCs w:val="20"/>
        </w:rPr>
        <w:t xml:space="preserve">We will ensure measures are in place to prevent scalds and burns to vulnerable adults and young children from hot water and surfaces/pipes.  This includes solutions such as thermostatic mixing valves to hot water outlets used by them (which will be adequately maintained), using low surface temperature radiators, </w:t>
      </w:r>
      <w:r w:rsidRPr="00C817FD">
        <w:rPr>
          <w:rFonts w:eastAsiaTheme="minorHAnsi" w:cs="Arial"/>
          <w:color w:val="000000"/>
          <w:sz w:val="20"/>
          <w:szCs w:val="20"/>
        </w:rPr>
        <w:t xml:space="preserve">locating sources of heat out of reach, </w:t>
      </w:r>
      <w:proofErr w:type="gramStart"/>
      <w:r w:rsidRPr="00C817FD">
        <w:rPr>
          <w:rFonts w:eastAsiaTheme="minorHAnsi" w:cs="Arial"/>
          <w:color w:val="000000"/>
          <w:sz w:val="20"/>
          <w:szCs w:val="20"/>
        </w:rPr>
        <w:t>e.g.</w:t>
      </w:r>
      <w:proofErr w:type="gramEnd"/>
      <w:r w:rsidRPr="00C817FD">
        <w:rPr>
          <w:rFonts w:eastAsiaTheme="minorHAnsi" w:cs="Arial"/>
          <w:color w:val="000000"/>
          <w:sz w:val="20"/>
          <w:szCs w:val="20"/>
        </w:rPr>
        <w:t xml:space="preserve"> at high-level or guarding the heated areas, e.g. providing radiator covers, covering exposed pipework.</w:t>
      </w:r>
    </w:p>
    <w:p w14:paraId="3351771D" w14:textId="77777777" w:rsidR="00196742" w:rsidRPr="00C817FD" w:rsidRDefault="00196742" w:rsidP="00196742">
      <w:pPr>
        <w:spacing w:after="120" w:line="240" w:lineRule="auto"/>
        <w:ind w:left="680"/>
        <w:rPr>
          <w:b/>
          <w:i/>
          <w:sz w:val="20"/>
          <w:szCs w:val="20"/>
          <w:u w:val="single"/>
        </w:rPr>
      </w:pPr>
      <w:r w:rsidRPr="00C817FD">
        <w:rPr>
          <w:b/>
          <w:i/>
          <w:sz w:val="20"/>
          <w:szCs w:val="20"/>
          <w:u w:val="single"/>
        </w:rPr>
        <w:t>References and Useful Links</w:t>
      </w:r>
    </w:p>
    <w:bookmarkStart w:id="173" w:name="_Hlk142641177"/>
    <w:p w14:paraId="1DB7471A" w14:textId="6DAB8F6F" w:rsidR="007A5A49" w:rsidRPr="00CE1B02" w:rsidRDefault="00912286" w:rsidP="007A5A49">
      <w:pPr>
        <w:spacing w:after="0" w:line="240" w:lineRule="auto"/>
        <w:ind w:left="680"/>
        <w:rPr>
          <w:rFonts w:asciiTheme="minorHAnsi" w:hAnsiTheme="minorHAnsi" w:cstheme="minorHAnsi"/>
          <w:b/>
          <w:i/>
          <w:sz w:val="20"/>
          <w:szCs w:val="20"/>
        </w:rPr>
      </w:pPr>
      <w:r w:rsidRPr="00440F1C">
        <w:rPr>
          <w:highlight w:val="cyan"/>
        </w:rPr>
        <w:fldChar w:fldCharType="begin"/>
      </w:r>
      <w:r w:rsidRPr="00440F1C">
        <w:rPr>
          <w:highlight w:val="cyan"/>
        </w:rPr>
        <w:instrText>HYPERLINK "http://www.hse.gov.uk/pubns/books/L8.htm"</w:instrText>
      </w:r>
      <w:r w:rsidRPr="00440F1C">
        <w:rPr>
          <w:highlight w:val="cyan"/>
        </w:rPr>
        <w:fldChar w:fldCharType="separate"/>
      </w:r>
      <w:r w:rsidR="007A5A49" w:rsidRPr="00440F1C">
        <w:rPr>
          <w:rStyle w:val="Hyperlink"/>
          <w:rFonts w:asciiTheme="minorHAnsi" w:hAnsiTheme="minorHAnsi" w:cstheme="minorHAnsi"/>
          <w:bCs/>
          <w:i/>
          <w:sz w:val="20"/>
          <w:szCs w:val="20"/>
          <w:highlight w:val="cyan"/>
        </w:rPr>
        <w:t>Legionnaires' disease. The control of legionella bacteria in water systems ACOP</w:t>
      </w:r>
      <w:r w:rsidRPr="00440F1C">
        <w:rPr>
          <w:rStyle w:val="Hyperlink"/>
          <w:rFonts w:asciiTheme="minorHAnsi" w:hAnsiTheme="minorHAnsi" w:cstheme="minorHAnsi"/>
          <w:bCs/>
          <w:i/>
          <w:sz w:val="20"/>
          <w:szCs w:val="20"/>
          <w:highlight w:val="cyan"/>
        </w:rPr>
        <w:fldChar w:fldCharType="end"/>
      </w:r>
    </w:p>
    <w:p w14:paraId="1B2F75AE" w14:textId="77777777" w:rsidR="007A5A49" w:rsidRPr="00CE1B02" w:rsidRDefault="007A5A49" w:rsidP="007A5A49">
      <w:pPr>
        <w:spacing w:after="0" w:line="240" w:lineRule="auto"/>
        <w:ind w:left="680"/>
        <w:rPr>
          <w:rFonts w:asciiTheme="minorHAnsi" w:hAnsiTheme="minorHAnsi" w:cstheme="minorHAnsi"/>
          <w:i/>
          <w:sz w:val="20"/>
          <w:szCs w:val="20"/>
        </w:rPr>
      </w:pPr>
      <w:r w:rsidRPr="00CE1B02">
        <w:rPr>
          <w:rFonts w:asciiTheme="minorHAnsi" w:hAnsiTheme="minorHAnsi" w:cstheme="minorHAnsi"/>
          <w:i/>
          <w:sz w:val="20"/>
          <w:szCs w:val="20"/>
        </w:rPr>
        <w:t>Control of Substances Hazardous to Health Regulations 2002 (as amended)</w:t>
      </w:r>
    </w:p>
    <w:p w14:paraId="06C267C3" w14:textId="77777777" w:rsidR="007A5A49" w:rsidRPr="00440F1C" w:rsidRDefault="00F3517E" w:rsidP="007A5A49">
      <w:pPr>
        <w:spacing w:after="0" w:line="240" w:lineRule="auto"/>
        <w:ind w:left="680"/>
        <w:rPr>
          <w:rStyle w:val="Hyperlink"/>
          <w:rFonts w:asciiTheme="minorHAnsi" w:eastAsiaTheme="minorHAnsi" w:hAnsiTheme="minorHAnsi" w:cstheme="minorHAnsi"/>
          <w:i/>
          <w:color w:val="000000" w:themeColor="text1"/>
          <w:sz w:val="20"/>
          <w:szCs w:val="20"/>
          <w:highlight w:val="cyan"/>
          <w:u w:val="none"/>
        </w:rPr>
      </w:pPr>
      <w:hyperlink r:id="rId153" w:history="1">
        <w:r w:rsidR="007A5A49" w:rsidRPr="00440F1C">
          <w:rPr>
            <w:rStyle w:val="Hyperlink"/>
            <w:rFonts w:asciiTheme="minorHAnsi" w:eastAsiaTheme="minorHAnsi" w:hAnsiTheme="minorHAnsi" w:cstheme="minorHAnsi"/>
            <w:i/>
            <w:sz w:val="20"/>
            <w:szCs w:val="20"/>
            <w:highlight w:val="cyan"/>
          </w:rPr>
          <w:t>HSE: Legionella - A Brief Guide for Duty Holders</w:t>
        </w:r>
      </w:hyperlink>
    </w:p>
    <w:p w14:paraId="6B134541" w14:textId="77777777" w:rsidR="007A5A49" w:rsidRPr="00CE1B02" w:rsidRDefault="00F3517E" w:rsidP="007A5A49">
      <w:pPr>
        <w:spacing w:after="0" w:line="240" w:lineRule="auto"/>
        <w:ind w:left="680"/>
        <w:rPr>
          <w:rFonts w:asciiTheme="minorHAnsi" w:hAnsiTheme="minorHAnsi" w:cstheme="minorHAnsi"/>
          <w:b/>
          <w:i/>
          <w:sz w:val="20"/>
          <w:szCs w:val="20"/>
        </w:rPr>
      </w:pPr>
      <w:hyperlink r:id="rId154" w:history="1">
        <w:r w:rsidR="007A5A49" w:rsidRPr="00440F1C">
          <w:rPr>
            <w:rStyle w:val="Hyperlink"/>
            <w:rFonts w:asciiTheme="minorHAnsi" w:hAnsiTheme="minorHAnsi" w:cstheme="minorHAnsi"/>
            <w:i/>
            <w:sz w:val="20"/>
            <w:szCs w:val="20"/>
            <w:highlight w:val="cyan"/>
          </w:rPr>
          <w:t>HSE: Scalding &amp; Burning</w:t>
        </w:r>
      </w:hyperlink>
    </w:p>
    <w:p w14:paraId="5D54CF44" w14:textId="77777777" w:rsidR="007A5A49" w:rsidRPr="00CE1B02" w:rsidRDefault="007A5A49" w:rsidP="007A5A49">
      <w:pPr>
        <w:spacing w:after="0" w:line="240" w:lineRule="auto"/>
        <w:ind w:left="680"/>
        <w:rPr>
          <w:rFonts w:asciiTheme="minorHAnsi" w:hAnsiTheme="minorHAnsi" w:cstheme="minorHAnsi"/>
          <w:i/>
          <w:sz w:val="20"/>
          <w:szCs w:val="20"/>
        </w:rPr>
      </w:pPr>
      <w:r w:rsidRPr="00CE1B02">
        <w:rPr>
          <w:rFonts w:asciiTheme="minorHAnsi" w:hAnsiTheme="minorHAnsi" w:cstheme="minorHAnsi"/>
          <w:i/>
          <w:sz w:val="20"/>
          <w:szCs w:val="20"/>
        </w:rPr>
        <w:t>School Premises Regulations 2012</w:t>
      </w:r>
    </w:p>
    <w:p w14:paraId="3A328B30" w14:textId="77777777" w:rsidR="00F91BF2" w:rsidRPr="00534425" w:rsidRDefault="00F3517E" w:rsidP="00F91BF2">
      <w:pPr>
        <w:spacing w:after="0" w:line="240" w:lineRule="auto"/>
        <w:ind w:left="680"/>
        <w:rPr>
          <w:rFonts w:asciiTheme="minorHAnsi" w:hAnsiTheme="minorHAnsi" w:cstheme="minorHAnsi"/>
          <w:i/>
          <w:iCs/>
          <w:sz w:val="18"/>
          <w:szCs w:val="18"/>
          <w:highlight w:val="cyan"/>
        </w:rPr>
      </w:pPr>
      <w:hyperlink r:id="rId155" w:history="1">
        <w:r w:rsidR="00F91BF2" w:rsidRPr="00534425">
          <w:rPr>
            <w:rStyle w:val="Hyperlink"/>
            <w:i/>
            <w:iCs/>
            <w:sz w:val="20"/>
            <w:szCs w:val="20"/>
            <w:highlight w:val="cyan"/>
          </w:rPr>
          <w:t>Compliance Monitoring in Council Buildings</w:t>
        </w:r>
      </w:hyperlink>
    </w:p>
    <w:p w14:paraId="32B39730" w14:textId="77777777" w:rsidR="007A5A49" w:rsidRPr="00CE1B02" w:rsidRDefault="007A5A49" w:rsidP="007A5A49">
      <w:pPr>
        <w:spacing w:after="0" w:line="240" w:lineRule="auto"/>
        <w:ind w:left="680"/>
        <w:rPr>
          <w:rFonts w:asciiTheme="minorHAnsi" w:eastAsiaTheme="minorHAnsi" w:hAnsiTheme="minorHAnsi" w:cstheme="minorHAnsi"/>
          <w:i/>
          <w:color w:val="000000" w:themeColor="text1"/>
          <w:sz w:val="20"/>
          <w:szCs w:val="20"/>
        </w:rPr>
      </w:pPr>
      <w:r w:rsidRPr="00CE1B02">
        <w:rPr>
          <w:rFonts w:asciiTheme="minorHAnsi" w:eastAsiaTheme="minorHAnsi" w:hAnsiTheme="minorHAnsi" w:cstheme="minorHAnsi"/>
          <w:i/>
          <w:color w:val="000000" w:themeColor="text1"/>
          <w:sz w:val="20"/>
          <w:szCs w:val="20"/>
        </w:rPr>
        <w:t>Building Bulletin 87</w:t>
      </w:r>
    </w:p>
    <w:p w14:paraId="2EBBD8CA" w14:textId="77777777" w:rsidR="007A5A49" w:rsidRPr="00CE1B02" w:rsidRDefault="007A5A49" w:rsidP="007A5A49">
      <w:pPr>
        <w:spacing w:after="0" w:line="240" w:lineRule="auto"/>
        <w:ind w:left="680"/>
        <w:rPr>
          <w:rFonts w:asciiTheme="minorHAnsi" w:eastAsiaTheme="minorHAnsi" w:hAnsiTheme="minorHAnsi" w:cstheme="minorHAnsi"/>
          <w:i/>
          <w:color w:val="000000" w:themeColor="text1"/>
          <w:sz w:val="20"/>
          <w:szCs w:val="20"/>
        </w:rPr>
      </w:pPr>
      <w:r w:rsidRPr="00CE1B02">
        <w:rPr>
          <w:rFonts w:asciiTheme="minorHAnsi" w:eastAsiaTheme="minorHAnsi" w:hAnsiTheme="minorHAnsi" w:cstheme="minorHAnsi"/>
          <w:i/>
          <w:color w:val="000000" w:themeColor="text1"/>
          <w:sz w:val="20"/>
          <w:szCs w:val="20"/>
        </w:rPr>
        <w:t>Workplace (Health, Safety and Welfare Regulations) 1992</w:t>
      </w:r>
    </w:p>
    <w:bookmarkStart w:id="174" w:name="_Hlk142649929"/>
    <w:p w14:paraId="77789ABE" w14:textId="2C9600E9" w:rsidR="007A5A49" w:rsidRPr="00CE1B02" w:rsidRDefault="00D10748" w:rsidP="007A5A49">
      <w:pPr>
        <w:spacing w:after="0" w:line="240" w:lineRule="auto"/>
        <w:ind w:left="680"/>
        <w:rPr>
          <w:rFonts w:asciiTheme="minorHAnsi" w:hAnsiTheme="minorHAnsi" w:cstheme="minorHAnsi"/>
          <w:i/>
          <w:sz w:val="20"/>
          <w:szCs w:val="20"/>
        </w:rPr>
      </w:pPr>
      <w:r w:rsidRPr="00F7058F">
        <w:rPr>
          <w:rFonts w:asciiTheme="minorHAnsi" w:hAnsiTheme="minorHAnsi" w:cstheme="minorHAnsi"/>
          <w:i/>
          <w:sz w:val="20"/>
          <w:szCs w:val="20"/>
          <w:highlight w:val="cyan"/>
        </w:rPr>
        <w:fldChar w:fldCharType="begin"/>
      </w:r>
      <w:r w:rsidRPr="00F7058F">
        <w:rPr>
          <w:rFonts w:asciiTheme="minorHAnsi" w:hAnsiTheme="minorHAnsi" w:cstheme="minorHAnsi"/>
          <w:i/>
          <w:sz w:val="20"/>
          <w:szCs w:val="20"/>
          <w:highlight w:val="cyan"/>
        </w:rPr>
        <w:instrText>HYPERLINK "https://kymallanhub.co.uk/download/document/10718/"</w:instrText>
      </w:r>
      <w:r w:rsidRPr="00F7058F">
        <w:rPr>
          <w:rFonts w:asciiTheme="minorHAnsi" w:hAnsiTheme="minorHAnsi" w:cstheme="minorHAnsi"/>
          <w:i/>
          <w:sz w:val="20"/>
          <w:szCs w:val="20"/>
          <w:highlight w:val="cyan"/>
        </w:rPr>
        <w:fldChar w:fldCharType="separate"/>
      </w:r>
      <w:r w:rsidRPr="00F7058F">
        <w:rPr>
          <w:rStyle w:val="Hyperlink"/>
          <w:rFonts w:asciiTheme="minorHAnsi" w:hAnsiTheme="minorHAnsi" w:cstheme="minorHAnsi"/>
          <w:i/>
          <w:sz w:val="20"/>
          <w:szCs w:val="20"/>
          <w:highlight w:val="cyan"/>
        </w:rPr>
        <w:t>KAHSC General Safety Series G15 – Legionella Protection</w:t>
      </w:r>
      <w:r w:rsidRPr="00F7058F">
        <w:rPr>
          <w:rFonts w:asciiTheme="minorHAnsi" w:hAnsiTheme="minorHAnsi" w:cstheme="minorHAnsi"/>
          <w:i/>
          <w:sz w:val="20"/>
          <w:szCs w:val="20"/>
          <w:highlight w:val="cyan"/>
        </w:rPr>
        <w:fldChar w:fldCharType="end"/>
      </w:r>
    </w:p>
    <w:bookmarkEnd w:id="174"/>
    <w:p w14:paraId="68D5514C" w14:textId="18C8627C" w:rsidR="007A5A49" w:rsidRPr="00CE1B02" w:rsidRDefault="007A5A49" w:rsidP="007A5A49">
      <w:pPr>
        <w:spacing w:after="0" w:line="240" w:lineRule="auto"/>
        <w:ind w:left="680"/>
        <w:rPr>
          <w:rFonts w:asciiTheme="minorHAnsi" w:hAnsiTheme="minorHAnsi" w:cstheme="minorHAnsi"/>
          <w:i/>
          <w:sz w:val="20"/>
          <w:szCs w:val="20"/>
        </w:rPr>
      </w:pPr>
      <w:r w:rsidRPr="00CE1B02">
        <w:rPr>
          <w:rFonts w:asciiTheme="minorHAnsi" w:hAnsiTheme="minorHAnsi" w:cstheme="minorHAnsi"/>
          <w:i/>
          <w:sz w:val="20"/>
          <w:szCs w:val="20"/>
        </w:rPr>
        <w:t xml:space="preserve">School’s </w:t>
      </w:r>
      <w:r w:rsidR="00E47555" w:rsidRPr="00E47555">
        <w:rPr>
          <w:rFonts w:asciiTheme="minorHAnsi" w:hAnsiTheme="minorHAnsi" w:cstheme="minorHAnsi"/>
          <w:i/>
          <w:sz w:val="20"/>
          <w:szCs w:val="20"/>
          <w:highlight w:val="cyan"/>
        </w:rPr>
        <w:t>Legionella</w:t>
      </w:r>
      <w:r w:rsidRPr="00CE1B02">
        <w:rPr>
          <w:rFonts w:asciiTheme="minorHAnsi" w:hAnsiTheme="minorHAnsi" w:cstheme="minorHAnsi"/>
          <w:i/>
          <w:sz w:val="20"/>
          <w:szCs w:val="20"/>
        </w:rPr>
        <w:t xml:space="preserve"> Risk Assessment and maintenance/monitoring records</w:t>
      </w:r>
    </w:p>
    <w:p w14:paraId="57444DEC" w14:textId="77777777" w:rsidR="00196742" w:rsidRPr="00CE1B02" w:rsidRDefault="00196742" w:rsidP="00196742">
      <w:pPr>
        <w:pStyle w:val="Heading2"/>
        <w:rPr>
          <w:caps/>
        </w:rPr>
      </w:pPr>
      <w:bookmarkStart w:id="175" w:name="_Toc344470653"/>
      <w:bookmarkStart w:id="176" w:name="_Toc344470983"/>
      <w:bookmarkStart w:id="177" w:name="_Toc344719375"/>
      <w:bookmarkStart w:id="178" w:name="_Toc344727127"/>
      <w:bookmarkStart w:id="179" w:name="_Toc344727842"/>
      <w:bookmarkStart w:id="180" w:name="_Toc344728323"/>
      <w:bookmarkStart w:id="181" w:name="_Toc344974343"/>
      <w:bookmarkStart w:id="182" w:name="_Toc375212085"/>
      <w:bookmarkStart w:id="183" w:name="_Toc435432385"/>
      <w:bookmarkStart w:id="184" w:name="_Toc438556879"/>
      <w:bookmarkStart w:id="185" w:name="_Toc20318624"/>
      <w:bookmarkStart w:id="186" w:name="_Toc145319979"/>
      <w:bookmarkStart w:id="187" w:name="_Toc229556461"/>
      <w:bookmarkStart w:id="188" w:name="_Toc229556530"/>
      <w:bookmarkEnd w:id="173"/>
      <w:r w:rsidRPr="00CE1B02">
        <w:t>Equipment</w:t>
      </w:r>
      <w:bookmarkEnd w:id="175"/>
      <w:bookmarkEnd w:id="176"/>
      <w:bookmarkEnd w:id="177"/>
      <w:bookmarkEnd w:id="178"/>
      <w:bookmarkEnd w:id="179"/>
      <w:bookmarkEnd w:id="180"/>
      <w:bookmarkEnd w:id="181"/>
      <w:r w:rsidRPr="00CE1B02">
        <w:t xml:space="preserve"> and Maintenance</w:t>
      </w:r>
      <w:bookmarkEnd w:id="182"/>
      <w:bookmarkEnd w:id="183"/>
      <w:bookmarkEnd w:id="184"/>
      <w:bookmarkEnd w:id="185"/>
      <w:bookmarkEnd w:id="186"/>
    </w:p>
    <w:p w14:paraId="726E3537" w14:textId="77777777" w:rsidR="00196742" w:rsidRPr="00CE1B02" w:rsidRDefault="00196742" w:rsidP="00876007">
      <w:pPr>
        <w:pStyle w:val="ListParagraph"/>
        <w:numPr>
          <w:ilvl w:val="0"/>
          <w:numId w:val="92"/>
        </w:numPr>
        <w:spacing w:after="120" w:line="240" w:lineRule="auto"/>
        <w:ind w:left="1020" w:hanging="340"/>
        <w:rPr>
          <w:sz w:val="20"/>
        </w:rPr>
      </w:pPr>
      <w:r w:rsidRPr="00CE1B02">
        <w:rPr>
          <w:sz w:val="20"/>
        </w:rPr>
        <w:t xml:space="preserve">All employees are required to inspect visually their work equipment, to report any faults before use and not to use this piece of equipment if it is deemed unsafe, </w:t>
      </w:r>
      <w:proofErr w:type="gramStart"/>
      <w:r w:rsidRPr="00CE1B02">
        <w:rPr>
          <w:sz w:val="20"/>
        </w:rPr>
        <w:t>i.e.</w:t>
      </w:r>
      <w:proofErr w:type="gramEnd"/>
      <w:r w:rsidRPr="00CE1B02">
        <w:rPr>
          <w:sz w:val="20"/>
        </w:rPr>
        <w:t xml:space="preserve"> checking for cable damage etc.;</w:t>
      </w:r>
    </w:p>
    <w:p w14:paraId="08FC810F" w14:textId="77777777" w:rsidR="00196742" w:rsidRPr="00CE1B02" w:rsidRDefault="00196742" w:rsidP="00876007">
      <w:pPr>
        <w:pStyle w:val="ListParagraph"/>
        <w:numPr>
          <w:ilvl w:val="0"/>
          <w:numId w:val="92"/>
        </w:numPr>
        <w:spacing w:after="120" w:line="240" w:lineRule="auto"/>
        <w:ind w:left="1020" w:hanging="340"/>
        <w:rPr>
          <w:sz w:val="20"/>
        </w:rPr>
      </w:pPr>
      <w:r w:rsidRPr="00CE1B02">
        <w:rPr>
          <w:sz w:val="20"/>
        </w:rPr>
        <w:t>All employees are reminded of their obligation to participate in the training when provided to ensure that they understand how to work safely with all equipment that they use, and to work to the guidelines provided in the training and subsequently by their manager;</w:t>
      </w:r>
    </w:p>
    <w:p w14:paraId="59EFDC83" w14:textId="77777777" w:rsidR="00196742" w:rsidRPr="00CE1B02" w:rsidRDefault="00196742" w:rsidP="00876007">
      <w:pPr>
        <w:pStyle w:val="ListParagraph"/>
        <w:numPr>
          <w:ilvl w:val="0"/>
          <w:numId w:val="92"/>
        </w:numPr>
        <w:spacing w:after="120" w:line="240" w:lineRule="auto"/>
        <w:ind w:left="1020" w:hanging="340"/>
        <w:rPr>
          <w:sz w:val="20"/>
        </w:rPr>
      </w:pPr>
      <w:r w:rsidRPr="00CE1B02">
        <w:rPr>
          <w:sz w:val="20"/>
        </w:rPr>
        <w:lastRenderedPageBreak/>
        <w:t>Any faulty piece of equipment is to be taken out of service, labelled as out of service, and moved to an area where it cannot be used.  It must not be returned to normal use unless it has been checked by a competent person and repaired if necessary;</w:t>
      </w:r>
    </w:p>
    <w:p w14:paraId="61EB730A" w14:textId="77777777" w:rsidR="00196742" w:rsidRPr="00CE1B02" w:rsidRDefault="00196742" w:rsidP="00876007">
      <w:pPr>
        <w:pStyle w:val="ListParagraph"/>
        <w:numPr>
          <w:ilvl w:val="0"/>
          <w:numId w:val="92"/>
        </w:numPr>
        <w:spacing w:after="120" w:line="240" w:lineRule="auto"/>
        <w:ind w:left="1020" w:hanging="340"/>
        <w:rPr>
          <w:sz w:val="20"/>
        </w:rPr>
      </w:pPr>
      <w:r w:rsidRPr="00CE1B02">
        <w:rPr>
          <w:sz w:val="20"/>
        </w:rPr>
        <w:t>No private equipment is to be used unless it has been deemed safe by a competent person.</w:t>
      </w:r>
    </w:p>
    <w:p w14:paraId="0C3DCEF1" w14:textId="77777777" w:rsidR="0020047F" w:rsidRPr="0020047F" w:rsidRDefault="0020047F" w:rsidP="0020047F">
      <w:pPr>
        <w:pStyle w:val="ListParagraph"/>
        <w:numPr>
          <w:ilvl w:val="0"/>
          <w:numId w:val="92"/>
        </w:numPr>
        <w:spacing w:after="120" w:line="240" w:lineRule="auto"/>
        <w:ind w:left="1020" w:hanging="340"/>
        <w:rPr>
          <w:rFonts w:asciiTheme="minorHAnsi" w:hAnsiTheme="minorHAnsi"/>
          <w:sz w:val="20"/>
          <w:szCs w:val="20"/>
        </w:rPr>
      </w:pPr>
      <w:r w:rsidRPr="0020047F">
        <w:rPr>
          <w:rFonts w:asciiTheme="minorHAnsi" w:hAnsiTheme="minorHAnsi"/>
          <w:sz w:val="20"/>
          <w:szCs w:val="20"/>
        </w:rPr>
        <w:t xml:space="preserve">All systems, plant and equipment will be maintained in line with manufacturer’s instructions and industry guidance </w:t>
      </w:r>
      <w:r w:rsidRPr="0020047F">
        <w:rPr>
          <w:rFonts w:asciiTheme="minorHAnsi" w:hAnsiTheme="minorHAnsi"/>
          <w:sz w:val="20"/>
          <w:szCs w:val="20"/>
          <w:highlight w:val="cyan"/>
        </w:rPr>
        <w:t xml:space="preserve">(refer to </w:t>
      </w:r>
      <w:hyperlink r:id="rId156" w:history="1">
        <w:r w:rsidRPr="0020047F">
          <w:rPr>
            <w:rStyle w:val="Hyperlink"/>
            <w:rFonts w:asciiTheme="minorHAnsi" w:hAnsiTheme="minorHAnsi"/>
            <w:sz w:val="20"/>
            <w:szCs w:val="20"/>
            <w:highlight w:val="cyan"/>
          </w:rPr>
          <w:t>KAHSC H&amp;S Inspection, Testing &amp; Servicing Requirements</w:t>
        </w:r>
      </w:hyperlink>
      <w:r w:rsidRPr="0020047F">
        <w:rPr>
          <w:rFonts w:asciiTheme="minorHAnsi" w:hAnsiTheme="minorHAnsi"/>
          <w:sz w:val="20"/>
          <w:szCs w:val="20"/>
          <w:highlight w:val="cyan"/>
        </w:rPr>
        <w:t xml:space="preserve"> for further details).</w:t>
      </w:r>
      <w:r w:rsidRPr="0020047F">
        <w:rPr>
          <w:rFonts w:asciiTheme="minorHAnsi" w:hAnsiTheme="minorHAnsi"/>
          <w:sz w:val="20"/>
          <w:szCs w:val="20"/>
        </w:rPr>
        <w:t xml:space="preserve">  All servicing and maintenance will be carried out by competent persons (in-house or).  Records of servicing and maintenance will be held within our Buildings Register.</w:t>
      </w:r>
    </w:p>
    <w:p w14:paraId="20A94497" w14:textId="3A38A262" w:rsidR="00196742" w:rsidRPr="0020047F" w:rsidRDefault="0020047F" w:rsidP="0020047F">
      <w:pPr>
        <w:pStyle w:val="ListParagraph"/>
        <w:numPr>
          <w:ilvl w:val="0"/>
          <w:numId w:val="92"/>
        </w:numPr>
        <w:spacing w:after="120" w:line="240" w:lineRule="auto"/>
        <w:ind w:left="1020" w:hanging="340"/>
        <w:rPr>
          <w:sz w:val="18"/>
          <w:szCs w:val="20"/>
          <w:highlight w:val="cyan"/>
        </w:rPr>
      </w:pPr>
      <w:r w:rsidRPr="0020047F">
        <w:rPr>
          <w:rFonts w:asciiTheme="minorHAnsi" w:hAnsiTheme="minorHAnsi"/>
          <w:sz w:val="20"/>
          <w:szCs w:val="20"/>
          <w:highlight w:val="cyan"/>
        </w:rPr>
        <w:t xml:space="preserve">Refer to our </w:t>
      </w:r>
      <w:hyperlink r:id="rId157" w:history="1">
        <w:r w:rsidRPr="0020047F">
          <w:rPr>
            <w:rStyle w:val="Hyperlink"/>
            <w:rFonts w:asciiTheme="minorHAnsi" w:hAnsiTheme="minorHAnsi"/>
            <w:sz w:val="20"/>
            <w:szCs w:val="20"/>
            <w:highlight w:val="cyan"/>
          </w:rPr>
          <w:t>Building Use and Maintenance Risk Assessment</w:t>
        </w:r>
      </w:hyperlink>
      <w:r w:rsidRPr="0020047F">
        <w:rPr>
          <w:rFonts w:asciiTheme="minorHAnsi" w:hAnsiTheme="minorHAnsi"/>
          <w:sz w:val="20"/>
          <w:szCs w:val="20"/>
          <w:highlight w:val="cyan"/>
        </w:rPr>
        <w:t>.</w:t>
      </w:r>
    </w:p>
    <w:p w14:paraId="18B9154C" w14:textId="77777777" w:rsidR="00196742" w:rsidRPr="00CE1B02" w:rsidRDefault="00196742" w:rsidP="00196742">
      <w:pPr>
        <w:widowControl w:val="0"/>
        <w:autoSpaceDE w:val="0"/>
        <w:autoSpaceDN w:val="0"/>
        <w:adjustRightInd w:val="0"/>
        <w:spacing w:after="120" w:line="240" w:lineRule="auto"/>
        <w:ind w:left="680"/>
        <w:rPr>
          <w:rFonts w:asciiTheme="minorHAnsi" w:hAnsiTheme="minorHAnsi" w:cs="Arial"/>
          <w:b/>
          <w:i/>
          <w:color w:val="000000"/>
          <w:sz w:val="20"/>
          <w:szCs w:val="20"/>
          <w:u w:val="single"/>
        </w:rPr>
      </w:pPr>
      <w:r w:rsidRPr="00CE1B02">
        <w:rPr>
          <w:rFonts w:asciiTheme="minorHAnsi" w:hAnsiTheme="minorHAnsi" w:cs="Arial"/>
          <w:b/>
          <w:i/>
          <w:color w:val="000000"/>
          <w:sz w:val="20"/>
          <w:szCs w:val="20"/>
          <w:u w:val="single"/>
        </w:rPr>
        <w:t>References and Useful Links</w:t>
      </w:r>
    </w:p>
    <w:bookmarkStart w:id="189" w:name="_Hlk142641190"/>
    <w:p w14:paraId="47877417" w14:textId="77777777" w:rsidR="007A5A49" w:rsidRPr="00CE1B02" w:rsidRDefault="00912286" w:rsidP="007A5A49">
      <w:pPr>
        <w:spacing w:after="0" w:line="240" w:lineRule="auto"/>
        <w:ind w:left="680"/>
        <w:rPr>
          <w:rFonts w:asciiTheme="minorHAnsi" w:hAnsiTheme="minorHAnsi" w:cstheme="minorHAnsi"/>
          <w:i/>
          <w:sz w:val="20"/>
          <w:szCs w:val="20"/>
        </w:rPr>
      </w:pPr>
      <w:r>
        <w:fldChar w:fldCharType="begin"/>
      </w:r>
      <w:r>
        <w:instrText>HYPERLINK "https://www.kymallanhsc.co.uk/document/downloaddocument/8154"</w:instrText>
      </w:r>
      <w:r>
        <w:fldChar w:fldCharType="separate"/>
      </w:r>
      <w:r w:rsidR="007A5A49" w:rsidRPr="00CE1B02">
        <w:rPr>
          <w:rStyle w:val="Hyperlink"/>
          <w:rFonts w:asciiTheme="minorHAnsi" w:hAnsiTheme="minorHAnsi" w:cstheme="minorHAnsi"/>
          <w:i/>
          <w:sz w:val="20"/>
          <w:szCs w:val="20"/>
        </w:rPr>
        <w:t>HSE: Using Work Equipment Safely</w:t>
      </w:r>
      <w:r>
        <w:rPr>
          <w:rStyle w:val="Hyperlink"/>
          <w:rFonts w:asciiTheme="minorHAnsi" w:hAnsiTheme="minorHAnsi" w:cstheme="minorHAnsi"/>
          <w:i/>
          <w:sz w:val="20"/>
          <w:szCs w:val="20"/>
        </w:rPr>
        <w:fldChar w:fldCharType="end"/>
      </w:r>
    </w:p>
    <w:p w14:paraId="327D6CAD" w14:textId="77777777" w:rsidR="007A5A49" w:rsidRPr="00CE1B02" w:rsidRDefault="00F3517E" w:rsidP="007A5A49">
      <w:pPr>
        <w:spacing w:after="0" w:line="240" w:lineRule="auto"/>
        <w:ind w:left="680"/>
        <w:rPr>
          <w:rFonts w:asciiTheme="minorHAnsi" w:hAnsiTheme="minorHAnsi" w:cstheme="minorHAnsi"/>
          <w:i/>
          <w:sz w:val="20"/>
          <w:szCs w:val="20"/>
        </w:rPr>
      </w:pPr>
      <w:hyperlink r:id="rId158" w:history="1">
        <w:r w:rsidR="007A5A49" w:rsidRPr="00CE1B02">
          <w:rPr>
            <w:rStyle w:val="Hyperlink"/>
            <w:rFonts w:asciiTheme="minorHAnsi" w:hAnsiTheme="minorHAnsi" w:cstheme="minorHAnsi"/>
            <w:i/>
            <w:sz w:val="20"/>
            <w:szCs w:val="20"/>
          </w:rPr>
          <w:t>HSE L22 - Provision and Use of Work Equipment Regulations 1998. ACOP and guidance</w:t>
        </w:r>
      </w:hyperlink>
    </w:p>
    <w:p w14:paraId="04FE7E55" w14:textId="77777777" w:rsidR="000233D9" w:rsidRPr="00534425" w:rsidRDefault="00F3517E" w:rsidP="000233D9">
      <w:pPr>
        <w:spacing w:after="0" w:line="240" w:lineRule="auto"/>
        <w:ind w:left="680"/>
        <w:rPr>
          <w:rFonts w:asciiTheme="minorHAnsi" w:hAnsiTheme="minorHAnsi" w:cstheme="minorHAnsi"/>
          <w:i/>
          <w:iCs/>
          <w:sz w:val="18"/>
          <w:szCs w:val="18"/>
          <w:highlight w:val="cyan"/>
        </w:rPr>
      </w:pPr>
      <w:hyperlink r:id="rId159" w:history="1">
        <w:r w:rsidR="000233D9" w:rsidRPr="00534425">
          <w:rPr>
            <w:rStyle w:val="Hyperlink"/>
            <w:i/>
            <w:iCs/>
            <w:sz w:val="20"/>
            <w:szCs w:val="20"/>
            <w:highlight w:val="cyan"/>
          </w:rPr>
          <w:t>Compliance Monitoring in Council Buildings</w:t>
        </w:r>
      </w:hyperlink>
    </w:p>
    <w:p w14:paraId="06871D46" w14:textId="5C70980F" w:rsidR="007A5A49" w:rsidRPr="000233D9" w:rsidRDefault="00F3517E" w:rsidP="007A5A49">
      <w:pPr>
        <w:widowControl w:val="0"/>
        <w:autoSpaceDE w:val="0"/>
        <w:autoSpaceDN w:val="0"/>
        <w:adjustRightInd w:val="0"/>
        <w:spacing w:after="0" w:line="240" w:lineRule="auto"/>
        <w:ind w:left="680"/>
        <w:rPr>
          <w:rFonts w:asciiTheme="minorHAnsi" w:hAnsiTheme="minorHAnsi" w:cstheme="minorHAnsi"/>
          <w:i/>
          <w:iCs/>
          <w:color w:val="000000"/>
          <w:sz w:val="18"/>
          <w:szCs w:val="18"/>
        </w:rPr>
      </w:pPr>
      <w:hyperlink r:id="rId160" w:history="1">
        <w:r w:rsidR="000233D9" w:rsidRPr="000233D9">
          <w:rPr>
            <w:rStyle w:val="Hyperlink"/>
            <w:i/>
            <w:iCs/>
            <w:sz w:val="20"/>
            <w:szCs w:val="20"/>
            <w:highlight w:val="cyan"/>
          </w:rPr>
          <w:t>KAHSC General Safety Series G25 - Provision &amp; Use of Work Equipment</w:t>
        </w:r>
      </w:hyperlink>
    </w:p>
    <w:p w14:paraId="087AC30D" w14:textId="77777777" w:rsidR="007A5A49" w:rsidRPr="00CE1B02" w:rsidRDefault="007A5A49" w:rsidP="007A5A49">
      <w:pPr>
        <w:widowControl w:val="0"/>
        <w:autoSpaceDE w:val="0"/>
        <w:autoSpaceDN w:val="0"/>
        <w:adjustRightInd w:val="0"/>
        <w:spacing w:after="0" w:line="240" w:lineRule="auto"/>
        <w:ind w:left="680"/>
        <w:rPr>
          <w:rFonts w:asciiTheme="minorHAnsi" w:hAnsiTheme="minorHAnsi" w:cstheme="minorHAnsi"/>
          <w:i/>
          <w:color w:val="000000"/>
          <w:sz w:val="20"/>
          <w:szCs w:val="20"/>
        </w:rPr>
      </w:pPr>
      <w:r w:rsidRPr="00CE1B02">
        <w:rPr>
          <w:rFonts w:asciiTheme="minorHAnsi" w:hAnsiTheme="minorHAnsi" w:cstheme="minorHAnsi"/>
          <w:i/>
          <w:color w:val="000000"/>
          <w:sz w:val="20"/>
          <w:szCs w:val="20"/>
        </w:rPr>
        <w:t>School’s Equipment Maintenance Schedule and records/Buildings Register</w:t>
      </w:r>
    </w:p>
    <w:p w14:paraId="68997B2C" w14:textId="77777777" w:rsidR="007A5A49" w:rsidRPr="00CE1B02" w:rsidRDefault="007A5A49" w:rsidP="007A5A49">
      <w:pPr>
        <w:widowControl w:val="0"/>
        <w:autoSpaceDE w:val="0"/>
        <w:autoSpaceDN w:val="0"/>
        <w:adjustRightInd w:val="0"/>
        <w:spacing w:after="0" w:line="240" w:lineRule="auto"/>
        <w:ind w:left="680"/>
        <w:rPr>
          <w:rFonts w:asciiTheme="minorHAnsi" w:hAnsiTheme="minorHAnsi" w:cstheme="minorHAnsi"/>
          <w:i/>
          <w:color w:val="000000"/>
          <w:sz w:val="20"/>
          <w:szCs w:val="20"/>
        </w:rPr>
      </w:pPr>
      <w:r w:rsidRPr="00CE1B02">
        <w:rPr>
          <w:rFonts w:asciiTheme="minorHAnsi" w:hAnsiTheme="minorHAnsi" w:cstheme="minorHAnsi"/>
          <w:i/>
          <w:color w:val="000000"/>
          <w:sz w:val="20"/>
          <w:szCs w:val="20"/>
        </w:rPr>
        <w:t>School’s Health and Safety Management Plan</w:t>
      </w:r>
    </w:p>
    <w:p w14:paraId="028D845B" w14:textId="77777777" w:rsidR="00CE1B02" w:rsidRPr="00C817FD" w:rsidRDefault="00CE1B02" w:rsidP="00CE1B02">
      <w:pPr>
        <w:pStyle w:val="Heading2"/>
        <w:rPr>
          <w:highlight w:val="cyan"/>
        </w:rPr>
      </w:pPr>
      <w:bookmarkStart w:id="190" w:name="_Toc145319980"/>
      <w:bookmarkStart w:id="191" w:name="_Hlk142641213"/>
      <w:bookmarkStart w:id="192" w:name="_Toc438556880"/>
      <w:bookmarkStart w:id="193" w:name="_Toc20318625"/>
      <w:bookmarkEnd w:id="187"/>
      <w:bookmarkEnd w:id="188"/>
      <w:bookmarkEnd w:id="189"/>
      <w:r w:rsidRPr="00C817FD">
        <w:rPr>
          <w:highlight w:val="cyan"/>
        </w:rPr>
        <w:t>Slip, Trip &amp; Fall Avoidance</w:t>
      </w:r>
      <w:bookmarkEnd w:id="190"/>
    </w:p>
    <w:p w14:paraId="0A1B4871" w14:textId="610429A2" w:rsidR="00CE1B02" w:rsidRPr="0020047F" w:rsidRDefault="00CE1B02" w:rsidP="00CE1B02">
      <w:pPr>
        <w:spacing w:after="120" w:line="240" w:lineRule="auto"/>
        <w:ind w:left="680"/>
        <w:rPr>
          <w:rFonts w:asciiTheme="minorHAnsi" w:hAnsiTheme="minorHAnsi" w:cstheme="minorHAnsi"/>
          <w:sz w:val="20"/>
          <w:szCs w:val="20"/>
          <w:highlight w:val="cyan"/>
        </w:rPr>
      </w:pPr>
      <w:r w:rsidRPr="00C817FD">
        <w:rPr>
          <w:rFonts w:asciiTheme="minorHAnsi" w:hAnsiTheme="minorHAnsi" w:cstheme="minorHAnsi"/>
          <w:sz w:val="20"/>
          <w:szCs w:val="20"/>
          <w:highlight w:val="cyan"/>
        </w:rPr>
        <w:t>Slips, trips and falls on the same level are one of the most common accidents across all workplaces.  Slips, trips and falls can represent a significant hazard not only to staff but also to those using or visiting school, especially for those who are very young, elderly and/or have impaired vision or mobility</w:t>
      </w:r>
      <w:r w:rsidRPr="0020047F">
        <w:rPr>
          <w:rFonts w:asciiTheme="minorHAnsi" w:hAnsiTheme="minorHAnsi" w:cstheme="minorHAnsi"/>
          <w:sz w:val="20"/>
          <w:szCs w:val="20"/>
          <w:highlight w:val="cyan"/>
        </w:rPr>
        <w:t>.</w:t>
      </w:r>
      <w:r w:rsidR="0020047F" w:rsidRPr="0020047F">
        <w:rPr>
          <w:rFonts w:asciiTheme="minorHAnsi" w:hAnsiTheme="minorHAnsi" w:cstheme="minorHAnsi"/>
          <w:sz w:val="20"/>
          <w:szCs w:val="20"/>
          <w:highlight w:val="cyan"/>
        </w:rPr>
        <w:t xml:space="preserve">  </w:t>
      </w:r>
      <w:r w:rsidR="0020047F" w:rsidRPr="00FE4F2C">
        <w:rPr>
          <w:rFonts w:asciiTheme="minorHAnsi" w:hAnsiTheme="minorHAnsi" w:cstheme="minorHAnsi"/>
          <w:sz w:val="20"/>
          <w:szCs w:val="20"/>
          <w:highlight w:val="cyan"/>
        </w:rPr>
        <w:t xml:space="preserve">A suitable </w:t>
      </w:r>
      <w:hyperlink r:id="rId161" w:history="1">
        <w:r w:rsidR="0020047F" w:rsidRPr="00FE4F2C">
          <w:rPr>
            <w:rStyle w:val="Hyperlink"/>
            <w:rFonts w:asciiTheme="minorHAnsi" w:hAnsiTheme="minorHAnsi" w:cstheme="minorHAnsi"/>
            <w:sz w:val="20"/>
            <w:szCs w:val="20"/>
            <w:highlight w:val="cyan"/>
          </w:rPr>
          <w:t>Risk Assessment</w:t>
        </w:r>
      </w:hyperlink>
      <w:r w:rsidR="0020047F" w:rsidRPr="00FE4F2C">
        <w:rPr>
          <w:rFonts w:asciiTheme="minorHAnsi" w:hAnsiTheme="minorHAnsi" w:cstheme="minorHAnsi"/>
          <w:sz w:val="20"/>
          <w:szCs w:val="20"/>
          <w:highlight w:val="cyan"/>
        </w:rPr>
        <w:t xml:space="preserve"> is in place to help prevent slips, trip and falls.</w:t>
      </w:r>
    </w:p>
    <w:p w14:paraId="53B6BF10" w14:textId="77777777" w:rsidR="00CE1B02" w:rsidRPr="00C817FD" w:rsidRDefault="00CE1B02" w:rsidP="00CE1B02">
      <w:pPr>
        <w:pStyle w:val="Heading4"/>
        <w:ind w:left="680"/>
        <w:rPr>
          <w:noProof w:val="0"/>
          <w:highlight w:val="cyan"/>
        </w:rPr>
      </w:pPr>
      <w:bookmarkStart w:id="194" w:name="_Toc327795155"/>
      <w:r w:rsidRPr="00C817FD">
        <w:rPr>
          <w:noProof w:val="0"/>
          <w:highlight w:val="cyan"/>
        </w:rPr>
        <w:t>Hazard Identification</w:t>
      </w:r>
      <w:bookmarkEnd w:id="194"/>
    </w:p>
    <w:p w14:paraId="24CCB97F" w14:textId="77777777" w:rsidR="00CE1B02" w:rsidRPr="00C817FD" w:rsidRDefault="00CE1B02" w:rsidP="00CE1B02">
      <w:pPr>
        <w:spacing w:after="120" w:line="240" w:lineRule="auto"/>
        <w:ind w:left="680"/>
        <w:rPr>
          <w:rFonts w:asciiTheme="minorHAnsi" w:hAnsiTheme="minorHAnsi" w:cstheme="minorHAnsi"/>
          <w:sz w:val="20"/>
          <w:szCs w:val="20"/>
          <w:highlight w:val="cyan"/>
        </w:rPr>
      </w:pPr>
      <w:r w:rsidRPr="00C817FD">
        <w:rPr>
          <w:rFonts w:asciiTheme="minorHAnsi" w:hAnsiTheme="minorHAnsi" w:cstheme="minorHAnsi"/>
          <w:sz w:val="20"/>
          <w:szCs w:val="20"/>
          <w:highlight w:val="cyan"/>
        </w:rPr>
        <w:t>The following are examples of hazards that could be found in our school:</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3"/>
      </w:tblGrid>
      <w:tr w:rsidR="00CE1B02" w:rsidRPr="00C817FD" w14:paraId="64C62895" w14:textId="77777777" w:rsidTr="002635BF">
        <w:trPr>
          <w:trHeight w:val="341"/>
        </w:trPr>
        <w:tc>
          <w:tcPr>
            <w:tcW w:w="32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F50EE2" w14:textId="77777777" w:rsidR="00CE1B02" w:rsidRPr="00C817FD" w:rsidRDefault="00CE1B02" w:rsidP="002635BF">
            <w:pPr>
              <w:spacing w:before="60" w:after="60" w:line="240" w:lineRule="auto"/>
              <w:jc w:val="center"/>
              <w:rPr>
                <w:rFonts w:asciiTheme="minorHAnsi" w:hAnsiTheme="minorHAnsi" w:cstheme="minorHAnsi"/>
                <w:b/>
                <w:sz w:val="20"/>
                <w:szCs w:val="20"/>
                <w:highlight w:val="cyan"/>
              </w:rPr>
            </w:pPr>
            <w:r w:rsidRPr="00C817FD">
              <w:rPr>
                <w:rFonts w:asciiTheme="minorHAnsi" w:hAnsiTheme="minorHAnsi" w:cstheme="minorHAnsi"/>
                <w:b/>
                <w:sz w:val="20"/>
                <w:szCs w:val="20"/>
                <w:highlight w:val="cyan"/>
              </w:rPr>
              <w:t>Slip Hazards</w:t>
            </w:r>
          </w:p>
        </w:tc>
        <w:tc>
          <w:tcPr>
            <w:tcW w:w="32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48D476" w14:textId="77777777" w:rsidR="00CE1B02" w:rsidRPr="00C817FD" w:rsidRDefault="00CE1B02" w:rsidP="002635BF">
            <w:pPr>
              <w:spacing w:before="60" w:after="60" w:line="240" w:lineRule="auto"/>
              <w:jc w:val="center"/>
              <w:rPr>
                <w:rFonts w:asciiTheme="minorHAnsi" w:hAnsiTheme="minorHAnsi" w:cstheme="minorHAnsi"/>
                <w:b/>
                <w:sz w:val="20"/>
                <w:szCs w:val="20"/>
                <w:highlight w:val="cyan"/>
              </w:rPr>
            </w:pPr>
            <w:r w:rsidRPr="00C817FD">
              <w:rPr>
                <w:rFonts w:asciiTheme="minorHAnsi" w:hAnsiTheme="minorHAnsi" w:cstheme="minorHAnsi"/>
                <w:b/>
                <w:sz w:val="20"/>
                <w:szCs w:val="20"/>
                <w:highlight w:val="cyan"/>
              </w:rPr>
              <w:t>Trip Hazards</w:t>
            </w:r>
          </w:p>
        </w:tc>
        <w:tc>
          <w:tcPr>
            <w:tcW w:w="32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0B7CF9" w14:textId="77777777" w:rsidR="00CE1B02" w:rsidRPr="00C817FD" w:rsidRDefault="00CE1B02" w:rsidP="002635BF">
            <w:pPr>
              <w:spacing w:before="60" w:after="60" w:line="240" w:lineRule="auto"/>
              <w:jc w:val="center"/>
              <w:rPr>
                <w:rFonts w:asciiTheme="minorHAnsi" w:hAnsiTheme="minorHAnsi" w:cstheme="minorHAnsi"/>
                <w:b/>
                <w:sz w:val="20"/>
                <w:szCs w:val="20"/>
                <w:highlight w:val="cyan"/>
              </w:rPr>
            </w:pPr>
            <w:r w:rsidRPr="00C817FD">
              <w:rPr>
                <w:rFonts w:asciiTheme="minorHAnsi" w:hAnsiTheme="minorHAnsi" w:cstheme="minorHAnsi"/>
                <w:b/>
                <w:sz w:val="20"/>
                <w:szCs w:val="20"/>
                <w:highlight w:val="cyan"/>
              </w:rPr>
              <w:t>Fall Hazards</w:t>
            </w:r>
          </w:p>
        </w:tc>
      </w:tr>
      <w:tr w:rsidR="00CE1B02" w:rsidRPr="00C817FD" w14:paraId="64AA577B" w14:textId="77777777" w:rsidTr="002635BF">
        <w:tc>
          <w:tcPr>
            <w:tcW w:w="3213" w:type="dxa"/>
            <w:tcBorders>
              <w:top w:val="single" w:sz="4" w:space="0" w:color="auto"/>
              <w:left w:val="single" w:sz="4" w:space="0" w:color="auto"/>
              <w:bottom w:val="single" w:sz="4" w:space="0" w:color="auto"/>
              <w:right w:val="single" w:sz="4" w:space="0" w:color="auto"/>
            </w:tcBorders>
            <w:hideMark/>
          </w:tcPr>
          <w:p w14:paraId="210FCAF3" w14:textId="77777777" w:rsidR="00CE1B02" w:rsidRPr="00C817FD" w:rsidRDefault="00CE1B02" w:rsidP="00876007">
            <w:pPr>
              <w:numPr>
                <w:ilvl w:val="0"/>
                <w:numId w:val="142"/>
              </w:numPr>
              <w:spacing w:after="0" w:line="240" w:lineRule="auto"/>
              <w:rPr>
                <w:rFonts w:asciiTheme="minorHAnsi" w:hAnsiTheme="minorHAnsi" w:cstheme="minorHAnsi"/>
                <w:sz w:val="20"/>
                <w:szCs w:val="20"/>
                <w:highlight w:val="cyan"/>
              </w:rPr>
            </w:pPr>
            <w:r w:rsidRPr="00C817FD">
              <w:rPr>
                <w:rFonts w:asciiTheme="minorHAnsi" w:hAnsiTheme="minorHAnsi" w:cstheme="minorHAnsi"/>
                <w:sz w:val="20"/>
                <w:szCs w:val="20"/>
                <w:highlight w:val="cyan"/>
              </w:rPr>
              <w:t>slippery floors</w:t>
            </w:r>
          </w:p>
          <w:p w14:paraId="75E9988D" w14:textId="77777777" w:rsidR="00CE1B02" w:rsidRPr="00C817FD" w:rsidRDefault="00CE1B02" w:rsidP="00876007">
            <w:pPr>
              <w:numPr>
                <w:ilvl w:val="0"/>
                <w:numId w:val="142"/>
              </w:numPr>
              <w:spacing w:after="0" w:line="240" w:lineRule="auto"/>
              <w:rPr>
                <w:rFonts w:asciiTheme="minorHAnsi" w:hAnsiTheme="minorHAnsi" w:cstheme="minorHAnsi"/>
                <w:sz w:val="20"/>
                <w:szCs w:val="20"/>
                <w:highlight w:val="cyan"/>
              </w:rPr>
            </w:pPr>
            <w:r w:rsidRPr="00C817FD">
              <w:rPr>
                <w:rFonts w:asciiTheme="minorHAnsi" w:hAnsiTheme="minorHAnsi" w:cstheme="minorHAnsi"/>
                <w:sz w:val="20"/>
                <w:szCs w:val="20"/>
                <w:highlight w:val="cyan"/>
              </w:rPr>
              <w:t xml:space="preserve">wet floors, </w:t>
            </w:r>
            <w:proofErr w:type="gramStart"/>
            <w:r w:rsidRPr="00C817FD">
              <w:rPr>
                <w:rFonts w:asciiTheme="minorHAnsi" w:hAnsiTheme="minorHAnsi" w:cstheme="minorHAnsi"/>
                <w:sz w:val="20"/>
                <w:szCs w:val="20"/>
                <w:highlight w:val="cyan"/>
              </w:rPr>
              <w:t>e.g.</w:t>
            </w:r>
            <w:proofErr w:type="gramEnd"/>
            <w:r w:rsidRPr="00C817FD">
              <w:rPr>
                <w:rFonts w:asciiTheme="minorHAnsi" w:hAnsiTheme="minorHAnsi" w:cstheme="minorHAnsi"/>
                <w:sz w:val="20"/>
                <w:szCs w:val="20"/>
                <w:highlight w:val="cyan"/>
              </w:rPr>
              <w:t xml:space="preserve"> after someone has taken a bath / shower.</w:t>
            </w:r>
          </w:p>
          <w:p w14:paraId="1D8E55FB" w14:textId="77777777" w:rsidR="00CE1B02" w:rsidRPr="00C817FD" w:rsidRDefault="00CE1B02" w:rsidP="00876007">
            <w:pPr>
              <w:numPr>
                <w:ilvl w:val="0"/>
                <w:numId w:val="142"/>
              </w:numPr>
              <w:spacing w:after="0" w:line="240" w:lineRule="auto"/>
              <w:rPr>
                <w:rFonts w:asciiTheme="minorHAnsi" w:hAnsiTheme="minorHAnsi" w:cstheme="minorHAnsi"/>
                <w:sz w:val="20"/>
                <w:szCs w:val="20"/>
                <w:highlight w:val="cyan"/>
              </w:rPr>
            </w:pPr>
            <w:r w:rsidRPr="00C817FD">
              <w:rPr>
                <w:rFonts w:asciiTheme="minorHAnsi" w:hAnsiTheme="minorHAnsi" w:cstheme="minorHAnsi"/>
                <w:sz w:val="20"/>
                <w:szCs w:val="20"/>
                <w:highlight w:val="cyan"/>
              </w:rPr>
              <w:t>spillage’s which are not cleaned up immediately</w:t>
            </w:r>
          </w:p>
          <w:p w14:paraId="7885424A" w14:textId="77777777" w:rsidR="00CE1B02" w:rsidRPr="00C817FD" w:rsidRDefault="00CE1B02" w:rsidP="00876007">
            <w:pPr>
              <w:numPr>
                <w:ilvl w:val="0"/>
                <w:numId w:val="142"/>
              </w:numPr>
              <w:spacing w:after="0" w:line="240" w:lineRule="auto"/>
              <w:rPr>
                <w:rFonts w:asciiTheme="minorHAnsi" w:hAnsiTheme="minorHAnsi" w:cstheme="minorHAnsi"/>
                <w:sz w:val="20"/>
                <w:szCs w:val="20"/>
                <w:highlight w:val="cyan"/>
              </w:rPr>
            </w:pPr>
            <w:r w:rsidRPr="00C817FD">
              <w:rPr>
                <w:rFonts w:asciiTheme="minorHAnsi" w:hAnsiTheme="minorHAnsi" w:cstheme="minorHAnsi"/>
                <w:sz w:val="20"/>
                <w:szCs w:val="20"/>
                <w:highlight w:val="cyan"/>
              </w:rPr>
              <w:t>loose rugs and mats on shiny /slippery floor surfaces</w:t>
            </w:r>
          </w:p>
          <w:p w14:paraId="2B4D155C" w14:textId="77777777" w:rsidR="00CE1B02" w:rsidRPr="00C817FD" w:rsidRDefault="00CE1B02" w:rsidP="00876007">
            <w:pPr>
              <w:numPr>
                <w:ilvl w:val="0"/>
                <w:numId w:val="142"/>
              </w:numPr>
              <w:spacing w:after="0" w:line="240" w:lineRule="auto"/>
              <w:rPr>
                <w:rFonts w:asciiTheme="minorHAnsi" w:hAnsiTheme="minorHAnsi" w:cstheme="minorHAnsi"/>
                <w:sz w:val="20"/>
                <w:szCs w:val="20"/>
                <w:highlight w:val="cyan"/>
              </w:rPr>
            </w:pPr>
            <w:r w:rsidRPr="00C817FD">
              <w:rPr>
                <w:rFonts w:asciiTheme="minorHAnsi" w:hAnsiTheme="minorHAnsi" w:cstheme="minorHAnsi"/>
                <w:sz w:val="20"/>
                <w:szCs w:val="20"/>
                <w:highlight w:val="cyan"/>
              </w:rPr>
              <w:t>worn or unsuitable footwear</w:t>
            </w:r>
          </w:p>
          <w:p w14:paraId="4739234B" w14:textId="77777777" w:rsidR="00CE1B02" w:rsidRPr="00C817FD" w:rsidRDefault="00CE1B02" w:rsidP="00876007">
            <w:pPr>
              <w:numPr>
                <w:ilvl w:val="0"/>
                <w:numId w:val="142"/>
              </w:numPr>
              <w:spacing w:after="0" w:line="240" w:lineRule="auto"/>
              <w:rPr>
                <w:rFonts w:asciiTheme="minorHAnsi" w:hAnsiTheme="minorHAnsi" w:cstheme="minorHAnsi"/>
                <w:sz w:val="20"/>
                <w:szCs w:val="20"/>
                <w:highlight w:val="cyan"/>
              </w:rPr>
            </w:pPr>
            <w:r w:rsidRPr="00C817FD">
              <w:rPr>
                <w:rFonts w:asciiTheme="minorHAnsi" w:hAnsiTheme="minorHAnsi" w:cstheme="minorHAnsi"/>
                <w:sz w:val="20"/>
                <w:szCs w:val="20"/>
                <w:highlight w:val="cyan"/>
              </w:rPr>
              <w:t>dropped soap bars</w:t>
            </w:r>
          </w:p>
          <w:p w14:paraId="760BC8E9" w14:textId="77777777" w:rsidR="00CE1B02" w:rsidRPr="00C817FD" w:rsidRDefault="00CE1B02" w:rsidP="00876007">
            <w:pPr>
              <w:numPr>
                <w:ilvl w:val="0"/>
                <w:numId w:val="142"/>
              </w:numPr>
              <w:spacing w:after="0" w:line="240" w:lineRule="auto"/>
              <w:rPr>
                <w:rFonts w:asciiTheme="minorHAnsi" w:hAnsiTheme="minorHAnsi" w:cstheme="minorHAnsi"/>
                <w:sz w:val="20"/>
                <w:szCs w:val="20"/>
                <w:highlight w:val="cyan"/>
              </w:rPr>
            </w:pPr>
            <w:r w:rsidRPr="00C817FD">
              <w:rPr>
                <w:rFonts w:asciiTheme="minorHAnsi" w:hAnsiTheme="minorHAnsi" w:cstheme="minorHAnsi"/>
                <w:sz w:val="20"/>
                <w:szCs w:val="20"/>
                <w:highlight w:val="cyan"/>
              </w:rPr>
              <w:t>icy external paths</w:t>
            </w:r>
          </w:p>
        </w:tc>
        <w:tc>
          <w:tcPr>
            <w:tcW w:w="3213" w:type="dxa"/>
            <w:tcBorders>
              <w:top w:val="single" w:sz="4" w:space="0" w:color="auto"/>
              <w:left w:val="single" w:sz="4" w:space="0" w:color="auto"/>
              <w:bottom w:val="single" w:sz="4" w:space="0" w:color="auto"/>
              <w:right w:val="single" w:sz="4" w:space="0" w:color="auto"/>
            </w:tcBorders>
            <w:hideMark/>
          </w:tcPr>
          <w:p w14:paraId="3D279C97" w14:textId="77777777" w:rsidR="00CE1B02" w:rsidRPr="00C817FD" w:rsidRDefault="00CE1B02" w:rsidP="00876007">
            <w:pPr>
              <w:numPr>
                <w:ilvl w:val="0"/>
                <w:numId w:val="142"/>
              </w:numPr>
              <w:spacing w:after="0" w:line="240" w:lineRule="auto"/>
              <w:rPr>
                <w:rFonts w:asciiTheme="minorHAnsi" w:hAnsiTheme="minorHAnsi" w:cstheme="minorHAnsi"/>
                <w:sz w:val="20"/>
                <w:szCs w:val="20"/>
                <w:highlight w:val="cyan"/>
              </w:rPr>
            </w:pPr>
            <w:r w:rsidRPr="00C817FD">
              <w:rPr>
                <w:rFonts w:asciiTheme="minorHAnsi" w:hAnsiTheme="minorHAnsi" w:cstheme="minorHAnsi"/>
                <w:sz w:val="20"/>
                <w:szCs w:val="20"/>
                <w:highlight w:val="cyan"/>
              </w:rPr>
              <w:t>trailing wires</w:t>
            </w:r>
          </w:p>
          <w:p w14:paraId="33AF0FC4" w14:textId="77777777" w:rsidR="00CE1B02" w:rsidRPr="00C817FD" w:rsidRDefault="00CE1B02" w:rsidP="00876007">
            <w:pPr>
              <w:numPr>
                <w:ilvl w:val="0"/>
                <w:numId w:val="142"/>
              </w:numPr>
              <w:spacing w:after="0" w:line="240" w:lineRule="auto"/>
              <w:rPr>
                <w:rFonts w:asciiTheme="minorHAnsi" w:hAnsiTheme="minorHAnsi" w:cstheme="minorHAnsi"/>
                <w:sz w:val="20"/>
                <w:szCs w:val="20"/>
                <w:highlight w:val="cyan"/>
              </w:rPr>
            </w:pPr>
            <w:r w:rsidRPr="00C817FD">
              <w:rPr>
                <w:rFonts w:asciiTheme="minorHAnsi" w:hAnsiTheme="minorHAnsi" w:cstheme="minorHAnsi"/>
                <w:sz w:val="20"/>
                <w:szCs w:val="20"/>
                <w:highlight w:val="cyan"/>
              </w:rPr>
              <w:t>worn areas or raised edges of carpets</w:t>
            </w:r>
          </w:p>
          <w:p w14:paraId="5DFCB3E8" w14:textId="77777777" w:rsidR="00CE1B02" w:rsidRPr="00C817FD" w:rsidRDefault="00CE1B02" w:rsidP="00876007">
            <w:pPr>
              <w:numPr>
                <w:ilvl w:val="0"/>
                <w:numId w:val="142"/>
              </w:numPr>
              <w:spacing w:after="0" w:line="240" w:lineRule="auto"/>
              <w:rPr>
                <w:rFonts w:asciiTheme="minorHAnsi" w:hAnsiTheme="minorHAnsi" w:cstheme="minorHAnsi"/>
                <w:sz w:val="20"/>
                <w:szCs w:val="20"/>
                <w:highlight w:val="cyan"/>
              </w:rPr>
            </w:pPr>
            <w:r w:rsidRPr="00C817FD">
              <w:rPr>
                <w:rFonts w:asciiTheme="minorHAnsi" w:hAnsiTheme="minorHAnsi" w:cstheme="minorHAnsi"/>
                <w:sz w:val="20"/>
                <w:szCs w:val="20"/>
                <w:highlight w:val="cyan"/>
              </w:rPr>
              <w:t>items and objects left on the floor</w:t>
            </w:r>
          </w:p>
          <w:p w14:paraId="428EC617" w14:textId="77777777" w:rsidR="00CE1B02" w:rsidRPr="00C817FD" w:rsidRDefault="00CE1B02" w:rsidP="00876007">
            <w:pPr>
              <w:numPr>
                <w:ilvl w:val="0"/>
                <w:numId w:val="142"/>
              </w:numPr>
              <w:spacing w:after="0" w:line="240" w:lineRule="auto"/>
              <w:rPr>
                <w:rFonts w:asciiTheme="minorHAnsi" w:hAnsiTheme="minorHAnsi" w:cstheme="minorHAnsi"/>
                <w:sz w:val="20"/>
                <w:szCs w:val="20"/>
                <w:highlight w:val="cyan"/>
              </w:rPr>
            </w:pPr>
            <w:r w:rsidRPr="00C817FD">
              <w:rPr>
                <w:rFonts w:asciiTheme="minorHAnsi" w:hAnsiTheme="minorHAnsi" w:cstheme="minorHAnsi"/>
                <w:sz w:val="20"/>
                <w:szCs w:val="20"/>
                <w:highlight w:val="cyan"/>
              </w:rPr>
              <w:t>loose footwear, untied shoelaces and/or long-length clothing</w:t>
            </w:r>
          </w:p>
          <w:p w14:paraId="7A522F07" w14:textId="77777777" w:rsidR="00CE1B02" w:rsidRPr="00C817FD" w:rsidRDefault="00CE1B02" w:rsidP="00876007">
            <w:pPr>
              <w:numPr>
                <w:ilvl w:val="0"/>
                <w:numId w:val="142"/>
              </w:numPr>
              <w:spacing w:after="0" w:line="240" w:lineRule="auto"/>
              <w:rPr>
                <w:rFonts w:asciiTheme="minorHAnsi" w:hAnsiTheme="minorHAnsi" w:cstheme="minorHAnsi"/>
                <w:sz w:val="20"/>
                <w:szCs w:val="20"/>
                <w:highlight w:val="cyan"/>
              </w:rPr>
            </w:pPr>
            <w:r w:rsidRPr="00C817FD">
              <w:rPr>
                <w:rFonts w:asciiTheme="minorHAnsi" w:hAnsiTheme="minorHAnsi" w:cstheme="minorHAnsi"/>
                <w:sz w:val="20"/>
                <w:szCs w:val="20"/>
                <w:highlight w:val="cyan"/>
              </w:rPr>
              <w:t>low level open drawers or doors</w:t>
            </w:r>
          </w:p>
          <w:p w14:paraId="3DE3151B" w14:textId="77777777" w:rsidR="00CE1B02" w:rsidRPr="00C817FD" w:rsidRDefault="00CE1B02" w:rsidP="00876007">
            <w:pPr>
              <w:numPr>
                <w:ilvl w:val="0"/>
                <w:numId w:val="142"/>
              </w:numPr>
              <w:spacing w:after="0" w:line="240" w:lineRule="auto"/>
              <w:rPr>
                <w:rFonts w:asciiTheme="minorHAnsi" w:hAnsiTheme="minorHAnsi" w:cstheme="minorHAnsi"/>
                <w:sz w:val="20"/>
                <w:szCs w:val="20"/>
                <w:highlight w:val="cyan"/>
              </w:rPr>
            </w:pPr>
            <w:r w:rsidRPr="00C817FD">
              <w:rPr>
                <w:rFonts w:asciiTheme="minorHAnsi" w:hAnsiTheme="minorHAnsi" w:cstheme="minorHAnsi"/>
                <w:sz w:val="20"/>
                <w:szCs w:val="20"/>
                <w:highlight w:val="cyan"/>
              </w:rPr>
              <w:t>variable floor levels, especially if they are not well marked</w:t>
            </w:r>
          </w:p>
        </w:tc>
        <w:tc>
          <w:tcPr>
            <w:tcW w:w="3213" w:type="dxa"/>
            <w:tcBorders>
              <w:top w:val="single" w:sz="4" w:space="0" w:color="auto"/>
              <w:left w:val="single" w:sz="4" w:space="0" w:color="auto"/>
              <w:bottom w:val="single" w:sz="4" w:space="0" w:color="auto"/>
              <w:right w:val="single" w:sz="4" w:space="0" w:color="auto"/>
            </w:tcBorders>
            <w:hideMark/>
          </w:tcPr>
          <w:p w14:paraId="4BAD867F" w14:textId="77777777" w:rsidR="00CE1B02" w:rsidRPr="00C817FD" w:rsidRDefault="00CE1B02" w:rsidP="00876007">
            <w:pPr>
              <w:numPr>
                <w:ilvl w:val="0"/>
                <w:numId w:val="142"/>
              </w:numPr>
              <w:spacing w:after="0" w:line="240" w:lineRule="auto"/>
              <w:rPr>
                <w:rFonts w:asciiTheme="minorHAnsi" w:hAnsiTheme="minorHAnsi" w:cstheme="minorHAnsi"/>
                <w:sz w:val="20"/>
                <w:szCs w:val="20"/>
                <w:highlight w:val="cyan"/>
              </w:rPr>
            </w:pPr>
            <w:r w:rsidRPr="00C817FD">
              <w:rPr>
                <w:rFonts w:asciiTheme="minorHAnsi" w:hAnsiTheme="minorHAnsi" w:cstheme="minorHAnsi"/>
                <w:sz w:val="20"/>
                <w:szCs w:val="20"/>
                <w:highlight w:val="cyan"/>
              </w:rPr>
              <w:t>stairs, steps and other variations in floor or ground height</w:t>
            </w:r>
          </w:p>
          <w:p w14:paraId="5B0DA03C" w14:textId="77777777" w:rsidR="00CE1B02" w:rsidRPr="00C817FD" w:rsidRDefault="00CE1B02" w:rsidP="00876007">
            <w:pPr>
              <w:numPr>
                <w:ilvl w:val="0"/>
                <w:numId w:val="142"/>
              </w:numPr>
              <w:spacing w:after="0" w:line="240" w:lineRule="auto"/>
              <w:rPr>
                <w:rFonts w:asciiTheme="minorHAnsi" w:hAnsiTheme="minorHAnsi" w:cstheme="minorHAnsi"/>
                <w:sz w:val="20"/>
                <w:szCs w:val="20"/>
                <w:highlight w:val="cyan"/>
              </w:rPr>
            </w:pPr>
            <w:r w:rsidRPr="00C817FD">
              <w:rPr>
                <w:rFonts w:asciiTheme="minorHAnsi" w:hAnsiTheme="minorHAnsi" w:cstheme="minorHAnsi"/>
                <w:sz w:val="20"/>
                <w:szCs w:val="20"/>
                <w:highlight w:val="cyan"/>
              </w:rPr>
              <w:t>uneven floor or ground surfaces</w:t>
            </w:r>
          </w:p>
          <w:p w14:paraId="34C8FF6E" w14:textId="77777777" w:rsidR="00CE1B02" w:rsidRPr="00C817FD" w:rsidRDefault="00CE1B02" w:rsidP="00876007">
            <w:pPr>
              <w:numPr>
                <w:ilvl w:val="0"/>
                <w:numId w:val="142"/>
              </w:numPr>
              <w:spacing w:after="0" w:line="240" w:lineRule="auto"/>
              <w:rPr>
                <w:rFonts w:asciiTheme="minorHAnsi" w:hAnsiTheme="minorHAnsi" w:cstheme="minorHAnsi"/>
                <w:sz w:val="20"/>
                <w:szCs w:val="20"/>
                <w:highlight w:val="cyan"/>
              </w:rPr>
            </w:pPr>
            <w:r w:rsidRPr="00C817FD">
              <w:rPr>
                <w:rFonts w:asciiTheme="minorHAnsi" w:hAnsiTheme="minorHAnsi" w:cstheme="minorHAnsi"/>
                <w:sz w:val="20"/>
                <w:szCs w:val="20"/>
                <w:highlight w:val="cyan"/>
              </w:rPr>
              <w:t xml:space="preserve">instability or impaired balance or mobility </w:t>
            </w:r>
            <w:proofErr w:type="gramStart"/>
            <w:r w:rsidRPr="00C817FD">
              <w:rPr>
                <w:rFonts w:asciiTheme="minorHAnsi" w:hAnsiTheme="minorHAnsi" w:cstheme="minorHAnsi"/>
                <w:sz w:val="20"/>
                <w:szCs w:val="20"/>
                <w:highlight w:val="cyan"/>
              </w:rPr>
              <w:t>e.g.</w:t>
            </w:r>
            <w:proofErr w:type="gramEnd"/>
            <w:r w:rsidRPr="00C817FD">
              <w:rPr>
                <w:rFonts w:asciiTheme="minorHAnsi" w:hAnsiTheme="minorHAnsi" w:cstheme="minorHAnsi"/>
                <w:sz w:val="20"/>
                <w:szCs w:val="20"/>
                <w:highlight w:val="cyan"/>
              </w:rPr>
              <w:t xml:space="preserve"> pregnant women, those with disabilities, young children etc.</w:t>
            </w:r>
          </w:p>
          <w:p w14:paraId="1DFBEC70" w14:textId="77777777" w:rsidR="00CE1B02" w:rsidRPr="00C817FD" w:rsidRDefault="00CE1B02" w:rsidP="00876007">
            <w:pPr>
              <w:numPr>
                <w:ilvl w:val="0"/>
                <w:numId w:val="142"/>
              </w:numPr>
              <w:spacing w:after="0" w:line="240" w:lineRule="auto"/>
              <w:rPr>
                <w:rFonts w:asciiTheme="minorHAnsi" w:hAnsiTheme="minorHAnsi" w:cstheme="minorHAnsi"/>
                <w:sz w:val="20"/>
                <w:szCs w:val="20"/>
                <w:highlight w:val="cyan"/>
              </w:rPr>
            </w:pPr>
            <w:r w:rsidRPr="00C817FD">
              <w:rPr>
                <w:rFonts w:asciiTheme="minorHAnsi" w:hAnsiTheme="minorHAnsi" w:cstheme="minorHAnsi"/>
                <w:sz w:val="20"/>
                <w:szCs w:val="20"/>
                <w:highlight w:val="cyan"/>
              </w:rPr>
              <w:t>protruding or obstructing furniture, especially at low level</w:t>
            </w:r>
          </w:p>
        </w:tc>
      </w:tr>
    </w:tbl>
    <w:p w14:paraId="75EAFEDE" w14:textId="77777777" w:rsidR="00CE1B02" w:rsidRPr="00C817FD" w:rsidRDefault="00CE1B02" w:rsidP="00CE1B02">
      <w:pPr>
        <w:pStyle w:val="Heading4"/>
        <w:spacing w:before="120"/>
        <w:ind w:left="680"/>
        <w:rPr>
          <w:noProof w:val="0"/>
          <w:highlight w:val="cyan"/>
        </w:rPr>
      </w:pPr>
      <w:bookmarkStart w:id="195" w:name="_Toc327795159"/>
      <w:r w:rsidRPr="00C817FD">
        <w:rPr>
          <w:noProof w:val="0"/>
          <w:highlight w:val="cyan"/>
        </w:rPr>
        <w:t>Control Measures</w:t>
      </w:r>
      <w:bookmarkEnd w:id="195"/>
    </w:p>
    <w:p w14:paraId="53408E26" w14:textId="77777777" w:rsidR="00CE1B02" w:rsidRPr="00C817FD" w:rsidRDefault="00CE1B02" w:rsidP="00CE1B02">
      <w:pPr>
        <w:spacing w:after="120" w:line="240" w:lineRule="auto"/>
        <w:ind w:left="680"/>
        <w:rPr>
          <w:rFonts w:asciiTheme="minorHAnsi" w:hAnsiTheme="minorHAnsi" w:cstheme="minorHAnsi"/>
          <w:sz w:val="20"/>
          <w:szCs w:val="20"/>
          <w:highlight w:val="cyan"/>
        </w:rPr>
      </w:pPr>
      <w:r w:rsidRPr="00C817FD">
        <w:rPr>
          <w:rFonts w:asciiTheme="minorHAnsi" w:hAnsiTheme="minorHAnsi" w:cstheme="minorHAnsi"/>
          <w:sz w:val="20"/>
          <w:szCs w:val="20"/>
          <w:highlight w:val="cyan"/>
        </w:rPr>
        <w:t>The following are examples of measures that can be taken to reduce the risks associated with slips, trips and falls:</w:t>
      </w:r>
    </w:p>
    <w:p w14:paraId="6E9A1940" w14:textId="77777777" w:rsidR="00CE1B02" w:rsidRPr="00C817FD" w:rsidRDefault="00CE1B02" w:rsidP="00876007">
      <w:pPr>
        <w:numPr>
          <w:ilvl w:val="0"/>
          <w:numId w:val="138"/>
        </w:numPr>
        <w:spacing w:after="120" w:line="240" w:lineRule="auto"/>
        <w:ind w:left="1105" w:hanging="425"/>
        <w:rPr>
          <w:rFonts w:asciiTheme="minorHAnsi" w:hAnsiTheme="minorHAnsi" w:cstheme="minorHAnsi"/>
          <w:b/>
          <w:sz w:val="20"/>
          <w:szCs w:val="20"/>
          <w:highlight w:val="cyan"/>
        </w:rPr>
      </w:pPr>
      <w:bookmarkStart w:id="196" w:name="_Toc327795160"/>
      <w:r w:rsidRPr="00C817FD">
        <w:rPr>
          <w:rFonts w:asciiTheme="minorHAnsi" w:hAnsiTheme="minorHAnsi" w:cstheme="minorHAnsi"/>
          <w:b/>
          <w:sz w:val="20"/>
          <w:szCs w:val="20"/>
          <w:highlight w:val="cyan"/>
        </w:rPr>
        <w:t>Controls for Slip Hazards</w:t>
      </w:r>
      <w:bookmarkEnd w:id="196"/>
    </w:p>
    <w:p w14:paraId="28C79719" w14:textId="77777777" w:rsidR="00CE1B02" w:rsidRPr="00C817FD" w:rsidRDefault="00CE1B02" w:rsidP="00CE1B02">
      <w:pPr>
        <w:spacing w:after="120" w:line="240" w:lineRule="auto"/>
        <w:ind w:left="1105"/>
        <w:rPr>
          <w:rFonts w:asciiTheme="minorHAnsi" w:hAnsiTheme="minorHAnsi" w:cstheme="minorHAnsi"/>
          <w:sz w:val="20"/>
          <w:szCs w:val="20"/>
          <w:highlight w:val="cyan"/>
        </w:rPr>
      </w:pPr>
      <w:r w:rsidRPr="00C817FD">
        <w:rPr>
          <w:rFonts w:asciiTheme="minorHAnsi" w:hAnsiTheme="minorHAnsi" w:cstheme="minorHAnsi"/>
          <w:sz w:val="20"/>
          <w:szCs w:val="20"/>
          <w:highlight w:val="cyan"/>
        </w:rPr>
        <w:t>These will include:</w:t>
      </w:r>
    </w:p>
    <w:p w14:paraId="0BFC74D3" w14:textId="77777777" w:rsidR="00CE1B02" w:rsidRPr="00C817FD" w:rsidRDefault="00CE1B02" w:rsidP="00876007">
      <w:pPr>
        <w:numPr>
          <w:ilvl w:val="0"/>
          <w:numId w:val="139"/>
        </w:numPr>
        <w:spacing w:after="0" w:line="240" w:lineRule="auto"/>
        <w:ind w:left="1462" w:hanging="357"/>
        <w:rPr>
          <w:rFonts w:asciiTheme="minorHAnsi" w:hAnsiTheme="minorHAnsi" w:cstheme="minorHAnsi"/>
          <w:sz w:val="20"/>
          <w:szCs w:val="20"/>
          <w:highlight w:val="cyan"/>
        </w:rPr>
      </w:pPr>
      <w:r w:rsidRPr="00C817FD">
        <w:rPr>
          <w:rFonts w:asciiTheme="minorHAnsi" w:hAnsiTheme="minorHAnsi" w:cstheme="minorHAnsi"/>
          <w:sz w:val="20"/>
          <w:szCs w:val="20"/>
          <w:highlight w:val="cyan"/>
        </w:rPr>
        <w:t>use of slip resistant floor surfaces;</w:t>
      </w:r>
    </w:p>
    <w:p w14:paraId="6F1A74DA" w14:textId="77777777" w:rsidR="00CE1B02" w:rsidRPr="00C817FD" w:rsidRDefault="00CE1B02" w:rsidP="00876007">
      <w:pPr>
        <w:numPr>
          <w:ilvl w:val="0"/>
          <w:numId w:val="139"/>
        </w:numPr>
        <w:spacing w:after="0" w:line="240" w:lineRule="auto"/>
        <w:ind w:left="1462" w:hanging="357"/>
        <w:rPr>
          <w:rFonts w:asciiTheme="minorHAnsi" w:hAnsiTheme="minorHAnsi" w:cstheme="minorHAnsi"/>
          <w:sz w:val="20"/>
          <w:szCs w:val="20"/>
          <w:highlight w:val="cyan"/>
        </w:rPr>
      </w:pPr>
      <w:r w:rsidRPr="00C817FD">
        <w:rPr>
          <w:rFonts w:asciiTheme="minorHAnsi" w:hAnsiTheme="minorHAnsi" w:cstheme="minorHAnsi"/>
          <w:sz w:val="20"/>
          <w:szCs w:val="20"/>
          <w:highlight w:val="cyan"/>
        </w:rPr>
        <w:t>avoid the use of loose rugs and mats where not appropriate (a fixed covering should be used in entrances);</w:t>
      </w:r>
    </w:p>
    <w:p w14:paraId="6501C3DB" w14:textId="77777777" w:rsidR="00CE1B02" w:rsidRPr="00C817FD" w:rsidRDefault="00CE1B02" w:rsidP="00876007">
      <w:pPr>
        <w:numPr>
          <w:ilvl w:val="0"/>
          <w:numId w:val="139"/>
        </w:numPr>
        <w:spacing w:after="0" w:line="240" w:lineRule="auto"/>
        <w:ind w:left="1462" w:hanging="357"/>
        <w:rPr>
          <w:rFonts w:asciiTheme="minorHAnsi" w:hAnsiTheme="minorHAnsi" w:cstheme="minorHAnsi"/>
          <w:sz w:val="20"/>
          <w:szCs w:val="20"/>
          <w:highlight w:val="cyan"/>
        </w:rPr>
      </w:pPr>
      <w:r w:rsidRPr="00C817FD">
        <w:rPr>
          <w:rFonts w:asciiTheme="minorHAnsi" w:hAnsiTheme="minorHAnsi" w:cstheme="minorHAnsi"/>
          <w:sz w:val="20"/>
          <w:szCs w:val="20"/>
          <w:highlight w:val="cyan"/>
        </w:rPr>
        <w:t>restrict/authorise access to areas where floors are wet after cleaning or where spillage’s have occurred;</w:t>
      </w:r>
    </w:p>
    <w:p w14:paraId="0FC3A1B9" w14:textId="77777777" w:rsidR="00CE1B02" w:rsidRPr="00C817FD" w:rsidRDefault="00CE1B02" w:rsidP="00876007">
      <w:pPr>
        <w:numPr>
          <w:ilvl w:val="0"/>
          <w:numId w:val="139"/>
        </w:numPr>
        <w:spacing w:after="0" w:line="240" w:lineRule="auto"/>
        <w:ind w:left="1462" w:hanging="357"/>
        <w:rPr>
          <w:rFonts w:asciiTheme="minorHAnsi" w:hAnsiTheme="minorHAnsi" w:cstheme="minorHAnsi"/>
          <w:sz w:val="20"/>
          <w:szCs w:val="20"/>
          <w:highlight w:val="cyan"/>
        </w:rPr>
      </w:pPr>
      <w:r w:rsidRPr="00C817FD">
        <w:rPr>
          <w:rFonts w:asciiTheme="minorHAnsi" w:hAnsiTheme="minorHAnsi" w:cstheme="minorHAnsi"/>
          <w:sz w:val="20"/>
          <w:szCs w:val="20"/>
          <w:highlight w:val="cyan"/>
        </w:rPr>
        <w:t>use appropriate warning signs;</w:t>
      </w:r>
    </w:p>
    <w:p w14:paraId="5F1FDEAB" w14:textId="77777777" w:rsidR="00CE1B02" w:rsidRPr="00C817FD" w:rsidRDefault="00CE1B02" w:rsidP="00876007">
      <w:pPr>
        <w:numPr>
          <w:ilvl w:val="0"/>
          <w:numId w:val="139"/>
        </w:numPr>
        <w:spacing w:after="0" w:line="240" w:lineRule="auto"/>
        <w:ind w:left="1462" w:hanging="357"/>
        <w:rPr>
          <w:rFonts w:asciiTheme="minorHAnsi" w:hAnsiTheme="minorHAnsi" w:cstheme="minorHAnsi"/>
          <w:sz w:val="20"/>
          <w:szCs w:val="20"/>
          <w:highlight w:val="cyan"/>
        </w:rPr>
      </w:pPr>
      <w:r w:rsidRPr="00C817FD">
        <w:rPr>
          <w:rFonts w:asciiTheme="minorHAnsi" w:hAnsiTheme="minorHAnsi" w:cstheme="minorHAnsi"/>
          <w:sz w:val="20"/>
          <w:szCs w:val="20"/>
          <w:highlight w:val="cyan"/>
        </w:rPr>
        <w:t>instil in staff the need to clear up any spillages immediately and provide them with the means to do this;</w:t>
      </w:r>
    </w:p>
    <w:p w14:paraId="64AE2341" w14:textId="77777777" w:rsidR="00CE1B02" w:rsidRPr="00C817FD" w:rsidRDefault="00CE1B02" w:rsidP="00876007">
      <w:pPr>
        <w:numPr>
          <w:ilvl w:val="0"/>
          <w:numId w:val="139"/>
        </w:numPr>
        <w:spacing w:after="0" w:line="240" w:lineRule="auto"/>
        <w:ind w:left="1462" w:hanging="357"/>
        <w:rPr>
          <w:rFonts w:asciiTheme="minorHAnsi" w:hAnsiTheme="minorHAnsi" w:cstheme="minorHAnsi"/>
          <w:sz w:val="20"/>
          <w:szCs w:val="20"/>
          <w:highlight w:val="cyan"/>
        </w:rPr>
      </w:pPr>
      <w:r w:rsidRPr="00C817FD">
        <w:rPr>
          <w:rFonts w:asciiTheme="minorHAnsi" w:hAnsiTheme="minorHAnsi" w:cstheme="minorHAnsi"/>
          <w:sz w:val="20"/>
          <w:szCs w:val="20"/>
          <w:highlight w:val="cyan"/>
        </w:rPr>
        <w:t>have procedures/guidance for ensuring clothing and footwear of staff and pupils is appropriate;</w:t>
      </w:r>
    </w:p>
    <w:p w14:paraId="078B6C5A" w14:textId="77777777" w:rsidR="00CE1B02" w:rsidRPr="00C817FD" w:rsidRDefault="00CE1B02" w:rsidP="00876007">
      <w:pPr>
        <w:numPr>
          <w:ilvl w:val="0"/>
          <w:numId w:val="139"/>
        </w:numPr>
        <w:spacing w:after="0" w:line="240" w:lineRule="auto"/>
        <w:ind w:left="1462" w:hanging="357"/>
        <w:rPr>
          <w:rFonts w:asciiTheme="minorHAnsi" w:hAnsiTheme="minorHAnsi" w:cstheme="minorHAnsi"/>
          <w:sz w:val="20"/>
          <w:szCs w:val="20"/>
          <w:highlight w:val="cyan"/>
        </w:rPr>
      </w:pPr>
      <w:r w:rsidRPr="00C817FD">
        <w:rPr>
          <w:rFonts w:asciiTheme="minorHAnsi" w:hAnsiTheme="minorHAnsi" w:cstheme="minorHAnsi"/>
          <w:sz w:val="20"/>
          <w:szCs w:val="20"/>
          <w:highlight w:val="cyan"/>
        </w:rPr>
        <w:t>have procedures for de-icing/gritting external footpaths;</w:t>
      </w:r>
    </w:p>
    <w:p w14:paraId="0AC87637" w14:textId="77777777" w:rsidR="00CE1B02" w:rsidRPr="00C817FD" w:rsidRDefault="00CE1B02" w:rsidP="00876007">
      <w:pPr>
        <w:numPr>
          <w:ilvl w:val="0"/>
          <w:numId w:val="139"/>
        </w:numPr>
        <w:spacing w:after="120" w:line="240" w:lineRule="auto"/>
        <w:ind w:left="1465"/>
        <w:rPr>
          <w:rFonts w:asciiTheme="minorHAnsi" w:hAnsiTheme="minorHAnsi" w:cstheme="minorHAnsi"/>
          <w:sz w:val="20"/>
          <w:szCs w:val="20"/>
          <w:highlight w:val="cyan"/>
        </w:rPr>
      </w:pPr>
      <w:r w:rsidRPr="00C817FD">
        <w:rPr>
          <w:rFonts w:asciiTheme="minorHAnsi" w:hAnsiTheme="minorHAnsi" w:cstheme="minorHAnsi"/>
          <w:sz w:val="20"/>
          <w:szCs w:val="20"/>
          <w:highlight w:val="cyan"/>
        </w:rPr>
        <w:t>provide suitable footwear if working environment requires it.</w:t>
      </w:r>
    </w:p>
    <w:p w14:paraId="476BD454" w14:textId="77777777" w:rsidR="00CE1B02" w:rsidRPr="00C817FD" w:rsidRDefault="00CE1B02" w:rsidP="00876007">
      <w:pPr>
        <w:numPr>
          <w:ilvl w:val="1"/>
          <w:numId w:val="138"/>
        </w:numPr>
        <w:spacing w:after="120" w:line="240" w:lineRule="auto"/>
        <w:ind w:left="1105" w:hanging="425"/>
        <w:rPr>
          <w:rFonts w:asciiTheme="minorHAnsi" w:hAnsiTheme="minorHAnsi" w:cstheme="minorHAnsi"/>
          <w:b/>
          <w:sz w:val="20"/>
          <w:szCs w:val="20"/>
          <w:highlight w:val="cyan"/>
        </w:rPr>
      </w:pPr>
      <w:bookmarkStart w:id="197" w:name="_Toc327795161"/>
      <w:r w:rsidRPr="00C817FD">
        <w:rPr>
          <w:rFonts w:asciiTheme="minorHAnsi" w:hAnsiTheme="minorHAnsi" w:cstheme="minorHAnsi"/>
          <w:b/>
          <w:sz w:val="20"/>
          <w:szCs w:val="20"/>
          <w:highlight w:val="cyan"/>
        </w:rPr>
        <w:t>Controls for Trip Hazards</w:t>
      </w:r>
      <w:bookmarkEnd w:id="197"/>
    </w:p>
    <w:p w14:paraId="0EBD64C6" w14:textId="77777777" w:rsidR="00CE1B02" w:rsidRPr="00C817FD" w:rsidRDefault="00CE1B02" w:rsidP="00CE1B02">
      <w:pPr>
        <w:spacing w:after="120" w:line="240" w:lineRule="auto"/>
        <w:ind w:left="1105"/>
        <w:rPr>
          <w:rFonts w:asciiTheme="minorHAnsi" w:hAnsiTheme="minorHAnsi" w:cstheme="minorHAnsi"/>
          <w:sz w:val="20"/>
          <w:szCs w:val="20"/>
          <w:highlight w:val="cyan"/>
        </w:rPr>
      </w:pPr>
      <w:r w:rsidRPr="00C817FD">
        <w:rPr>
          <w:rFonts w:asciiTheme="minorHAnsi" w:hAnsiTheme="minorHAnsi" w:cstheme="minorHAnsi"/>
          <w:sz w:val="20"/>
          <w:szCs w:val="20"/>
          <w:highlight w:val="cyan"/>
        </w:rPr>
        <w:t>These will include:</w:t>
      </w:r>
    </w:p>
    <w:p w14:paraId="12CFB3A2" w14:textId="77777777" w:rsidR="00CE1B02" w:rsidRPr="00C817FD" w:rsidRDefault="00CE1B02" w:rsidP="00876007">
      <w:pPr>
        <w:numPr>
          <w:ilvl w:val="0"/>
          <w:numId w:val="140"/>
        </w:numPr>
        <w:spacing w:after="0" w:line="240" w:lineRule="auto"/>
        <w:ind w:left="1462" w:hanging="357"/>
        <w:rPr>
          <w:rFonts w:asciiTheme="minorHAnsi" w:hAnsiTheme="minorHAnsi" w:cstheme="minorHAnsi"/>
          <w:sz w:val="20"/>
          <w:szCs w:val="20"/>
          <w:highlight w:val="cyan"/>
        </w:rPr>
      </w:pPr>
      <w:r w:rsidRPr="00C817FD">
        <w:rPr>
          <w:rFonts w:asciiTheme="minorHAnsi" w:hAnsiTheme="minorHAnsi" w:cstheme="minorHAnsi"/>
          <w:sz w:val="20"/>
          <w:szCs w:val="20"/>
          <w:highlight w:val="cyan"/>
        </w:rPr>
        <w:t>designing workplaces to ensure no trailing wires, clear corridors etc.;</w:t>
      </w:r>
    </w:p>
    <w:p w14:paraId="452B0E11" w14:textId="77777777" w:rsidR="00CE1B02" w:rsidRPr="00C817FD" w:rsidRDefault="00CE1B02" w:rsidP="00876007">
      <w:pPr>
        <w:numPr>
          <w:ilvl w:val="0"/>
          <w:numId w:val="140"/>
        </w:numPr>
        <w:spacing w:after="0" w:line="240" w:lineRule="auto"/>
        <w:ind w:left="1462" w:hanging="357"/>
        <w:rPr>
          <w:rFonts w:asciiTheme="minorHAnsi" w:hAnsiTheme="minorHAnsi" w:cstheme="minorHAnsi"/>
          <w:sz w:val="20"/>
          <w:szCs w:val="20"/>
          <w:highlight w:val="cyan"/>
        </w:rPr>
      </w:pPr>
      <w:r w:rsidRPr="00C817FD">
        <w:rPr>
          <w:rFonts w:asciiTheme="minorHAnsi" w:hAnsiTheme="minorHAnsi" w:cstheme="minorHAnsi"/>
          <w:sz w:val="20"/>
          <w:szCs w:val="20"/>
          <w:highlight w:val="cyan"/>
        </w:rPr>
        <w:t xml:space="preserve">plan activities involving electrical equipment to minimise trailing wires, </w:t>
      </w:r>
      <w:proofErr w:type="gramStart"/>
      <w:r w:rsidRPr="00C817FD">
        <w:rPr>
          <w:rFonts w:asciiTheme="minorHAnsi" w:hAnsiTheme="minorHAnsi" w:cstheme="minorHAnsi"/>
          <w:sz w:val="20"/>
          <w:szCs w:val="20"/>
          <w:highlight w:val="cyan"/>
        </w:rPr>
        <w:t>i.e.</w:t>
      </w:r>
      <w:proofErr w:type="gramEnd"/>
      <w:r w:rsidRPr="00C817FD">
        <w:rPr>
          <w:rFonts w:asciiTheme="minorHAnsi" w:hAnsiTheme="minorHAnsi" w:cstheme="minorHAnsi"/>
          <w:sz w:val="20"/>
          <w:szCs w:val="20"/>
          <w:highlight w:val="cyan"/>
        </w:rPr>
        <w:t xml:space="preserve"> always use the nearest socket available, and consider times the activities take place etc.;</w:t>
      </w:r>
    </w:p>
    <w:p w14:paraId="1FC76F34" w14:textId="77777777" w:rsidR="00CE1B02" w:rsidRPr="00C817FD" w:rsidRDefault="00CE1B02" w:rsidP="00876007">
      <w:pPr>
        <w:numPr>
          <w:ilvl w:val="0"/>
          <w:numId w:val="140"/>
        </w:numPr>
        <w:spacing w:after="0" w:line="240" w:lineRule="auto"/>
        <w:ind w:left="1462" w:hanging="357"/>
        <w:rPr>
          <w:rFonts w:asciiTheme="minorHAnsi" w:hAnsiTheme="minorHAnsi" w:cstheme="minorHAnsi"/>
          <w:sz w:val="20"/>
          <w:szCs w:val="20"/>
          <w:highlight w:val="cyan"/>
        </w:rPr>
      </w:pPr>
      <w:r w:rsidRPr="00C817FD">
        <w:rPr>
          <w:rFonts w:asciiTheme="minorHAnsi" w:hAnsiTheme="minorHAnsi" w:cstheme="minorHAnsi"/>
          <w:sz w:val="20"/>
          <w:szCs w:val="20"/>
          <w:highlight w:val="cyan"/>
        </w:rPr>
        <w:t>ensure adequate availability of sockets;</w:t>
      </w:r>
    </w:p>
    <w:p w14:paraId="4101ED3D" w14:textId="77777777" w:rsidR="00CE1B02" w:rsidRPr="00C817FD" w:rsidRDefault="00CE1B02" w:rsidP="00876007">
      <w:pPr>
        <w:numPr>
          <w:ilvl w:val="0"/>
          <w:numId w:val="140"/>
        </w:numPr>
        <w:spacing w:after="0" w:line="240" w:lineRule="auto"/>
        <w:ind w:left="1462" w:hanging="357"/>
        <w:rPr>
          <w:rFonts w:asciiTheme="minorHAnsi" w:hAnsiTheme="minorHAnsi" w:cstheme="minorHAnsi"/>
          <w:i/>
          <w:sz w:val="20"/>
          <w:szCs w:val="20"/>
          <w:highlight w:val="cyan"/>
        </w:rPr>
      </w:pPr>
      <w:r w:rsidRPr="00C817FD">
        <w:rPr>
          <w:rFonts w:asciiTheme="minorHAnsi" w:hAnsiTheme="minorHAnsi" w:cstheme="minorHAnsi"/>
          <w:sz w:val="20"/>
          <w:szCs w:val="20"/>
          <w:highlight w:val="cyan"/>
        </w:rPr>
        <w:lastRenderedPageBreak/>
        <w:t>ensure there are planned preventive maintenance programmes to ensure worn or frayed carpets and raised carpet edges are repaired/replaced;</w:t>
      </w:r>
    </w:p>
    <w:p w14:paraId="01F724B7" w14:textId="77777777" w:rsidR="00CE1B02" w:rsidRPr="00C817FD" w:rsidRDefault="00CE1B02" w:rsidP="00876007">
      <w:pPr>
        <w:numPr>
          <w:ilvl w:val="0"/>
          <w:numId w:val="140"/>
        </w:numPr>
        <w:spacing w:after="0" w:line="240" w:lineRule="auto"/>
        <w:ind w:left="1462" w:hanging="357"/>
        <w:rPr>
          <w:rFonts w:asciiTheme="minorHAnsi" w:hAnsiTheme="minorHAnsi" w:cstheme="minorHAnsi"/>
          <w:sz w:val="20"/>
          <w:szCs w:val="20"/>
          <w:highlight w:val="cyan"/>
        </w:rPr>
      </w:pPr>
      <w:r w:rsidRPr="00C817FD">
        <w:rPr>
          <w:rFonts w:asciiTheme="minorHAnsi" w:hAnsiTheme="minorHAnsi" w:cstheme="minorHAnsi"/>
          <w:sz w:val="20"/>
          <w:szCs w:val="20"/>
          <w:highlight w:val="cyan"/>
        </w:rPr>
        <w:t>report any damage to carpets/floor surfaces immediately and alert staff;</w:t>
      </w:r>
    </w:p>
    <w:p w14:paraId="01483502" w14:textId="77777777" w:rsidR="00CE1B02" w:rsidRPr="00C817FD" w:rsidRDefault="00CE1B02" w:rsidP="00876007">
      <w:pPr>
        <w:numPr>
          <w:ilvl w:val="0"/>
          <w:numId w:val="140"/>
        </w:numPr>
        <w:spacing w:after="0" w:line="240" w:lineRule="auto"/>
        <w:ind w:left="1462" w:hanging="357"/>
        <w:rPr>
          <w:rFonts w:asciiTheme="minorHAnsi" w:hAnsiTheme="minorHAnsi" w:cstheme="minorHAnsi"/>
          <w:sz w:val="20"/>
          <w:szCs w:val="20"/>
          <w:highlight w:val="cyan"/>
        </w:rPr>
      </w:pPr>
      <w:r w:rsidRPr="00C817FD">
        <w:rPr>
          <w:rFonts w:asciiTheme="minorHAnsi" w:hAnsiTheme="minorHAnsi" w:cstheme="minorHAnsi"/>
          <w:sz w:val="20"/>
          <w:szCs w:val="20"/>
          <w:highlight w:val="cyan"/>
        </w:rPr>
        <w:t>implement good housekeeping to minimise objects being left on the floor, especially in busy communal areas and fire escape routes (including not leaving filing cabinets/drawers on furniture open unattended etc.);</w:t>
      </w:r>
    </w:p>
    <w:p w14:paraId="4A264DDE" w14:textId="77777777" w:rsidR="00CE1B02" w:rsidRPr="00C817FD" w:rsidRDefault="00CE1B02" w:rsidP="00876007">
      <w:pPr>
        <w:numPr>
          <w:ilvl w:val="0"/>
          <w:numId w:val="140"/>
        </w:numPr>
        <w:spacing w:after="0" w:line="240" w:lineRule="auto"/>
        <w:ind w:left="1462" w:hanging="357"/>
        <w:rPr>
          <w:rFonts w:asciiTheme="minorHAnsi" w:hAnsiTheme="minorHAnsi" w:cstheme="minorHAnsi"/>
          <w:sz w:val="20"/>
          <w:szCs w:val="20"/>
          <w:highlight w:val="cyan"/>
        </w:rPr>
      </w:pPr>
      <w:r w:rsidRPr="00C817FD">
        <w:rPr>
          <w:rFonts w:asciiTheme="minorHAnsi" w:hAnsiTheme="minorHAnsi" w:cstheme="minorHAnsi"/>
          <w:sz w:val="20"/>
          <w:szCs w:val="20"/>
          <w:highlight w:val="cyan"/>
        </w:rPr>
        <w:t>avoid use of loose mats or rugs;</w:t>
      </w:r>
    </w:p>
    <w:p w14:paraId="3A861AB4" w14:textId="77777777" w:rsidR="00CE1B02" w:rsidRPr="00C817FD" w:rsidRDefault="00CE1B02" w:rsidP="00876007">
      <w:pPr>
        <w:numPr>
          <w:ilvl w:val="0"/>
          <w:numId w:val="140"/>
        </w:numPr>
        <w:spacing w:after="0" w:line="240" w:lineRule="auto"/>
        <w:ind w:left="1462" w:hanging="357"/>
        <w:rPr>
          <w:rFonts w:asciiTheme="minorHAnsi" w:hAnsiTheme="minorHAnsi" w:cstheme="minorHAnsi"/>
          <w:sz w:val="20"/>
          <w:szCs w:val="20"/>
          <w:highlight w:val="cyan"/>
        </w:rPr>
      </w:pPr>
      <w:r w:rsidRPr="00C817FD">
        <w:rPr>
          <w:rFonts w:asciiTheme="minorHAnsi" w:hAnsiTheme="minorHAnsi" w:cstheme="minorHAnsi"/>
          <w:sz w:val="20"/>
          <w:szCs w:val="20"/>
          <w:highlight w:val="cyan"/>
        </w:rPr>
        <w:t xml:space="preserve">supervise dependent pupils as appropriate, </w:t>
      </w:r>
      <w:proofErr w:type="gramStart"/>
      <w:r w:rsidRPr="00C817FD">
        <w:rPr>
          <w:rFonts w:asciiTheme="minorHAnsi" w:hAnsiTheme="minorHAnsi" w:cstheme="minorHAnsi"/>
          <w:sz w:val="20"/>
          <w:szCs w:val="20"/>
          <w:highlight w:val="cyan"/>
        </w:rPr>
        <w:t>e.g.</w:t>
      </w:r>
      <w:proofErr w:type="gramEnd"/>
      <w:r w:rsidRPr="00C817FD">
        <w:rPr>
          <w:rFonts w:asciiTheme="minorHAnsi" w:hAnsiTheme="minorHAnsi" w:cstheme="minorHAnsi"/>
          <w:sz w:val="20"/>
          <w:szCs w:val="20"/>
          <w:highlight w:val="cyan"/>
        </w:rPr>
        <w:t xml:space="preserve"> to ensure shoelaces are securely tied and that shoes are not loose fitting and likely to fall off;</w:t>
      </w:r>
    </w:p>
    <w:p w14:paraId="45BB490D" w14:textId="77777777" w:rsidR="00CE1B02" w:rsidRPr="00C817FD" w:rsidRDefault="00CE1B02" w:rsidP="00876007">
      <w:pPr>
        <w:numPr>
          <w:ilvl w:val="0"/>
          <w:numId w:val="140"/>
        </w:numPr>
        <w:spacing w:after="120" w:line="240" w:lineRule="auto"/>
        <w:ind w:left="1465"/>
        <w:rPr>
          <w:rFonts w:asciiTheme="minorHAnsi" w:hAnsiTheme="minorHAnsi" w:cstheme="minorHAnsi"/>
          <w:sz w:val="20"/>
          <w:szCs w:val="20"/>
          <w:highlight w:val="cyan"/>
        </w:rPr>
      </w:pPr>
      <w:r w:rsidRPr="00C817FD">
        <w:rPr>
          <w:rFonts w:asciiTheme="minorHAnsi" w:hAnsiTheme="minorHAnsi" w:cstheme="minorHAnsi"/>
          <w:sz w:val="20"/>
          <w:szCs w:val="20"/>
          <w:highlight w:val="cyan"/>
        </w:rPr>
        <w:t>where possible/appropriate, clearly mark the edges of variations in floor heights, stair and step edges etc.</w:t>
      </w:r>
    </w:p>
    <w:p w14:paraId="3CEE5383" w14:textId="77777777" w:rsidR="00CE1B02" w:rsidRPr="00C817FD" w:rsidRDefault="00CE1B02" w:rsidP="00876007">
      <w:pPr>
        <w:numPr>
          <w:ilvl w:val="0"/>
          <w:numId w:val="138"/>
        </w:numPr>
        <w:spacing w:after="120" w:line="240" w:lineRule="auto"/>
        <w:ind w:left="1105" w:hanging="425"/>
        <w:rPr>
          <w:rFonts w:asciiTheme="minorHAnsi" w:hAnsiTheme="minorHAnsi" w:cstheme="minorHAnsi"/>
          <w:b/>
          <w:sz w:val="20"/>
          <w:szCs w:val="20"/>
          <w:highlight w:val="cyan"/>
        </w:rPr>
      </w:pPr>
      <w:bookmarkStart w:id="198" w:name="_Toc327795162"/>
      <w:r w:rsidRPr="00C817FD">
        <w:rPr>
          <w:rFonts w:asciiTheme="minorHAnsi" w:hAnsiTheme="minorHAnsi" w:cstheme="minorHAnsi"/>
          <w:b/>
          <w:sz w:val="20"/>
          <w:szCs w:val="20"/>
          <w:highlight w:val="cyan"/>
        </w:rPr>
        <w:t>Controls for Fall Hazards</w:t>
      </w:r>
      <w:bookmarkEnd w:id="198"/>
    </w:p>
    <w:p w14:paraId="1E068FA0" w14:textId="77777777" w:rsidR="00CE1B02" w:rsidRPr="00C817FD" w:rsidRDefault="00CE1B02" w:rsidP="00CE1B02">
      <w:pPr>
        <w:spacing w:after="120" w:line="240" w:lineRule="auto"/>
        <w:ind w:left="1105"/>
        <w:rPr>
          <w:rFonts w:asciiTheme="minorHAnsi" w:hAnsiTheme="minorHAnsi" w:cstheme="minorHAnsi"/>
          <w:sz w:val="20"/>
          <w:szCs w:val="20"/>
          <w:highlight w:val="cyan"/>
        </w:rPr>
      </w:pPr>
      <w:r w:rsidRPr="00C817FD">
        <w:rPr>
          <w:rFonts w:asciiTheme="minorHAnsi" w:hAnsiTheme="minorHAnsi" w:cstheme="minorHAnsi"/>
          <w:sz w:val="20"/>
          <w:szCs w:val="20"/>
          <w:highlight w:val="cyan"/>
        </w:rPr>
        <w:t>These will include:</w:t>
      </w:r>
    </w:p>
    <w:p w14:paraId="7CC0A817" w14:textId="77777777" w:rsidR="00CE1B02" w:rsidRPr="00C817FD" w:rsidRDefault="00CE1B02" w:rsidP="00876007">
      <w:pPr>
        <w:numPr>
          <w:ilvl w:val="0"/>
          <w:numId w:val="141"/>
        </w:numPr>
        <w:spacing w:after="0" w:line="240" w:lineRule="auto"/>
        <w:ind w:left="1462" w:hanging="357"/>
        <w:rPr>
          <w:rFonts w:asciiTheme="minorHAnsi" w:hAnsiTheme="minorHAnsi" w:cstheme="minorHAnsi"/>
          <w:sz w:val="20"/>
          <w:szCs w:val="20"/>
          <w:highlight w:val="cyan"/>
        </w:rPr>
      </w:pPr>
      <w:r w:rsidRPr="00C817FD">
        <w:rPr>
          <w:rFonts w:asciiTheme="minorHAnsi" w:hAnsiTheme="minorHAnsi" w:cstheme="minorHAnsi"/>
          <w:sz w:val="20"/>
          <w:szCs w:val="20"/>
          <w:highlight w:val="cyan"/>
        </w:rPr>
        <w:t>design work environments to eliminate/reduce risks;</w:t>
      </w:r>
    </w:p>
    <w:p w14:paraId="05FD78B0" w14:textId="77777777" w:rsidR="00CE1B02" w:rsidRPr="00C817FD" w:rsidRDefault="00CE1B02" w:rsidP="00876007">
      <w:pPr>
        <w:numPr>
          <w:ilvl w:val="0"/>
          <w:numId w:val="141"/>
        </w:numPr>
        <w:spacing w:after="0" w:line="240" w:lineRule="auto"/>
        <w:ind w:left="1462" w:hanging="357"/>
        <w:rPr>
          <w:rFonts w:asciiTheme="minorHAnsi" w:hAnsiTheme="minorHAnsi" w:cstheme="minorHAnsi"/>
          <w:sz w:val="20"/>
          <w:szCs w:val="20"/>
          <w:highlight w:val="cyan"/>
        </w:rPr>
      </w:pPr>
      <w:r w:rsidRPr="00C817FD">
        <w:rPr>
          <w:rFonts w:asciiTheme="minorHAnsi" w:hAnsiTheme="minorHAnsi" w:cstheme="minorHAnsi"/>
          <w:sz w:val="20"/>
          <w:szCs w:val="20"/>
          <w:highlight w:val="cyan"/>
        </w:rPr>
        <w:t>instil in staff and pupils the need to look where they are going, especially on stairs and around corners, and never to read/text etc. whilst they are walking;</w:t>
      </w:r>
    </w:p>
    <w:p w14:paraId="680BB500" w14:textId="77777777" w:rsidR="00CE1B02" w:rsidRPr="00C817FD" w:rsidRDefault="00CE1B02" w:rsidP="00876007">
      <w:pPr>
        <w:numPr>
          <w:ilvl w:val="0"/>
          <w:numId w:val="141"/>
        </w:numPr>
        <w:spacing w:after="0" w:line="240" w:lineRule="auto"/>
        <w:ind w:left="1462" w:hanging="357"/>
        <w:rPr>
          <w:rFonts w:asciiTheme="minorHAnsi" w:hAnsiTheme="minorHAnsi" w:cstheme="minorHAnsi"/>
          <w:sz w:val="20"/>
          <w:szCs w:val="20"/>
          <w:highlight w:val="cyan"/>
        </w:rPr>
      </w:pPr>
      <w:r w:rsidRPr="00C817FD">
        <w:rPr>
          <w:rFonts w:asciiTheme="minorHAnsi" w:hAnsiTheme="minorHAnsi" w:cstheme="minorHAnsi"/>
          <w:sz w:val="20"/>
          <w:szCs w:val="20"/>
          <w:highlight w:val="cyan"/>
        </w:rPr>
        <w:t>provide secure and obvious handrails for all steps and stairs – on both sides if appropriate/necessary for stability;</w:t>
      </w:r>
    </w:p>
    <w:p w14:paraId="242BC2A1" w14:textId="77777777" w:rsidR="00CE1B02" w:rsidRPr="00C817FD" w:rsidRDefault="00CE1B02" w:rsidP="00876007">
      <w:pPr>
        <w:numPr>
          <w:ilvl w:val="0"/>
          <w:numId w:val="141"/>
        </w:numPr>
        <w:spacing w:after="0" w:line="240" w:lineRule="auto"/>
        <w:ind w:left="1462" w:hanging="357"/>
        <w:rPr>
          <w:rFonts w:asciiTheme="minorHAnsi" w:hAnsiTheme="minorHAnsi" w:cstheme="minorHAnsi"/>
          <w:sz w:val="20"/>
          <w:szCs w:val="20"/>
          <w:highlight w:val="cyan"/>
        </w:rPr>
      </w:pPr>
      <w:r w:rsidRPr="00C817FD">
        <w:rPr>
          <w:rFonts w:asciiTheme="minorHAnsi" w:hAnsiTheme="minorHAnsi" w:cstheme="minorHAnsi"/>
          <w:sz w:val="20"/>
          <w:szCs w:val="20"/>
          <w:highlight w:val="cyan"/>
        </w:rPr>
        <w:t>clearly mark step and stair edges;</w:t>
      </w:r>
    </w:p>
    <w:p w14:paraId="3DD6571B" w14:textId="77777777" w:rsidR="00CE1B02" w:rsidRPr="00C817FD" w:rsidRDefault="00CE1B02" w:rsidP="00876007">
      <w:pPr>
        <w:numPr>
          <w:ilvl w:val="0"/>
          <w:numId w:val="141"/>
        </w:numPr>
        <w:spacing w:after="0" w:line="240" w:lineRule="auto"/>
        <w:ind w:left="1462" w:hanging="357"/>
        <w:rPr>
          <w:rFonts w:asciiTheme="minorHAnsi" w:hAnsiTheme="minorHAnsi" w:cstheme="minorHAnsi"/>
          <w:sz w:val="20"/>
          <w:szCs w:val="20"/>
          <w:highlight w:val="cyan"/>
        </w:rPr>
      </w:pPr>
      <w:r w:rsidRPr="00C817FD">
        <w:rPr>
          <w:rFonts w:asciiTheme="minorHAnsi" w:hAnsiTheme="minorHAnsi" w:cstheme="minorHAnsi"/>
          <w:sz w:val="20"/>
          <w:szCs w:val="20"/>
          <w:highlight w:val="cyan"/>
        </w:rPr>
        <w:t>carry out planned preventive maintenance programmes to ensure all floor and other entry and exit routes have flat, even surfaces;</w:t>
      </w:r>
    </w:p>
    <w:p w14:paraId="62D87E9F" w14:textId="77777777" w:rsidR="00CE1B02" w:rsidRPr="00C817FD" w:rsidRDefault="00CE1B02" w:rsidP="00876007">
      <w:pPr>
        <w:numPr>
          <w:ilvl w:val="0"/>
          <w:numId w:val="141"/>
        </w:numPr>
        <w:spacing w:after="0" w:line="240" w:lineRule="auto"/>
        <w:ind w:left="1462" w:hanging="357"/>
        <w:rPr>
          <w:rFonts w:asciiTheme="minorHAnsi" w:hAnsiTheme="minorHAnsi" w:cstheme="minorHAnsi"/>
          <w:sz w:val="20"/>
          <w:szCs w:val="20"/>
          <w:highlight w:val="cyan"/>
        </w:rPr>
      </w:pPr>
      <w:r w:rsidRPr="00C817FD">
        <w:rPr>
          <w:rFonts w:asciiTheme="minorHAnsi" w:hAnsiTheme="minorHAnsi" w:cstheme="minorHAnsi"/>
          <w:sz w:val="20"/>
          <w:szCs w:val="20"/>
          <w:highlight w:val="cyan"/>
        </w:rPr>
        <w:t xml:space="preserve">ensure good levels of lighting in </w:t>
      </w:r>
      <w:proofErr w:type="gramStart"/>
      <w:r w:rsidRPr="00C817FD">
        <w:rPr>
          <w:rFonts w:asciiTheme="minorHAnsi" w:hAnsiTheme="minorHAnsi" w:cstheme="minorHAnsi"/>
          <w:sz w:val="20"/>
          <w:szCs w:val="20"/>
          <w:highlight w:val="cyan"/>
        </w:rPr>
        <w:t>high risk</w:t>
      </w:r>
      <w:proofErr w:type="gramEnd"/>
      <w:r w:rsidRPr="00C817FD">
        <w:rPr>
          <w:rFonts w:asciiTheme="minorHAnsi" w:hAnsiTheme="minorHAnsi" w:cstheme="minorHAnsi"/>
          <w:sz w:val="20"/>
          <w:szCs w:val="20"/>
          <w:highlight w:val="cyan"/>
        </w:rPr>
        <w:t xml:space="preserve"> areas, such as stairways and external routes;</w:t>
      </w:r>
    </w:p>
    <w:p w14:paraId="267E9578" w14:textId="77777777" w:rsidR="00CE1B02" w:rsidRPr="00C817FD" w:rsidRDefault="00CE1B02" w:rsidP="00876007">
      <w:pPr>
        <w:numPr>
          <w:ilvl w:val="0"/>
          <w:numId w:val="141"/>
        </w:numPr>
        <w:spacing w:after="0" w:line="240" w:lineRule="auto"/>
        <w:ind w:left="1462" w:hanging="357"/>
        <w:rPr>
          <w:rFonts w:asciiTheme="minorHAnsi" w:hAnsiTheme="minorHAnsi" w:cstheme="minorHAnsi"/>
          <w:sz w:val="20"/>
          <w:szCs w:val="20"/>
          <w:highlight w:val="cyan"/>
        </w:rPr>
      </w:pPr>
      <w:r w:rsidRPr="00C817FD">
        <w:rPr>
          <w:rFonts w:asciiTheme="minorHAnsi" w:hAnsiTheme="minorHAnsi" w:cstheme="minorHAnsi"/>
          <w:sz w:val="20"/>
          <w:szCs w:val="20"/>
          <w:highlight w:val="cyan"/>
        </w:rPr>
        <w:t>remove or move protruding or obstructing items of furniture or equipment, especially at low level;</w:t>
      </w:r>
    </w:p>
    <w:p w14:paraId="6138F229" w14:textId="77777777" w:rsidR="00CE1B02" w:rsidRPr="00C817FD" w:rsidRDefault="00CE1B02" w:rsidP="00876007">
      <w:pPr>
        <w:numPr>
          <w:ilvl w:val="0"/>
          <w:numId w:val="141"/>
        </w:numPr>
        <w:spacing w:after="120" w:line="240" w:lineRule="auto"/>
        <w:ind w:left="1465"/>
        <w:rPr>
          <w:rFonts w:asciiTheme="minorHAnsi" w:hAnsiTheme="minorHAnsi" w:cstheme="minorHAnsi"/>
          <w:sz w:val="20"/>
          <w:szCs w:val="20"/>
          <w:highlight w:val="cyan"/>
        </w:rPr>
      </w:pPr>
      <w:r w:rsidRPr="00C817FD">
        <w:rPr>
          <w:rFonts w:asciiTheme="minorHAnsi" w:hAnsiTheme="minorHAnsi" w:cstheme="minorHAnsi"/>
          <w:sz w:val="20"/>
          <w:szCs w:val="20"/>
          <w:highlight w:val="cyan"/>
        </w:rPr>
        <w:t>instil in staff and pupils the need to open doors carefully, especially if there is no vision panel.</w:t>
      </w:r>
    </w:p>
    <w:p w14:paraId="60AEF95E" w14:textId="77777777" w:rsidR="00CE1B02" w:rsidRPr="00C817FD" w:rsidRDefault="00CE1B02" w:rsidP="00CE1B02">
      <w:pPr>
        <w:pStyle w:val="Heading4"/>
        <w:ind w:left="680"/>
        <w:rPr>
          <w:noProof w:val="0"/>
          <w:highlight w:val="cyan"/>
        </w:rPr>
      </w:pPr>
      <w:bookmarkStart w:id="199" w:name="_Toc327795163"/>
      <w:r w:rsidRPr="00C817FD">
        <w:rPr>
          <w:noProof w:val="0"/>
          <w:highlight w:val="cyan"/>
        </w:rPr>
        <w:t>Information, Instruction and Training</w:t>
      </w:r>
      <w:bookmarkEnd w:id="199"/>
    </w:p>
    <w:p w14:paraId="33A16942" w14:textId="77777777" w:rsidR="00CE1B02" w:rsidRPr="00C817FD" w:rsidRDefault="00CE1B02" w:rsidP="00CE1B02">
      <w:pPr>
        <w:spacing w:after="120" w:line="240" w:lineRule="auto"/>
        <w:ind w:left="680"/>
        <w:rPr>
          <w:rFonts w:asciiTheme="minorHAnsi" w:hAnsiTheme="minorHAnsi" w:cstheme="minorHAnsi"/>
          <w:sz w:val="20"/>
          <w:szCs w:val="20"/>
          <w:highlight w:val="cyan"/>
        </w:rPr>
      </w:pPr>
      <w:r w:rsidRPr="00C817FD">
        <w:rPr>
          <w:rFonts w:asciiTheme="minorHAnsi" w:hAnsiTheme="minorHAnsi" w:cstheme="minorHAnsi"/>
          <w:sz w:val="20"/>
          <w:szCs w:val="20"/>
          <w:highlight w:val="cyan"/>
        </w:rPr>
        <w:t>All staff (and pupils where appropriate) will be made aware of:</w:t>
      </w:r>
    </w:p>
    <w:p w14:paraId="524FE836" w14:textId="77777777" w:rsidR="00CE1B02" w:rsidRPr="00C817FD" w:rsidRDefault="00CE1B02" w:rsidP="00876007">
      <w:pPr>
        <w:numPr>
          <w:ilvl w:val="0"/>
          <w:numId w:val="143"/>
        </w:numPr>
        <w:spacing w:after="0" w:line="240" w:lineRule="auto"/>
        <w:rPr>
          <w:rFonts w:asciiTheme="minorHAnsi" w:hAnsiTheme="minorHAnsi" w:cstheme="minorHAnsi"/>
          <w:sz w:val="20"/>
          <w:szCs w:val="20"/>
          <w:highlight w:val="cyan"/>
        </w:rPr>
      </w:pPr>
      <w:r w:rsidRPr="00C817FD">
        <w:rPr>
          <w:rFonts w:asciiTheme="minorHAnsi" w:hAnsiTheme="minorHAnsi" w:cstheme="minorHAnsi"/>
          <w:sz w:val="20"/>
          <w:szCs w:val="20"/>
          <w:highlight w:val="cyan"/>
        </w:rPr>
        <w:t>their responsibilities and limitations;</w:t>
      </w:r>
    </w:p>
    <w:p w14:paraId="5E8C3449" w14:textId="77777777" w:rsidR="00CE1B02" w:rsidRPr="00C817FD" w:rsidRDefault="00CE1B02" w:rsidP="00876007">
      <w:pPr>
        <w:numPr>
          <w:ilvl w:val="0"/>
          <w:numId w:val="143"/>
        </w:numPr>
        <w:spacing w:after="0" w:line="240" w:lineRule="auto"/>
        <w:rPr>
          <w:rFonts w:asciiTheme="minorHAnsi" w:hAnsiTheme="minorHAnsi" w:cstheme="minorHAnsi"/>
          <w:sz w:val="20"/>
          <w:szCs w:val="20"/>
          <w:highlight w:val="cyan"/>
        </w:rPr>
      </w:pPr>
      <w:r w:rsidRPr="00C817FD">
        <w:rPr>
          <w:rFonts w:asciiTheme="minorHAnsi" w:hAnsiTheme="minorHAnsi" w:cstheme="minorHAnsi"/>
          <w:sz w:val="20"/>
          <w:szCs w:val="20"/>
          <w:highlight w:val="cyan"/>
        </w:rPr>
        <w:t>vulnerable people using the school and be familiar with their abilities;</w:t>
      </w:r>
    </w:p>
    <w:p w14:paraId="43BEB819" w14:textId="77777777" w:rsidR="00CE1B02" w:rsidRPr="00C817FD" w:rsidRDefault="00CE1B02" w:rsidP="00876007">
      <w:pPr>
        <w:numPr>
          <w:ilvl w:val="0"/>
          <w:numId w:val="143"/>
        </w:numPr>
        <w:spacing w:after="0" w:line="240" w:lineRule="auto"/>
        <w:rPr>
          <w:rFonts w:asciiTheme="minorHAnsi" w:hAnsiTheme="minorHAnsi" w:cstheme="minorHAnsi"/>
          <w:sz w:val="20"/>
          <w:szCs w:val="20"/>
          <w:highlight w:val="cyan"/>
        </w:rPr>
      </w:pPr>
      <w:r w:rsidRPr="00C817FD">
        <w:rPr>
          <w:rFonts w:asciiTheme="minorHAnsi" w:hAnsiTheme="minorHAnsi" w:cstheme="minorHAnsi"/>
          <w:sz w:val="20"/>
          <w:szCs w:val="20"/>
          <w:highlight w:val="cyan"/>
        </w:rPr>
        <w:t>people using the school who require supervision for certain activities;</w:t>
      </w:r>
    </w:p>
    <w:p w14:paraId="06A98049" w14:textId="77777777" w:rsidR="00CE1B02" w:rsidRPr="00C817FD" w:rsidRDefault="00CE1B02" w:rsidP="00876007">
      <w:pPr>
        <w:numPr>
          <w:ilvl w:val="0"/>
          <w:numId w:val="143"/>
        </w:numPr>
        <w:spacing w:after="0" w:line="240" w:lineRule="auto"/>
        <w:rPr>
          <w:rFonts w:asciiTheme="minorHAnsi" w:hAnsiTheme="minorHAnsi" w:cstheme="minorHAnsi"/>
          <w:sz w:val="20"/>
          <w:szCs w:val="20"/>
          <w:highlight w:val="cyan"/>
        </w:rPr>
      </w:pPr>
      <w:r w:rsidRPr="00C817FD">
        <w:rPr>
          <w:rFonts w:asciiTheme="minorHAnsi" w:hAnsiTheme="minorHAnsi" w:cstheme="minorHAnsi"/>
          <w:sz w:val="20"/>
          <w:szCs w:val="20"/>
          <w:highlight w:val="cyan"/>
        </w:rPr>
        <w:t>the risks and control measures associated with slips, trips and falls to themselves, pupils, visitors etc.</w:t>
      </w:r>
    </w:p>
    <w:p w14:paraId="2FAB24E5" w14:textId="77777777" w:rsidR="00CE1B02" w:rsidRPr="00C817FD" w:rsidRDefault="00CE1B02" w:rsidP="00876007">
      <w:pPr>
        <w:numPr>
          <w:ilvl w:val="0"/>
          <w:numId w:val="143"/>
        </w:numPr>
        <w:spacing w:after="0" w:line="240" w:lineRule="auto"/>
        <w:rPr>
          <w:rFonts w:asciiTheme="minorHAnsi" w:hAnsiTheme="minorHAnsi" w:cstheme="minorHAnsi"/>
          <w:sz w:val="20"/>
          <w:szCs w:val="20"/>
          <w:highlight w:val="cyan"/>
        </w:rPr>
      </w:pPr>
      <w:r w:rsidRPr="00C817FD">
        <w:rPr>
          <w:rFonts w:asciiTheme="minorHAnsi" w:hAnsiTheme="minorHAnsi" w:cstheme="minorHAnsi"/>
          <w:sz w:val="20"/>
          <w:szCs w:val="20"/>
          <w:highlight w:val="cyan"/>
        </w:rPr>
        <w:t xml:space="preserve">the procedures for cleaning up spillage’s, including measures needed for cleaning up </w:t>
      </w:r>
      <w:proofErr w:type="gramStart"/>
      <w:r w:rsidRPr="00C817FD">
        <w:rPr>
          <w:rFonts w:asciiTheme="minorHAnsi" w:hAnsiTheme="minorHAnsi" w:cstheme="minorHAnsi"/>
          <w:sz w:val="20"/>
          <w:szCs w:val="20"/>
          <w:highlight w:val="cyan"/>
        </w:rPr>
        <w:t>spillage’s</w:t>
      </w:r>
      <w:proofErr w:type="gramEnd"/>
      <w:r w:rsidRPr="00C817FD">
        <w:rPr>
          <w:rFonts w:asciiTheme="minorHAnsi" w:hAnsiTheme="minorHAnsi" w:cstheme="minorHAnsi"/>
          <w:sz w:val="20"/>
          <w:szCs w:val="20"/>
          <w:highlight w:val="cyan"/>
        </w:rPr>
        <w:t xml:space="preserve"> of substances which may be harmful;</w:t>
      </w:r>
    </w:p>
    <w:p w14:paraId="53B33DC1" w14:textId="77777777" w:rsidR="00CE1B02" w:rsidRPr="00C817FD" w:rsidRDefault="00CE1B02" w:rsidP="00876007">
      <w:pPr>
        <w:numPr>
          <w:ilvl w:val="0"/>
          <w:numId w:val="143"/>
        </w:numPr>
        <w:spacing w:after="120" w:line="240" w:lineRule="auto"/>
        <w:rPr>
          <w:rFonts w:asciiTheme="minorHAnsi" w:hAnsiTheme="minorHAnsi" w:cstheme="minorHAnsi"/>
          <w:sz w:val="20"/>
          <w:szCs w:val="20"/>
          <w:highlight w:val="cyan"/>
        </w:rPr>
      </w:pPr>
      <w:r w:rsidRPr="00C817FD">
        <w:rPr>
          <w:rFonts w:asciiTheme="minorHAnsi" w:hAnsiTheme="minorHAnsi" w:cstheme="minorHAnsi"/>
          <w:sz w:val="20"/>
          <w:szCs w:val="20"/>
          <w:highlight w:val="cyan"/>
        </w:rPr>
        <w:t>the need to maintain high levels of housekeeping and tidiness at all times.</w:t>
      </w:r>
    </w:p>
    <w:p w14:paraId="1E5509C7" w14:textId="77777777" w:rsidR="00CE1B02" w:rsidRPr="00C817FD" w:rsidRDefault="00CE1B02" w:rsidP="00CE1B02">
      <w:pPr>
        <w:pStyle w:val="Heading4"/>
        <w:ind w:left="680"/>
        <w:rPr>
          <w:noProof w:val="0"/>
          <w:highlight w:val="cyan"/>
        </w:rPr>
      </w:pPr>
      <w:bookmarkStart w:id="200" w:name="_Toc327795164"/>
      <w:r w:rsidRPr="00C817FD">
        <w:rPr>
          <w:noProof w:val="0"/>
          <w:highlight w:val="cyan"/>
        </w:rPr>
        <w:t>Monitoring</w:t>
      </w:r>
      <w:bookmarkEnd w:id="200"/>
    </w:p>
    <w:p w14:paraId="3F64EA04" w14:textId="77777777" w:rsidR="00CE1B02" w:rsidRPr="00C817FD" w:rsidRDefault="00CE1B02" w:rsidP="00CE1B02">
      <w:pPr>
        <w:spacing w:after="120" w:line="240" w:lineRule="auto"/>
        <w:ind w:left="680"/>
        <w:rPr>
          <w:rFonts w:asciiTheme="minorHAnsi" w:hAnsiTheme="minorHAnsi" w:cstheme="minorHAnsi"/>
          <w:sz w:val="20"/>
          <w:szCs w:val="20"/>
          <w:highlight w:val="cyan"/>
        </w:rPr>
      </w:pPr>
      <w:r w:rsidRPr="00C817FD">
        <w:rPr>
          <w:rFonts w:asciiTheme="minorHAnsi" w:hAnsiTheme="minorHAnsi" w:cstheme="minorHAnsi"/>
          <w:sz w:val="20"/>
          <w:szCs w:val="20"/>
          <w:highlight w:val="cyan"/>
        </w:rPr>
        <w:t>Routine inspections by Head teachers/Governors and other nominated personnel will identify areas of concern and will assist in planned preventive maintenance programmes to detect and address defects and faults before they can cause problems.</w:t>
      </w:r>
    </w:p>
    <w:p w14:paraId="1D726350" w14:textId="77777777" w:rsidR="00CE1B02" w:rsidRPr="00C817FD" w:rsidRDefault="00CE1B02" w:rsidP="00CE1B02">
      <w:pPr>
        <w:spacing w:after="120" w:line="240" w:lineRule="auto"/>
        <w:ind w:left="680"/>
        <w:rPr>
          <w:rFonts w:asciiTheme="minorHAnsi" w:hAnsiTheme="minorHAnsi" w:cstheme="minorHAnsi"/>
          <w:sz w:val="20"/>
          <w:szCs w:val="20"/>
          <w:highlight w:val="cyan"/>
        </w:rPr>
      </w:pPr>
      <w:r w:rsidRPr="00C817FD">
        <w:rPr>
          <w:rFonts w:asciiTheme="minorHAnsi" w:hAnsiTheme="minorHAnsi" w:cstheme="minorHAnsi"/>
          <w:sz w:val="20"/>
          <w:szCs w:val="20"/>
          <w:highlight w:val="cyan"/>
        </w:rPr>
        <w:t>All staff will be made aware of the Defect Reporting System to enable hazards to be identified and remedial action to be taken quickly between formal inspections.</w:t>
      </w:r>
    </w:p>
    <w:p w14:paraId="4858AEF5" w14:textId="77777777" w:rsidR="00CE1B02" w:rsidRPr="00C817FD" w:rsidRDefault="00CE1B02" w:rsidP="00CE1B02">
      <w:pPr>
        <w:spacing w:after="120" w:line="240" w:lineRule="auto"/>
        <w:ind w:left="680"/>
        <w:rPr>
          <w:rFonts w:asciiTheme="minorHAnsi" w:hAnsiTheme="minorHAnsi" w:cstheme="minorHAnsi"/>
          <w:sz w:val="20"/>
          <w:szCs w:val="20"/>
          <w:highlight w:val="cyan"/>
        </w:rPr>
      </w:pPr>
      <w:r w:rsidRPr="00C817FD">
        <w:rPr>
          <w:rFonts w:asciiTheme="minorHAnsi" w:hAnsiTheme="minorHAnsi" w:cstheme="minorHAnsi"/>
          <w:sz w:val="20"/>
          <w:szCs w:val="20"/>
          <w:highlight w:val="cyan"/>
        </w:rPr>
        <w:t>Regular scrutiny of accident reports and appropriate investigation will identify any relevant problems and whether concerns are being effectively addressed.</w:t>
      </w:r>
    </w:p>
    <w:p w14:paraId="0D3CBE01" w14:textId="77777777" w:rsidR="00CE1B02" w:rsidRPr="00C817FD" w:rsidRDefault="00CE1B02" w:rsidP="00CE1B02">
      <w:pPr>
        <w:pStyle w:val="Heading4"/>
        <w:ind w:left="680"/>
        <w:rPr>
          <w:noProof w:val="0"/>
          <w:highlight w:val="cyan"/>
        </w:rPr>
      </w:pPr>
      <w:bookmarkStart w:id="201" w:name="_Toc327795165"/>
      <w:r w:rsidRPr="00C817FD">
        <w:rPr>
          <w:noProof w:val="0"/>
          <w:highlight w:val="cyan"/>
        </w:rPr>
        <w:t>Review and Revision</w:t>
      </w:r>
      <w:bookmarkEnd w:id="201"/>
    </w:p>
    <w:p w14:paraId="6E51ED66" w14:textId="77777777" w:rsidR="00CE1B02" w:rsidRPr="00C817FD" w:rsidRDefault="00CE1B02" w:rsidP="00CE1B02">
      <w:pPr>
        <w:spacing w:after="120" w:line="240" w:lineRule="auto"/>
        <w:ind w:left="680"/>
        <w:rPr>
          <w:rFonts w:asciiTheme="minorHAnsi" w:hAnsiTheme="minorHAnsi" w:cstheme="minorHAnsi"/>
          <w:sz w:val="20"/>
          <w:szCs w:val="20"/>
          <w:highlight w:val="cyan"/>
        </w:rPr>
      </w:pPr>
      <w:r w:rsidRPr="00C817FD">
        <w:rPr>
          <w:rFonts w:asciiTheme="minorHAnsi" w:hAnsiTheme="minorHAnsi" w:cstheme="minorHAnsi"/>
          <w:sz w:val="20"/>
          <w:szCs w:val="20"/>
          <w:highlight w:val="cyan"/>
        </w:rPr>
        <w:t>Risk Assessments will be reviewed on a regular basis.  It is important to also ensure that control measures are implemented and working effectively.</w:t>
      </w:r>
    </w:p>
    <w:p w14:paraId="580D555E" w14:textId="77777777" w:rsidR="00CE1B02" w:rsidRPr="00C817FD" w:rsidRDefault="00CE1B02" w:rsidP="00CE1B02">
      <w:pPr>
        <w:widowControl w:val="0"/>
        <w:autoSpaceDE w:val="0"/>
        <w:autoSpaceDN w:val="0"/>
        <w:adjustRightInd w:val="0"/>
        <w:spacing w:after="120" w:line="240" w:lineRule="auto"/>
        <w:ind w:left="680"/>
        <w:rPr>
          <w:rFonts w:asciiTheme="minorHAnsi" w:hAnsiTheme="minorHAnsi" w:cs="Arial"/>
          <w:b/>
          <w:i/>
          <w:sz w:val="20"/>
          <w:szCs w:val="20"/>
          <w:highlight w:val="cyan"/>
          <w:u w:val="single"/>
        </w:rPr>
      </w:pPr>
      <w:r w:rsidRPr="00C817FD">
        <w:rPr>
          <w:rFonts w:asciiTheme="minorHAnsi" w:hAnsiTheme="minorHAnsi" w:cs="Arial"/>
          <w:b/>
          <w:i/>
          <w:sz w:val="20"/>
          <w:szCs w:val="20"/>
          <w:highlight w:val="cyan"/>
          <w:u w:val="single"/>
        </w:rPr>
        <w:t>References and Useful Links</w:t>
      </w:r>
    </w:p>
    <w:p w14:paraId="1290E5F8" w14:textId="77777777" w:rsidR="00CE1B02" w:rsidRPr="00C817FD" w:rsidRDefault="00F3517E" w:rsidP="00CE1B02">
      <w:pPr>
        <w:spacing w:after="120" w:line="240" w:lineRule="auto"/>
        <w:ind w:left="680"/>
        <w:rPr>
          <w:rFonts w:asciiTheme="minorHAnsi" w:hAnsiTheme="minorHAnsi" w:cstheme="minorHAnsi"/>
          <w:i/>
          <w:iCs/>
          <w:color w:val="000000" w:themeColor="text1"/>
          <w:sz w:val="20"/>
          <w:szCs w:val="20"/>
        </w:rPr>
      </w:pPr>
      <w:hyperlink r:id="rId162" w:history="1">
        <w:r w:rsidR="00CE1B02" w:rsidRPr="00C817FD">
          <w:rPr>
            <w:rStyle w:val="Hyperlink"/>
            <w:rFonts w:asciiTheme="minorHAnsi" w:eastAsiaTheme="majorEastAsia" w:hAnsiTheme="minorHAnsi" w:cstheme="minorHAnsi"/>
            <w:i/>
            <w:iCs/>
            <w:sz w:val="20"/>
            <w:szCs w:val="20"/>
            <w:highlight w:val="cyan"/>
          </w:rPr>
          <w:t>HSE: Slips &amp; trips</w:t>
        </w:r>
      </w:hyperlink>
    </w:p>
    <w:p w14:paraId="698FD9ED" w14:textId="77777777" w:rsidR="00196742" w:rsidRPr="00CE1B02" w:rsidRDefault="00196742" w:rsidP="00196742">
      <w:pPr>
        <w:pStyle w:val="Heading2"/>
      </w:pPr>
      <w:bookmarkStart w:id="202" w:name="_Toc145319981"/>
      <w:bookmarkEnd w:id="191"/>
      <w:r w:rsidRPr="00CE1B02">
        <w:t>Workstations / Display Screen Equipment</w:t>
      </w:r>
      <w:bookmarkEnd w:id="192"/>
      <w:bookmarkEnd w:id="193"/>
      <w:bookmarkEnd w:id="202"/>
    </w:p>
    <w:p w14:paraId="4EA84E82" w14:textId="77777777" w:rsidR="00196742" w:rsidRPr="00C817FD" w:rsidRDefault="00196742" w:rsidP="00196742">
      <w:pPr>
        <w:widowControl w:val="0"/>
        <w:autoSpaceDE w:val="0"/>
        <w:autoSpaceDN w:val="0"/>
        <w:adjustRightInd w:val="0"/>
        <w:spacing w:after="120" w:line="240" w:lineRule="auto"/>
        <w:ind w:left="680"/>
        <w:rPr>
          <w:rFonts w:asciiTheme="minorHAnsi" w:hAnsiTheme="minorHAnsi" w:cs="Arial"/>
          <w:sz w:val="20"/>
          <w:szCs w:val="20"/>
        </w:rPr>
      </w:pPr>
      <w:r w:rsidRPr="00CE1B02">
        <w:rPr>
          <w:rFonts w:asciiTheme="minorHAnsi" w:hAnsiTheme="minorHAnsi" w:cs="Arial"/>
          <w:sz w:val="20"/>
          <w:szCs w:val="20"/>
        </w:rPr>
        <w:t>The school ensures that all staff classed as ‘users’ of DSE e</w:t>
      </w:r>
      <w:r w:rsidRPr="00C817FD">
        <w:rPr>
          <w:rFonts w:asciiTheme="minorHAnsi" w:hAnsiTheme="minorHAnsi" w:cs="Arial"/>
          <w:sz w:val="20"/>
          <w:szCs w:val="20"/>
        </w:rPr>
        <w:t>quipment:</w:t>
      </w:r>
    </w:p>
    <w:p w14:paraId="29D8C345" w14:textId="77777777" w:rsidR="00196742" w:rsidRPr="00C817FD" w:rsidRDefault="00196742" w:rsidP="00876007">
      <w:pPr>
        <w:pStyle w:val="ListParagraph"/>
        <w:widowControl w:val="0"/>
        <w:numPr>
          <w:ilvl w:val="0"/>
          <w:numId w:val="83"/>
        </w:numPr>
        <w:autoSpaceDE w:val="0"/>
        <w:autoSpaceDN w:val="0"/>
        <w:adjustRightInd w:val="0"/>
        <w:spacing w:after="0" w:line="240" w:lineRule="auto"/>
        <w:ind w:left="1020" w:hanging="340"/>
        <w:contextualSpacing w:val="0"/>
        <w:rPr>
          <w:rFonts w:asciiTheme="minorHAnsi" w:hAnsiTheme="minorHAnsi" w:cs="Arial"/>
          <w:sz w:val="20"/>
          <w:szCs w:val="20"/>
        </w:rPr>
      </w:pPr>
      <w:r w:rsidRPr="00C817FD">
        <w:rPr>
          <w:rFonts w:asciiTheme="minorHAnsi" w:hAnsiTheme="minorHAnsi" w:cs="Arial"/>
          <w:sz w:val="20"/>
          <w:szCs w:val="20"/>
        </w:rPr>
        <w:t>Have access to a safe workstation that meets the minimum requirements of the Health and Safety (Display Screen) Regulations;</w:t>
      </w:r>
    </w:p>
    <w:p w14:paraId="7BC7F312" w14:textId="3A767AFC" w:rsidR="00196742" w:rsidRPr="00C817FD" w:rsidRDefault="00196742" w:rsidP="00876007">
      <w:pPr>
        <w:pStyle w:val="ListParagraph"/>
        <w:widowControl w:val="0"/>
        <w:numPr>
          <w:ilvl w:val="0"/>
          <w:numId w:val="83"/>
        </w:numPr>
        <w:autoSpaceDE w:val="0"/>
        <w:autoSpaceDN w:val="0"/>
        <w:adjustRightInd w:val="0"/>
        <w:spacing w:after="0" w:line="240" w:lineRule="auto"/>
        <w:ind w:left="1020" w:hanging="340"/>
        <w:contextualSpacing w:val="0"/>
        <w:rPr>
          <w:rFonts w:asciiTheme="minorHAnsi" w:hAnsiTheme="minorHAnsi" w:cs="Arial"/>
          <w:sz w:val="20"/>
          <w:szCs w:val="20"/>
        </w:rPr>
      </w:pPr>
      <w:r w:rsidRPr="00C817FD">
        <w:rPr>
          <w:rFonts w:asciiTheme="minorHAnsi" w:hAnsiTheme="minorHAnsi" w:cs="Arial"/>
          <w:sz w:val="20"/>
          <w:szCs w:val="20"/>
        </w:rPr>
        <w:t xml:space="preserve">Undertake an annual </w:t>
      </w:r>
      <w:hyperlink r:id="rId163" w:history="1">
        <w:r w:rsidR="00D455DE" w:rsidRPr="00D455DE">
          <w:rPr>
            <w:rStyle w:val="Hyperlink"/>
            <w:rFonts w:asciiTheme="minorHAnsi" w:hAnsiTheme="minorHAnsi" w:cstheme="minorHAnsi"/>
            <w:sz w:val="20"/>
            <w:szCs w:val="20"/>
            <w:highlight w:val="cyan"/>
          </w:rPr>
          <w:t>DSE self-assessment</w:t>
        </w:r>
      </w:hyperlink>
      <w:r w:rsidRPr="00C817FD">
        <w:rPr>
          <w:rFonts w:asciiTheme="minorHAnsi" w:hAnsiTheme="minorHAnsi" w:cs="Arial"/>
          <w:sz w:val="20"/>
          <w:szCs w:val="20"/>
        </w:rPr>
        <w:t xml:space="preserve"> which is </w:t>
      </w:r>
      <w:r w:rsidRPr="00C817FD">
        <w:rPr>
          <w:sz w:val="20"/>
        </w:rPr>
        <w:t>be reviewed where there are significant changes including change of workstation, reports of physiological problems, following the introduction of control measures etc.</w:t>
      </w:r>
      <w:r w:rsidRPr="00C817FD">
        <w:rPr>
          <w:rFonts w:asciiTheme="minorHAnsi" w:hAnsiTheme="minorHAnsi" w:cs="Arial"/>
          <w:sz w:val="20"/>
          <w:szCs w:val="20"/>
        </w:rPr>
        <w:t>;</w:t>
      </w:r>
    </w:p>
    <w:p w14:paraId="40C504E8" w14:textId="77777777" w:rsidR="00196742" w:rsidRPr="00C817FD" w:rsidRDefault="00196742" w:rsidP="00876007">
      <w:pPr>
        <w:pStyle w:val="ListParagraph"/>
        <w:widowControl w:val="0"/>
        <w:numPr>
          <w:ilvl w:val="0"/>
          <w:numId w:val="83"/>
        </w:numPr>
        <w:autoSpaceDE w:val="0"/>
        <w:autoSpaceDN w:val="0"/>
        <w:adjustRightInd w:val="0"/>
        <w:spacing w:after="120" w:line="240" w:lineRule="auto"/>
        <w:ind w:left="1020" w:hanging="340"/>
        <w:contextualSpacing w:val="0"/>
        <w:rPr>
          <w:rFonts w:asciiTheme="minorHAnsi" w:hAnsiTheme="minorHAnsi" w:cs="Arial"/>
          <w:sz w:val="20"/>
          <w:szCs w:val="20"/>
        </w:rPr>
      </w:pPr>
      <w:r w:rsidRPr="00C817FD">
        <w:rPr>
          <w:rFonts w:asciiTheme="minorHAnsi" w:hAnsiTheme="minorHAnsi" w:cs="Arial"/>
          <w:sz w:val="20"/>
          <w:szCs w:val="20"/>
        </w:rPr>
        <w:t>Can request a paid eyesight test and payment for the cost of single vision spectacles if these are required for DSE work.</w:t>
      </w:r>
    </w:p>
    <w:p w14:paraId="615A0C6D" w14:textId="1F047857" w:rsidR="00196742" w:rsidRPr="00D455DE" w:rsidRDefault="00196742" w:rsidP="00196742">
      <w:pPr>
        <w:widowControl w:val="0"/>
        <w:autoSpaceDE w:val="0"/>
        <w:autoSpaceDN w:val="0"/>
        <w:adjustRightInd w:val="0"/>
        <w:spacing w:after="120" w:line="240" w:lineRule="auto"/>
        <w:ind w:left="680"/>
        <w:rPr>
          <w:rFonts w:cs="Arial"/>
          <w:color w:val="000000" w:themeColor="text1"/>
          <w:sz w:val="18"/>
          <w:szCs w:val="18"/>
        </w:rPr>
      </w:pPr>
      <w:r w:rsidRPr="00C817FD">
        <w:rPr>
          <w:rFonts w:cs="Calibri"/>
          <w:sz w:val="20"/>
        </w:rPr>
        <w:lastRenderedPageBreak/>
        <w:t xml:space="preserve">Due to their compact nature, laptops are not designed to be used for extended periods of time.  When they are used for longer periods, they will be used with a laptop raiser and a separate keyboard.  </w:t>
      </w:r>
      <w:r w:rsidRPr="00C817FD">
        <w:rPr>
          <w:rFonts w:cs="Arial"/>
          <w:sz w:val="20"/>
          <w:szCs w:val="20"/>
        </w:rPr>
        <w:t>Where laptops are supplied to staff or pupils to use at home, we ensure that users are provided with information on the safe and proper use of laptop computers</w:t>
      </w:r>
      <w:r w:rsidR="00D455DE">
        <w:rPr>
          <w:rFonts w:cs="Arial"/>
          <w:sz w:val="20"/>
          <w:szCs w:val="20"/>
        </w:rPr>
        <w:t xml:space="preserve"> </w:t>
      </w:r>
      <w:r w:rsidR="00D455DE">
        <w:rPr>
          <w:rFonts w:cs="Calibri"/>
          <w:sz w:val="20"/>
          <w:szCs w:val="20"/>
          <w:highlight w:val="cyan"/>
        </w:rPr>
        <w:t xml:space="preserve">e.g. </w:t>
      </w:r>
      <w:hyperlink r:id="rId164" w:history="1">
        <w:r w:rsidR="00D455DE" w:rsidRPr="00D455DE">
          <w:rPr>
            <w:rStyle w:val="Hyperlink"/>
            <w:rFonts w:cs="Calibri"/>
            <w:sz w:val="20"/>
            <w:szCs w:val="20"/>
            <w:highlight w:val="cyan"/>
          </w:rPr>
          <w:t>ACAS Home Working Guide</w:t>
        </w:r>
      </w:hyperlink>
      <w:r w:rsidR="00D455DE" w:rsidRPr="00D455DE">
        <w:rPr>
          <w:rStyle w:val="font-size-h3"/>
          <w:rFonts w:cs="Calibri"/>
          <w:color w:val="181C32"/>
          <w:sz w:val="20"/>
          <w:szCs w:val="20"/>
          <w:highlight w:val="cyan"/>
        </w:rPr>
        <w:t xml:space="preserve">, </w:t>
      </w:r>
      <w:hyperlink r:id="rId165" w:history="1">
        <w:r w:rsidR="00D455DE" w:rsidRPr="00D455DE">
          <w:rPr>
            <w:rStyle w:val="Hyperlink"/>
            <w:rFonts w:cs="Calibri"/>
            <w:sz w:val="20"/>
            <w:szCs w:val="20"/>
            <w:highlight w:val="cyan"/>
          </w:rPr>
          <w:t>ACAS Example checklist for setting up homeworking</w:t>
        </w:r>
      </w:hyperlink>
      <w:r w:rsidR="00D455DE" w:rsidRPr="00D455DE">
        <w:rPr>
          <w:rStyle w:val="font-size-h3"/>
          <w:rFonts w:cs="Calibri"/>
          <w:color w:val="181C32"/>
          <w:sz w:val="20"/>
          <w:szCs w:val="20"/>
          <w:highlight w:val="cyan"/>
        </w:rPr>
        <w:t xml:space="preserve"> and </w:t>
      </w:r>
      <w:hyperlink r:id="rId166" w:history="1">
        <w:r w:rsidR="00D455DE" w:rsidRPr="00D455DE">
          <w:rPr>
            <w:rStyle w:val="Hyperlink"/>
            <w:rFonts w:cs="Calibri"/>
            <w:sz w:val="20"/>
            <w:szCs w:val="20"/>
            <w:highlight w:val="cyan"/>
          </w:rPr>
          <w:t>HSE: Home Working</w:t>
        </w:r>
      </w:hyperlink>
      <w:r w:rsidR="00D455DE">
        <w:rPr>
          <w:rStyle w:val="Hyperlink"/>
          <w:rFonts w:cs="Calibri"/>
          <w:color w:val="000000" w:themeColor="text1"/>
          <w:sz w:val="20"/>
          <w:szCs w:val="20"/>
          <w:u w:val="none"/>
        </w:rPr>
        <w:t>.</w:t>
      </w:r>
    </w:p>
    <w:p w14:paraId="569B8AC3" w14:textId="77777777" w:rsidR="00196742" w:rsidRPr="00C817FD" w:rsidRDefault="00196742" w:rsidP="00196742">
      <w:pPr>
        <w:widowControl w:val="0"/>
        <w:autoSpaceDE w:val="0"/>
        <w:autoSpaceDN w:val="0"/>
        <w:adjustRightInd w:val="0"/>
        <w:spacing w:after="120" w:line="240" w:lineRule="auto"/>
        <w:ind w:left="680"/>
        <w:rPr>
          <w:rFonts w:asciiTheme="minorHAnsi" w:hAnsiTheme="minorHAnsi" w:cs="Arial"/>
          <w:sz w:val="20"/>
          <w:szCs w:val="20"/>
        </w:rPr>
      </w:pPr>
      <w:r w:rsidRPr="00C817FD">
        <w:rPr>
          <w:rFonts w:asciiTheme="minorHAnsi" w:hAnsiTheme="minorHAnsi" w:cs="Arial"/>
          <w:sz w:val="20"/>
          <w:szCs w:val="20"/>
        </w:rPr>
        <w:t>Interactive white boards will be fixed and used in accordance with the manufacturer’s instructions. Staff should ensure that they familiarise themselves with the relevant user guidance.  All display screens and interactive whiteboards must be shut down when not in use, rather than being left on standby, both to save energy and reduce the risk of fire.</w:t>
      </w:r>
    </w:p>
    <w:p w14:paraId="28273A86" w14:textId="77777777" w:rsidR="00196742" w:rsidRPr="00C817FD"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C817FD">
        <w:rPr>
          <w:rFonts w:asciiTheme="minorHAnsi" w:hAnsiTheme="minorHAnsi" w:cs="Arial"/>
          <w:b/>
          <w:i/>
          <w:sz w:val="20"/>
          <w:szCs w:val="20"/>
          <w:u w:val="single"/>
        </w:rPr>
        <w:t>References and Useful Links</w:t>
      </w:r>
    </w:p>
    <w:bookmarkStart w:id="203" w:name="_Hlk142641241"/>
    <w:p w14:paraId="48526C9F" w14:textId="77777777" w:rsidR="007A5A49" w:rsidRPr="00440F1C" w:rsidRDefault="00912286" w:rsidP="007A5A49">
      <w:pPr>
        <w:spacing w:after="0" w:line="240" w:lineRule="auto"/>
        <w:ind w:left="680"/>
        <w:rPr>
          <w:rFonts w:asciiTheme="minorHAnsi" w:hAnsiTheme="minorHAnsi" w:cstheme="minorHAnsi"/>
          <w:i/>
          <w:iCs/>
          <w:sz w:val="20"/>
          <w:szCs w:val="20"/>
          <w:highlight w:val="cyan"/>
        </w:rPr>
      </w:pPr>
      <w:r w:rsidRPr="00440F1C">
        <w:rPr>
          <w:highlight w:val="cyan"/>
        </w:rPr>
        <w:fldChar w:fldCharType="begin"/>
      </w:r>
      <w:r w:rsidRPr="00440F1C">
        <w:rPr>
          <w:highlight w:val="cyan"/>
        </w:rPr>
        <w:instrText>HYPERLINK "http://www.hse.gov.uk/pubns/priced/l26.pdf"</w:instrText>
      </w:r>
      <w:r w:rsidRPr="00440F1C">
        <w:rPr>
          <w:highlight w:val="cyan"/>
        </w:rPr>
        <w:fldChar w:fldCharType="separate"/>
      </w:r>
      <w:r w:rsidR="007A5A49" w:rsidRPr="00440F1C">
        <w:rPr>
          <w:rStyle w:val="Hyperlink"/>
          <w:rFonts w:asciiTheme="minorHAnsi" w:hAnsiTheme="minorHAnsi" w:cstheme="minorHAnsi"/>
          <w:i/>
          <w:iCs/>
          <w:sz w:val="20"/>
          <w:szCs w:val="20"/>
          <w:highlight w:val="cyan"/>
        </w:rPr>
        <w:t>Work with display screen equipment: Health and Safety (Display Screen Equipment) Regulations 1992 as amended by the Health and Safety (Miscellaneous Amendments) Regulations 2002 - Guidance on the Regulations</w:t>
      </w:r>
      <w:r w:rsidRPr="00440F1C">
        <w:rPr>
          <w:rStyle w:val="Hyperlink"/>
          <w:rFonts w:asciiTheme="minorHAnsi" w:hAnsiTheme="minorHAnsi" w:cstheme="minorHAnsi"/>
          <w:i/>
          <w:iCs/>
          <w:sz w:val="20"/>
          <w:szCs w:val="20"/>
          <w:highlight w:val="cyan"/>
        </w:rPr>
        <w:fldChar w:fldCharType="end"/>
      </w:r>
    </w:p>
    <w:p w14:paraId="1D1DFBA9" w14:textId="77777777" w:rsidR="007A5A49" w:rsidRPr="00CE1B02" w:rsidRDefault="00F3517E" w:rsidP="007A5A49">
      <w:pPr>
        <w:widowControl w:val="0"/>
        <w:autoSpaceDE w:val="0"/>
        <w:autoSpaceDN w:val="0"/>
        <w:adjustRightInd w:val="0"/>
        <w:spacing w:after="0" w:line="240" w:lineRule="auto"/>
        <w:ind w:left="680"/>
        <w:rPr>
          <w:rStyle w:val="Hyperlink"/>
          <w:rFonts w:asciiTheme="minorHAnsi" w:hAnsiTheme="minorHAnsi" w:cstheme="minorHAnsi"/>
          <w:bCs/>
          <w:i/>
          <w:iCs/>
          <w:color w:val="000000" w:themeColor="text1"/>
          <w:sz w:val="20"/>
          <w:szCs w:val="20"/>
        </w:rPr>
      </w:pPr>
      <w:hyperlink r:id="rId167" w:history="1">
        <w:r w:rsidR="007A5A49" w:rsidRPr="00440F1C">
          <w:rPr>
            <w:rStyle w:val="Hyperlink"/>
            <w:rFonts w:asciiTheme="minorHAnsi" w:hAnsiTheme="minorHAnsi" w:cstheme="minorHAnsi"/>
            <w:bCs/>
            <w:i/>
            <w:iCs/>
            <w:sz w:val="20"/>
            <w:szCs w:val="20"/>
            <w:highlight w:val="cyan"/>
          </w:rPr>
          <w:t>HSE Website - DSE</w:t>
        </w:r>
      </w:hyperlink>
    </w:p>
    <w:p w14:paraId="224C4B74" w14:textId="2779A184" w:rsidR="007A5A49" w:rsidRPr="000233D9" w:rsidRDefault="00F3517E" w:rsidP="007A5A49">
      <w:pPr>
        <w:widowControl w:val="0"/>
        <w:autoSpaceDE w:val="0"/>
        <w:autoSpaceDN w:val="0"/>
        <w:adjustRightInd w:val="0"/>
        <w:spacing w:after="0" w:line="240" w:lineRule="auto"/>
        <w:ind w:left="680"/>
        <w:rPr>
          <w:rFonts w:asciiTheme="minorHAnsi" w:hAnsiTheme="minorHAnsi" w:cstheme="minorHAnsi"/>
          <w:i/>
          <w:iCs/>
          <w:sz w:val="18"/>
          <w:szCs w:val="18"/>
        </w:rPr>
      </w:pPr>
      <w:hyperlink r:id="rId168" w:history="1">
        <w:r w:rsidR="000233D9" w:rsidRPr="000233D9">
          <w:rPr>
            <w:rStyle w:val="Hyperlink"/>
            <w:i/>
            <w:iCs/>
            <w:sz w:val="20"/>
            <w:szCs w:val="20"/>
            <w:highlight w:val="cyan"/>
          </w:rPr>
          <w:t>HSE: Working with Display Screen Equipment (DSE) - HSE Guide INDG36</w:t>
        </w:r>
      </w:hyperlink>
    </w:p>
    <w:bookmarkStart w:id="204" w:name="_Hlk144366528"/>
    <w:bookmarkStart w:id="205" w:name="_Toc438556881"/>
    <w:bookmarkStart w:id="206" w:name="_Toc20318626"/>
    <w:bookmarkEnd w:id="203"/>
    <w:p w14:paraId="075BF414" w14:textId="77777777" w:rsidR="00807D83" w:rsidRPr="007E4E5F" w:rsidRDefault="00807D83" w:rsidP="00807D83">
      <w:pPr>
        <w:widowControl w:val="0"/>
        <w:autoSpaceDE w:val="0"/>
        <w:autoSpaceDN w:val="0"/>
        <w:adjustRightInd w:val="0"/>
        <w:spacing w:after="0" w:line="240" w:lineRule="auto"/>
        <w:ind w:left="680"/>
        <w:rPr>
          <w:rFonts w:asciiTheme="minorHAnsi" w:hAnsiTheme="minorHAnsi" w:cstheme="minorHAnsi"/>
          <w:i/>
          <w:iCs/>
          <w:sz w:val="20"/>
          <w:szCs w:val="20"/>
        </w:rPr>
      </w:pPr>
      <w:r w:rsidRPr="007E4E5F">
        <w:rPr>
          <w:rFonts w:asciiTheme="minorHAnsi" w:hAnsiTheme="minorHAnsi" w:cstheme="minorHAnsi"/>
          <w:i/>
          <w:iCs/>
          <w:sz w:val="20"/>
          <w:szCs w:val="20"/>
          <w:highlight w:val="cyan"/>
        </w:rPr>
        <w:fldChar w:fldCharType="begin"/>
      </w:r>
      <w:r w:rsidRPr="007E4E5F">
        <w:rPr>
          <w:rFonts w:asciiTheme="minorHAnsi" w:hAnsiTheme="minorHAnsi" w:cstheme="minorHAnsi"/>
          <w:i/>
          <w:iCs/>
          <w:sz w:val="20"/>
          <w:szCs w:val="20"/>
          <w:highlight w:val="cyan"/>
        </w:rPr>
        <w:instrText>HYPERLINK "https://kymallanhub.co.uk/download/document/10726/"</w:instrText>
      </w:r>
      <w:r w:rsidRPr="007E4E5F">
        <w:rPr>
          <w:rFonts w:asciiTheme="minorHAnsi" w:hAnsiTheme="minorHAnsi" w:cstheme="minorHAnsi"/>
          <w:i/>
          <w:iCs/>
          <w:sz w:val="20"/>
          <w:szCs w:val="20"/>
          <w:highlight w:val="cyan"/>
        </w:rPr>
        <w:fldChar w:fldCharType="separate"/>
      </w:r>
      <w:r w:rsidRPr="007E4E5F">
        <w:rPr>
          <w:rStyle w:val="Hyperlink"/>
          <w:rFonts w:asciiTheme="minorHAnsi" w:hAnsiTheme="minorHAnsi" w:cstheme="minorHAnsi"/>
          <w:i/>
          <w:iCs/>
          <w:sz w:val="20"/>
          <w:szCs w:val="20"/>
          <w:highlight w:val="cyan"/>
        </w:rPr>
        <w:t>KAHSC General Safety Series G08 – ICT in Schools</w:t>
      </w:r>
      <w:r w:rsidRPr="007E4E5F">
        <w:rPr>
          <w:rFonts w:asciiTheme="minorHAnsi" w:hAnsiTheme="minorHAnsi" w:cstheme="minorHAnsi"/>
          <w:i/>
          <w:iCs/>
          <w:sz w:val="20"/>
          <w:szCs w:val="20"/>
          <w:highlight w:val="cyan"/>
        </w:rPr>
        <w:fldChar w:fldCharType="end"/>
      </w:r>
    </w:p>
    <w:p w14:paraId="6DAF61D4" w14:textId="77777777" w:rsidR="00807D83" w:rsidRPr="000233D9" w:rsidRDefault="00F3517E" w:rsidP="00807D83">
      <w:pPr>
        <w:spacing w:after="0" w:line="240" w:lineRule="auto"/>
        <w:ind w:left="680"/>
        <w:rPr>
          <w:rStyle w:val="font-size-h3"/>
          <w:rFonts w:cs="Calibri"/>
          <w:i/>
          <w:iCs/>
          <w:color w:val="181C32"/>
          <w:sz w:val="20"/>
          <w:szCs w:val="20"/>
          <w:highlight w:val="cyan"/>
        </w:rPr>
      </w:pPr>
      <w:hyperlink r:id="rId169" w:history="1">
        <w:r w:rsidR="00807D83">
          <w:rPr>
            <w:rStyle w:val="Hyperlink"/>
            <w:rFonts w:cs="Calibri"/>
            <w:i/>
            <w:iCs/>
            <w:sz w:val="20"/>
            <w:szCs w:val="20"/>
            <w:highlight w:val="cyan"/>
          </w:rPr>
          <w:t>KAHSC General Safety Series G13 – Display Screen Equipment (inc. Laptops)</w:t>
        </w:r>
      </w:hyperlink>
    </w:p>
    <w:p w14:paraId="5FC3E4CB" w14:textId="18079F5F" w:rsidR="00196742" w:rsidRPr="00CE1B02" w:rsidRDefault="00196742" w:rsidP="00196742">
      <w:pPr>
        <w:pStyle w:val="Heading2"/>
      </w:pPr>
      <w:bookmarkStart w:id="207" w:name="_Toc145319982"/>
      <w:bookmarkEnd w:id="204"/>
      <w:r w:rsidRPr="00CE1B02">
        <w:t>Information Technology (IT)</w:t>
      </w:r>
      <w:r w:rsidR="00572C56" w:rsidRPr="00CE1B02">
        <w:t xml:space="preserve">, </w:t>
      </w:r>
      <w:r w:rsidRPr="00CE1B02">
        <w:t>Online Safety</w:t>
      </w:r>
      <w:bookmarkEnd w:id="205"/>
      <w:bookmarkEnd w:id="206"/>
      <w:r w:rsidR="00572C56" w:rsidRPr="00CE1B02">
        <w:t xml:space="preserve"> and Remote Education</w:t>
      </w:r>
      <w:bookmarkEnd w:id="207"/>
    </w:p>
    <w:p w14:paraId="792D1948" w14:textId="77777777" w:rsidR="00196742" w:rsidRPr="00CE1B02" w:rsidRDefault="00196742" w:rsidP="00876007">
      <w:pPr>
        <w:pStyle w:val="ListParagraph"/>
        <w:numPr>
          <w:ilvl w:val="0"/>
          <w:numId w:val="55"/>
        </w:numPr>
        <w:spacing w:after="120" w:line="240" w:lineRule="auto"/>
        <w:ind w:left="1020" w:hanging="340"/>
        <w:rPr>
          <w:sz w:val="20"/>
          <w:szCs w:val="20"/>
        </w:rPr>
      </w:pPr>
      <w:bookmarkStart w:id="208" w:name="_Hlk142641299"/>
      <w:r w:rsidRPr="00CE1B02">
        <w:rPr>
          <w:sz w:val="20"/>
          <w:szCs w:val="20"/>
        </w:rPr>
        <w:t>The layout of equipment will be appropriate with sufficient room for each student.</w:t>
      </w:r>
    </w:p>
    <w:p w14:paraId="522FE1AE" w14:textId="77777777" w:rsidR="00196742" w:rsidRPr="00CE1B02" w:rsidRDefault="00196742" w:rsidP="00876007">
      <w:pPr>
        <w:pStyle w:val="ListParagraph"/>
        <w:numPr>
          <w:ilvl w:val="0"/>
          <w:numId w:val="55"/>
        </w:numPr>
        <w:spacing w:after="120" w:line="240" w:lineRule="auto"/>
        <w:ind w:left="1020" w:hanging="340"/>
        <w:rPr>
          <w:sz w:val="20"/>
          <w:szCs w:val="20"/>
        </w:rPr>
      </w:pPr>
      <w:r w:rsidRPr="00CE1B02">
        <w:rPr>
          <w:sz w:val="20"/>
          <w:szCs w:val="20"/>
        </w:rPr>
        <w:t xml:space="preserve">Seating will be suitable </w:t>
      </w:r>
      <w:proofErr w:type="gramStart"/>
      <w:r w:rsidRPr="00CE1B02">
        <w:rPr>
          <w:sz w:val="20"/>
          <w:szCs w:val="20"/>
        </w:rPr>
        <w:t>i.e.</w:t>
      </w:r>
      <w:proofErr w:type="gramEnd"/>
      <w:r w:rsidRPr="00CE1B02">
        <w:rPr>
          <w:sz w:val="20"/>
          <w:szCs w:val="20"/>
        </w:rPr>
        <w:t xml:space="preserve"> ideally height and comfort adjustable for individual users.</w:t>
      </w:r>
    </w:p>
    <w:p w14:paraId="11F1BA3D" w14:textId="77777777" w:rsidR="00196742" w:rsidRPr="00CE1B02" w:rsidRDefault="00196742" w:rsidP="00876007">
      <w:pPr>
        <w:pStyle w:val="ListParagraph"/>
        <w:numPr>
          <w:ilvl w:val="0"/>
          <w:numId w:val="55"/>
        </w:numPr>
        <w:spacing w:after="120" w:line="240" w:lineRule="auto"/>
        <w:ind w:left="1020" w:hanging="340"/>
        <w:rPr>
          <w:sz w:val="20"/>
          <w:szCs w:val="20"/>
        </w:rPr>
      </w:pPr>
      <w:r w:rsidRPr="00CE1B02">
        <w:rPr>
          <w:sz w:val="20"/>
          <w:szCs w:val="20"/>
        </w:rPr>
        <w:t>Lighting, heating and ventilation levels will be adequate for the types of activities undertaken.</w:t>
      </w:r>
    </w:p>
    <w:p w14:paraId="01826A77" w14:textId="77777777" w:rsidR="00196742" w:rsidRPr="00CE1B02" w:rsidRDefault="00196742" w:rsidP="00876007">
      <w:pPr>
        <w:pStyle w:val="ListParagraph"/>
        <w:numPr>
          <w:ilvl w:val="0"/>
          <w:numId w:val="55"/>
        </w:numPr>
        <w:spacing w:after="120" w:line="240" w:lineRule="auto"/>
        <w:ind w:left="1020" w:hanging="340"/>
        <w:rPr>
          <w:sz w:val="20"/>
          <w:szCs w:val="20"/>
        </w:rPr>
      </w:pPr>
      <w:r w:rsidRPr="00CE1B02">
        <w:rPr>
          <w:sz w:val="20"/>
          <w:szCs w:val="20"/>
        </w:rPr>
        <w:t>Combustible items in the IT workroom will be stored appropriately.</w:t>
      </w:r>
    </w:p>
    <w:p w14:paraId="033B0278" w14:textId="77777777" w:rsidR="00196742" w:rsidRPr="00CE1B02" w:rsidRDefault="00196742" w:rsidP="00876007">
      <w:pPr>
        <w:pStyle w:val="ListParagraph"/>
        <w:numPr>
          <w:ilvl w:val="0"/>
          <w:numId w:val="55"/>
        </w:numPr>
        <w:spacing w:after="120" w:line="240" w:lineRule="auto"/>
        <w:ind w:left="1020" w:hanging="340"/>
        <w:rPr>
          <w:sz w:val="20"/>
          <w:szCs w:val="20"/>
        </w:rPr>
      </w:pPr>
      <w:r w:rsidRPr="00CE1B02">
        <w:rPr>
          <w:sz w:val="20"/>
          <w:szCs w:val="20"/>
        </w:rPr>
        <w:t xml:space="preserve">Electrical sockets and electrical extension </w:t>
      </w:r>
      <w:proofErr w:type="gramStart"/>
      <w:r w:rsidRPr="00CE1B02">
        <w:rPr>
          <w:sz w:val="20"/>
          <w:szCs w:val="20"/>
        </w:rPr>
        <w:t>leads</w:t>
      </w:r>
      <w:proofErr w:type="gramEnd"/>
      <w:r w:rsidRPr="00CE1B02">
        <w:rPr>
          <w:sz w:val="20"/>
          <w:szCs w:val="20"/>
        </w:rPr>
        <w:t xml:space="preserve"> will be used responsibly e.g. not overloaded, surge protected etc.</w:t>
      </w:r>
    </w:p>
    <w:p w14:paraId="09DA61A8" w14:textId="77777777" w:rsidR="00196742" w:rsidRPr="00CE1B02" w:rsidRDefault="00196742" w:rsidP="00876007">
      <w:pPr>
        <w:pStyle w:val="ListParagraph"/>
        <w:numPr>
          <w:ilvl w:val="0"/>
          <w:numId w:val="55"/>
        </w:numPr>
        <w:spacing w:after="120" w:line="240" w:lineRule="auto"/>
        <w:ind w:left="1020" w:hanging="340"/>
        <w:rPr>
          <w:sz w:val="20"/>
          <w:szCs w:val="20"/>
        </w:rPr>
      </w:pPr>
      <w:r w:rsidRPr="00CE1B02">
        <w:rPr>
          <w:sz w:val="20"/>
          <w:szCs w:val="20"/>
        </w:rPr>
        <w:t xml:space="preserve">The server unit is housed appropriately </w:t>
      </w:r>
      <w:proofErr w:type="gramStart"/>
      <w:r w:rsidRPr="00CE1B02">
        <w:rPr>
          <w:sz w:val="20"/>
          <w:szCs w:val="20"/>
        </w:rPr>
        <w:t>e.g.</w:t>
      </w:r>
      <w:proofErr w:type="gramEnd"/>
      <w:r w:rsidRPr="00CE1B02">
        <w:rPr>
          <w:sz w:val="20"/>
          <w:szCs w:val="20"/>
        </w:rPr>
        <w:t xml:space="preserve"> where it cannot overheat, away from combustible materials, wires kept tidy etc.</w:t>
      </w:r>
    </w:p>
    <w:p w14:paraId="19E12184" w14:textId="77777777" w:rsidR="00196742" w:rsidRPr="00CE1B02" w:rsidRDefault="00196742" w:rsidP="00876007">
      <w:pPr>
        <w:pStyle w:val="ListParagraph"/>
        <w:numPr>
          <w:ilvl w:val="0"/>
          <w:numId w:val="55"/>
        </w:numPr>
        <w:spacing w:after="120" w:line="240" w:lineRule="auto"/>
        <w:ind w:left="1020" w:hanging="340"/>
        <w:rPr>
          <w:sz w:val="20"/>
          <w:szCs w:val="20"/>
        </w:rPr>
      </w:pPr>
      <w:r w:rsidRPr="00CE1B02">
        <w:rPr>
          <w:sz w:val="20"/>
          <w:szCs w:val="20"/>
        </w:rPr>
        <w:t>The fabric of the room and equipment is in a generally good condition, and the room is kept tidy.</w:t>
      </w:r>
    </w:p>
    <w:p w14:paraId="6CCF87FC" w14:textId="77777777" w:rsidR="00196742" w:rsidRPr="00CE1B02" w:rsidRDefault="00196742" w:rsidP="00876007">
      <w:pPr>
        <w:pStyle w:val="ListParagraph"/>
        <w:numPr>
          <w:ilvl w:val="0"/>
          <w:numId w:val="55"/>
        </w:numPr>
        <w:spacing w:after="120" w:line="240" w:lineRule="auto"/>
        <w:ind w:left="1020" w:hanging="340"/>
        <w:rPr>
          <w:sz w:val="20"/>
          <w:szCs w:val="20"/>
        </w:rPr>
      </w:pPr>
      <w:r w:rsidRPr="00CE1B02">
        <w:rPr>
          <w:rFonts w:cs="Helvetica"/>
          <w:sz w:val="20"/>
          <w:szCs w:val="20"/>
        </w:rPr>
        <w:t xml:space="preserve">It is recognised that the use of new technologies presents particular challenges and risks to children both inside and outside of school.  </w:t>
      </w:r>
      <w:r w:rsidRPr="00CE1B02">
        <w:rPr>
          <w:rFonts w:cs="Helvetica"/>
          <w:color w:val="000000" w:themeColor="text1"/>
          <w:sz w:val="20"/>
          <w:szCs w:val="20"/>
        </w:rPr>
        <w:t xml:space="preserve">We will </w:t>
      </w:r>
      <w:r w:rsidRPr="00CE1B02">
        <w:rPr>
          <w:rFonts w:cs="Helvetica"/>
          <w:sz w:val="20"/>
          <w:szCs w:val="20"/>
        </w:rPr>
        <w:t>ensure a comprehensive curriculum response to enable all pupils to learn about and manage the associated risks effectively and will support parents and the school community (including all members of staff) to become aware and alert to the needs of keeping children safe online.</w:t>
      </w:r>
    </w:p>
    <w:p w14:paraId="70A0B6C5" w14:textId="77777777" w:rsidR="00196742" w:rsidRPr="00CE1B02" w:rsidRDefault="00196742" w:rsidP="00876007">
      <w:pPr>
        <w:pStyle w:val="ListParagraph"/>
        <w:numPr>
          <w:ilvl w:val="0"/>
          <w:numId w:val="55"/>
        </w:numPr>
        <w:spacing w:after="120" w:line="240" w:lineRule="auto"/>
        <w:ind w:left="1020" w:hanging="340"/>
        <w:rPr>
          <w:sz w:val="20"/>
          <w:szCs w:val="20"/>
        </w:rPr>
      </w:pPr>
      <w:r w:rsidRPr="00CE1B02">
        <w:rPr>
          <w:rFonts w:cs="Arial"/>
          <w:color w:val="000000"/>
          <w:sz w:val="20"/>
          <w:szCs w:val="20"/>
        </w:rPr>
        <w:t xml:space="preserve">We have a suitable Online Safety Policy which includes acceptable use agreements for staff, Governors and pupils, </w:t>
      </w:r>
      <w:r w:rsidRPr="00CE1B02">
        <w:rPr>
          <w:rFonts w:eastAsia="Gill Sans MT"/>
          <w:sz w:val="20"/>
          <w:szCs w:val="20"/>
        </w:rPr>
        <w:t>reinforces the need for parents to act responsibly when using Facebook or other social networking sites</w:t>
      </w:r>
      <w:r w:rsidRPr="00CE1B02">
        <w:rPr>
          <w:rFonts w:cs="Arial"/>
          <w:color w:val="000000"/>
          <w:sz w:val="20"/>
          <w:szCs w:val="20"/>
        </w:rPr>
        <w:t xml:space="preserve"> and </w:t>
      </w:r>
      <w:r w:rsidRPr="00CE1B02">
        <w:rPr>
          <w:rFonts w:eastAsia="Gill Sans MT"/>
          <w:sz w:val="20"/>
          <w:szCs w:val="20"/>
        </w:rPr>
        <w:t>includes references to extremism, radicalisation and child sexual exploitation.</w:t>
      </w:r>
    </w:p>
    <w:p w14:paraId="609096E1" w14:textId="68DEC5BC" w:rsidR="00196742" w:rsidRPr="00CE1B02" w:rsidRDefault="00196742" w:rsidP="00876007">
      <w:pPr>
        <w:pStyle w:val="ListParagraph"/>
        <w:numPr>
          <w:ilvl w:val="0"/>
          <w:numId w:val="55"/>
        </w:numPr>
        <w:spacing w:after="120" w:line="240" w:lineRule="auto"/>
        <w:ind w:left="1020" w:hanging="340"/>
        <w:rPr>
          <w:sz w:val="20"/>
          <w:szCs w:val="20"/>
        </w:rPr>
      </w:pPr>
      <w:r w:rsidRPr="00CE1B02">
        <w:rPr>
          <w:rFonts w:cs="Calibri"/>
          <w:color w:val="000000"/>
          <w:sz w:val="20"/>
          <w:szCs w:val="20"/>
        </w:rPr>
        <w:t>There are robust security measures in place to protect potentially sensitive documents being accessed at home or being taken off site using pen drives, which must be encrypted.  Our arrangements for security</w:t>
      </w:r>
      <w:r w:rsidR="00CA6309" w:rsidRPr="00CE1B02">
        <w:rPr>
          <w:rFonts w:cs="Calibri"/>
          <w:color w:val="000000"/>
          <w:sz w:val="20"/>
          <w:szCs w:val="20"/>
        </w:rPr>
        <w:t xml:space="preserve">, </w:t>
      </w:r>
      <w:r w:rsidR="00CA6309" w:rsidRPr="00440F1C">
        <w:rPr>
          <w:rFonts w:cs="Calibri"/>
          <w:color w:val="000000"/>
          <w:sz w:val="20"/>
          <w:szCs w:val="20"/>
          <w:highlight w:val="cyan"/>
        </w:rPr>
        <w:t>home working and remote education</w:t>
      </w:r>
      <w:r w:rsidRPr="00CE1B02">
        <w:rPr>
          <w:rFonts w:cs="Calibri"/>
          <w:color w:val="000000"/>
          <w:sz w:val="20"/>
          <w:szCs w:val="20"/>
        </w:rPr>
        <w:t xml:space="preserve"> are fully discussed in the school Online Safety Policy held separately.</w:t>
      </w:r>
    </w:p>
    <w:p w14:paraId="4554B45C" w14:textId="1D219B35" w:rsidR="00590871" w:rsidRPr="00CE1B02" w:rsidRDefault="00590871" w:rsidP="00876007">
      <w:pPr>
        <w:pStyle w:val="ListParagraph"/>
        <w:numPr>
          <w:ilvl w:val="0"/>
          <w:numId w:val="55"/>
        </w:numPr>
        <w:spacing w:after="120" w:line="240" w:lineRule="auto"/>
        <w:ind w:left="1020" w:hanging="340"/>
        <w:rPr>
          <w:sz w:val="20"/>
          <w:szCs w:val="20"/>
        </w:rPr>
      </w:pPr>
      <w:r w:rsidRPr="00CE1B02">
        <w:rPr>
          <w:rFonts w:cs="Calibri"/>
          <w:color w:val="000000"/>
          <w:sz w:val="20"/>
          <w:szCs w:val="20"/>
        </w:rPr>
        <w:t xml:space="preserve">Refer also to our separate </w:t>
      </w:r>
      <w:r w:rsidR="00072F20" w:rsidRPr="00072F20">
        <w:rPr>
          <w:rFonts w:cs="Calibri"/>
          <w:color w:val="000000"/>
          <w:sz w:val="20"/>
          <w:szCs w:val="20"/>
          <w:highlight w:val="cyan"/>
        </w:rPr>
        <w:t>Cyber Security &amp; Resilience Strategy which includes our</w:t>
      </w:r>
      <w:r w:rsidR="00072F20" w:rsidRPr="002643D8">
        <w:rPr>
          <w:rFonts w:cs="Calibri"/>
          <w:color w:val="000000"/>
          <w:sz w:val="20"/>
          <w:szCs w:val="20"/>
        </w:rPr>
        <w:t xml:space="preserve"> Cyber Response Plan</w:t>
      </w:r>
      <w:r w:rsidRPr="00CE1B02">
        <w:rPr>
          <w:rFonts w:cs="Calibri"/>
          <w:color w:val="000000"/>
          <w:sz w:val="20"/>
          <w:szCs w:val="20"/>
        </w:rPr>
        <w:t>.</w:t>
      </w:r>
    </w:p>
    <w:p w14:paraId="4F3BF23E" w14:textId="77777777" w:rsidR="00572C56" w:rsidRPr="00440F1C" w:rsidRDefault="00572C56" w:rsidP="00572C56">
      <w:pPr>
        <w:pStyle w:val="Heading4"/>
        <w:ind w:left="720"/>
        <w:rPr>
          <w:noProof w:val="0"/>
          <w:highlight w:val="cyan"/>
        </w:rPr>
      </w:pPr>
      <w:r w:rsidRPr="00440F1C">
        <w:rPr>
          <w:noProof w:val="0"/>
          <w:highlight w:val="cyan"/>
        </w:rPr>
        <w:t>Remote Education</w:t>
      </w:r>
    </w:p>
    <w:p w14:paraId="224193D2" w14:textId="64708D26" w:rsidR="00572C56" w:rsidRPr="00440F1C" w:rsidRDefault="00572C56" w:rsidP="00876007">
      <w:pPr>
        <w:pStyle w:val="ListParagraph"/>
        <w:numPr>
          <w:ilvl w:val="0"/>
          <w:numId w:val="134"/>
        </w:numPr>
        <w:spacing w:after="0" w:line="240" w:lineRule="auto"/>
        <w:rPr>
          <w:sz w:val="20"/>
          <w:szCs w:val="20"/>
          <w:highlight w:val="cyan"/>
        </w:rPr>
      </w:pPr>
      <w:r w:rsidRPr="00440F1C">
        <w:rPr>
          <w:sz w:val="20"/>
          <w:szCs w:val="20"/>
          <w:highlight w:val="cyan"/>
        </w:rPr>
        <w:t>The priority will always be for schools to deliver high-quality face-to-face education to all pupils.  Remote education will only ever be considered as a short-term measure and as a last resort where in-person attendance is not possible</w:t>
      </w:r>
      <w:r w:rsidR="00CA6309" w:rsidRPr="00440F1C">
        <w:rPr>
          <w:sz w:val="20"/>
          <w:szCs w:val="20"/>
          <w:highlight w:val="cyan"/>
        </w:rPr>
        <w:t xml:space="preserve"> in line with </w:t>
      </w:r>
      <w:hyperlink r:id="rId170" w:history="1">
        <w:r w:rsidR="000233D9" w:rsidRPr="00440F1C">
          <w:rPr>
            <w:rStyle w:val="Hyperlink"/>
            <w:rFonts w:cs="Calibri"/>
            <w:sz w:val="20"/>
            <w:szCs w:val="20"/>
            <w:highlight w:val="cyan"/>
          </w:rPr>
          <w:t>DfE: Providing remote education - guidance for schools</w:t>
        </w:r>
      </w:hyperlink>
      <w:r w:rsidRPr="00440F1C">
        <w:rPr>
          <w:sz w:val="20"/>
          <w:szCs w:val="20"/>
          <w:highlight w:val="cyan"/>
        </w:rPr>
        <w:t>.</w:t>
      </w:r>
      <w:r w:rsidR="00CA6309" w:rsidRPr="00440F1C">
        <w:rPr>
          <w:sz w:val="20"/>
          <w:szCs w:val="20"/>
          <w:highlight w:val="cyan"/>
        </w:rPr>
        <w:t xml:space="preserve">  </w:t>
      </w:r>
      <w:r w:rsidRPr="00440F1C">
        <w:rPr>
          <w:sz w:val="20"/>
          <w:szCs w:val="20"/>
          <w:highlight w:val="cyan"/>
        </w:rPr>
        <w:t>Attendance is mandatory for all pupils of compulsory school age.  We will consider providing remote education to pupils in circumstances when in-person attendance is either not possible or contrary to government guidance.  This might include:</w:t>
      </w:r>
    </w:p>
    <w:p w14:paraId="522DDF55" w14:textId="77777777" w:rsidR="00CA6309" w:rsidRPr="00440F1C" w:rsidRDefault="00CA6309" w:rsidP="00CA6309">
      <w:pPr>
        <w:pStyle w:val="ListParagraph"/>
        <w:spacing w:after="0" w:line="240" w:lineRule="auto"/>
        <w:ind w:left="1080"/>
        <w:rPr>
          <w:sz w:val="6"/>
          <w:szCs w:val="6"/>
          <w:highlight w:val="cyan"/>
        </w:rPr>
      </w:pPr>
    </w:p>
    <w:p w14:paraId="48D0B648" w14:textId="77777777" w:rsidR="00572C56" w:rsidRPr="00440F1C" w:rsidRDefault="00572C56" w:rsidP="00876007">
      <w:pPr>
        <w:pStyle w:val="ListParagraph"/>
        <w:numPr>
          <w:ilvl w:val="0"/>
          <w:numId w:val="135"/>
        </w:numPr>
        <w:spacing w:after="0" w:line="240" w:lineRule="auto"/>
        <w:rPr>
          <w:sz w:val="20"/>
          <w:szCs w:val="20"/>
          <w:highlight w:val="cyan"/>
        </w:rPr>
      </w:pPr>
      <w:r w:rsidRPr="00440F1C">
        <w:rPr>
          <w:sz w:val="20"/>
          <w:szCs w:val="20"/>
          <w:highlight w:val="cyan"/>
        </w:rPr>
        <w:t>occasions when school leaders decide that it is not possible for their setting to open safely, or that opening would contradict guidance from local or central government;</w:t>
      </w:r>
    </w:p>
    <w:p w14:paraId="09EDC914" w14:textId="44DD973F" w:rsidR="00572C56" w:rsidRPr="00440F1C" w:rsidRDefault="00572C56" w:rsidP="00876007">
      <w:pPr>
        <w:pStyle w:val="ListParagraph"/>
        <w:numPr>
          <w:ilvl w:val="0"/>
          <w:numId w:val="135"/>
        </w:numPr>
        <w:spacing w:after="0" w:line="240" w:lineRule="auto"/>
        <w:rPr>
          <w:sz w:val="20"/>
          <w:szCs w:val="20"/>
          <w:highlight w:val="cyan"/>
        </w:rPr>
      </w:pPr>
      <w:r w:rsidRPr="00440F1C">
        <w:rPr>
          <w:sz w:val="20"/>
          <w:szCs w:val="20"/>
          <w:highlight w:val="cyan"/>
        </w:rPr>
        <w:t xml:space="preserve">occasions when individual pupils, for a limited duration, are unable to physically attend their school but are able to continue learning, </w:t>
      </w:r>
      <w:proofErr w:type="gramStart"/>
      <w:r w:rsidRPr="00440F1C">
        <w:rPr>
          <w:sz w:val="20"/>
          <w:szCs w:val="20"/>
          <w:highlight w:val="cyan"/>
        </w:rPr>
        <w:t>e.g.</w:t>
      </w:r>
      <w:proofErr w:type="gramEnd"/>
      <w:r w:rsidRPr="00440F1C">
        <w:rPr>
          <w:sz w:val="20"/>
          <w:szCs w:val="20"/>
          <w:highlight w:val="cyan"/>
        </w:rPr>
        <w:t xml:space="preserve"> pupils with an infectious illness.</w:t>
      </w:r>
    </w:p>
    <w:p w14:paraId="04001DCA" w14:textId="77777777" w:rsidR="00CA6309" w:rsidRPr="00440F1C" w:rsidRDefault="00CA6309" w:rsidP="00CA6309">
      <w:pPr>
        <w:pStyle w:val="ListParagraph"/>
        <w:spacing w:after="0" w:line="240" w:lineRule="auto"/>
        <w:ind w:left="1080"/>
        <w:rPr>
          <w:sz w:val="6"/>
          <w:szCs w:val="6"/>
          <w:highlight w:val="cyan"/>
        </w:rPr>
      </w:pPr>
    </w:p>
    <w:p w14:paraId="0247C90E" w14:textId="47753B6C" w:rsidR="00572C56" w:rsidRPr="00440F1C" w:rsidRDefault="00572C56" w:rsidP="00876007">
      <w:pPr>
        <w:pStyle w:val="ListParagraph"/>
        <w:numPr>
          <w:ilvl w:val="0"/>
          <w:numId w:val="134"/>
        </w:numPr>
        <w:spacing w:after="0" w:line="240" w:lineRule="auto"/>
        <w:rPr>
          <w:sz w:val="20"/>
          <w:szCs w:val="20"/>
          <w:highlight w:val="cyan"/>
        </w:rPr>
      </w:pPr>
      <w:r w:rsidRPr="00440F1C">
        <w:rPr>
          <w:sz w:val="20"/>
          <w:szCs w:val="20"/>
          <w:highlight w:val="cyan"/>
        </w:rPr>
        <w:t>In these circumstances pupils will have access to remote education as soon as reasonably practicable, though in proportion to the length of absence and disruption to their learning.</w:t>
      </w:r>
    </w:p>
    <w:p w14:paraId="7D5FDF4E" w14:textId="77777777" w:rsidR="00572C56" w:rsidRPr="00440F1C" w:rsidRDefault="00572C56" w:rsidP="00876007">
      <w:pPr>
        <w:pStyle w:val="ListParagraph"/>
        <w:numPr>
          <w:ilvl w:val="0"/>
          <w:numId w:val="134"/>
        </w:numPr>
        <w:spacing w:after="0" w:line="240" w:lineRule="auto"/>
        <w:rPr>
          <w:sz w:val="20"/>
          <w:szCs w:val="20"/>
          <w:highlight w:val="cyan"/>
        </w:rPr>
      </w:pPr>
      <w:r w:rsidRPr="00440F1C">
        <w:rPr>
          <w:sz w:val="20"/>
          <w:szCs w:val="20"/>
          <w:highlight w:val="cyan"/>
        </w:rPr>
        <w:t xml:space="preserve">Where needed, we will consider providing remote education equivalent in length to the core teaching pupils would receive in school and including recorded or live direct teaching time, as well as time for pupils to complete tasks and assignments independently. </w:t>
      </w:r>
    </w:p>
    <w:p w14:paraId="7775875B" w14:textId="1D8B2039" w:rsidR="00572C56" w:rsidRPr="00440F1C" w:rsidRDefault="00572C56" w:rsidP="00876007">
      <w:pPr>
        <w:pStyle w:val="ListParagraph"/>
        <w:numPr>
          <w:ilvl w:val="0"/>
          <w:numId w:val="134"/>
        </w:numPr>
        <w:spacing w:after="120" w:line="240" w:lineRule="auto"/>
        <w:ind w:left="1077" w:hanging="357"/>
        <w:rPr>
          <w:sz w:val="20"/>
          <w:szCs w:val="20"/>
          <w:highlight w:val="cyan"/>
        </w:rPr>
      </w:pPr>
      <w:r w:rsidRPr="00440F1C">
        <w:rPr>
          <w:sz w:val="20"/>
          <w:szCs w:val="20"/>
          <w:highlight w:val="cyan"/>
        </w:rPr>
        <w:t>To provide clarity and transparency to pupils and parents or carers about what to expect from remote education if it is required, we may wish to continue to publish information about our remote education provision on our website.</w:t>
      </w:r>
    </w:p>
    <w:p w14:paraId="25F9248F" w14:textId="77777777" w:rsidR="00196742" w:rsidRPr="00CE1B02"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CE1B02">
        <w:rPr>
          <w:rFonts w:asciiTheme="minorHAnsi" w:hAnsiTheme="minorHAnsi" w:cs="Arial"/>
          <w:b/>
          <w:i/>
          <w:sz w:val="20"/>
          <w:szCs w:val="20"/>
          <w:u w:val="single"/>
        </w:rPr>
        <w:t>References and Useful Links</w:t>
      </w:r>
    </w:p>
    <w:p w14:paraId="002B9322" w14:textId="06F6F93E" w:rsidR="00572C56" w:rsidRPr="00440F1C" w:rsidRDefault="00F3517E" w:rsidP="00196742">
      <w:pPr>
        <w:spacing w:after="0" w:line="240" w:lineRule="auto"/>
        <w:ind w:left="680"/>
        <w:rPr>
          <w:rStyle w:val="Hyperlink"/>
          <w:i/>
          <w:iCs/>
          <w:color w:val="000000" w:themeColor="text1"/>
          <w:sz w:val="20"/>
          <w:szCs w:val="20"/>
          <w:highlight w:val="cyan"/>
          <w:u w:val="none"/>
        </w:rPr>
      </w:pPr>
      <w:hyperlink r:id="rId171" w:history="1">
        <w:r w:rsidR="000233D9" w:rsidRPr="00440F1C">
          <w:rPr>
            <w:rStyle w:val="Hyperlink"/>
            <w:rFonts w:cs="Calibri"/>
            <w:i/>
            <w:iCs/>
            <w:sz w:val="20"/>
            <w:szCs w:val="20"/>
            <w:highlight w:val="cyan"/>
          </w:rPr>
          <w:t>DfE: Providing remote education - guidance for schools</w:t>
        </w:r>
      </w:hyperlink>
    </w:p>
    <w:p w14:paraId="11706D8D" w14:textId="77777777" w:rsidR="00443729" w:rsidRPr="00440F1C" w:rsidRDefault="00F3517E" w:rsidP="00443729">
      <w:pPr>
        <w:spacing w:after="0" w:line="240" w:lineRule="auto"/>
        <w:ind w:left="680"/>
        <w:rPr>
          <w:i/>
          <w:iCs/>
          <w:sz w:val="20"/>
          <w:szCs w:val="20"/>
          <w:highlight w:val="cyan"/>
        </w:rPr>
      </w:pPr>
      <w:hyperlink r:id="rId172" w:history="1">
        <w:r w:rsidR="00443729" w:rsidRPr="00440F1C">
          <w:rPr>
            <w:rStyle w:val="Hyperlink"/>
            <w:i/>
            <w:iCs/>
            <w:sz w:val="20"/>
            <w:szCs w:val="20"/>
            <w:highlight w:val="cyan"/>
          </w:rPr>
          <w:t>SWGfL: Safe Remote Learning knowledge base</w:t>
        </w:r>
      </w:hyperlink>
    </w:p>
    <w:p w14:paraId="212765E8" w14:textId="77777777" w:rsidR="00443729" w:rsidRPr="00440F1C" w:rsidRDefault="00F3517E" w:rsidP="00443729">
      <w:pPr>
        <w:spacing w:after="0" w:line="240" w:lineRule="auto"/>
        <w:ind w:left="680"/>
        <w:rPr>
          <w:i/>
          <w:iCs/>
          <w:sz w:val="20"/>
          <w:szCs w:val="20"/>
          <w:highlight w:val="cyan"/>
        </w:rPr>
      </w:pPr>
      <w:hyperlink r:id="rId173" w:history="1">
        <w:r w:rsidR="00443729" w:rsidRPr="00440F1C">
          <w:rPr>
            <w:rStyle w:val="Hyperlink"/>
            <w:i/>
            <w:iCs/>
            <w:sz w:val="20"/>
            <w:szCs w:val="20"/>
            <w:highlight w:val="cyan"/>
          </w:rPr>
          <w:t>SWGfL: live remote lessons - questions answered</w:t>
        </w:r>
      </w:hyperlink>
    </w:p>
    <w:p w14:paraId="7F7D4B25" w14:textId="77777777" w:rsidR="00443729" w:rsidRPr="00440F1C" w:rsidRDefault="00F3517E" w:rsidP="00443729">
      <w:pPr>
        <w:spacing w:after="0" w:line="240" w:lineRule="auto"/>
        <w:ind w:left="680"/>
        <w:rPr>
          <w:i/>
          <w:iCs/>
          <w:sz w:val="20"/>
          <w:szCs w:val="20"/>
          <w:highlight w:val="cyan"/>
        </w:rPr>
      </w:pPr>
      <w:hyperlink r:id="rId174" w:history="1">
        <w:r w:rsidR="00443729" w:rsidRPr="00440F1C">
          <w:rPr>
            <w:rStyle w:val="Hyperlink"/>
            <w:i/>
            <w:iCs/>
            <w:sz w:val="20"/>
            <w:szCs w:val="20"/>
            <w:highlight w:val="cyan"/>
          </w:rPr>
          <w:t>National Security Council: Video conferencing services - security guidance for organisations</w:t>
        </w:r>
      </w:hyperlink>
    </w:p>
    <w:p w14:paraId="412EA315" w14:textId="013AD2F9" w:rsidR="00443729" w:rsidRPr="00440F1C" w:rsidRDefault="00F3517E" w:rsidP="00443729">
      <w:pPr>
        <w:autoSpaceDE w:val="0"/>
        <w:autoSpaceDN w:val="0"/>
        <w:adjustRightInd w:val="0"/>
        <w:spacing w:after="0" w:line="240" w:lineRule="auto"/>
        <w:ind w:left="680"/>
        <w:rPr>
          <w:rStyle w:val="Hyperlink"/>
          <w:rFonts w:cstheme="minorHAnsi"/>
          <w:i/>
          <w:iCs/>
          <w:color w:val="000000" w:themeColor="text1"/>
          <w:sz w:val="20"/>
          <w:szCs w:val="20"/>
          <w:highlight w:val="cyan"/>
        </w:rPr>
      </w:pPr>
      <w:hyperlink r:id="rId175" w:history="1">
        <w:r w:rsidR="000233D9" w:rsidRPr="00440F1C">
          <w:rPr>
            <w:rStyle w:val="Hyperlink"/>
            <w:rFonts w:cs="Calibri"/>
            <w:i/>
            <w:iCs/>
            <w:sz w:val="20"/>
            <w:szCs w:val="20"/>
            <w:highlight w:val="cyan"/>
          </w:rPr>
          <w:t>Keeping children safe in education</w:t>
        </w:r>
      </w:hyperlink>
    </w:p>
    <w:p w14:paraId="35334455" w14:textId="6FC358BB" w:rsidR="00443729" w:rsidRPr="00440F1C" w:rsidRDefault="00443729" w:rsidP="00443729">
      <w:pPr>
        <w:spacing w:after="0" w:line="240" w:lineRule="auto"/>
        <w:ind w:left="680"/>
        <w:rPr>
          <w:rStyle w:val="Hyperlink"/>
          <w:rFonts w:cstheme="minorHAnsi"/>
          <w:i/>
          <w:iCs/>
          <w:sz w:val="20"/>
          <w:szCs w:val="20"/>
          <w:highlight w:val="cyan"/>
        </w:rPr>
      </w:pPr>
      <w:r w:rsidRPr="00440F1C">
        <w:rPr>
          <w:rFonts w:cstheme="minorHAnsi"/>
          <w:i/>
          <w:iCs/>
          <w:color w:val="000000" w:themeColor="text1"/>
          <w:sz w:val="20"/>
          <w:szCs w:val="20"/>
          <w:highlight w:val="cyan"/>
        </w:rPr>
        <w:t xml:space="preserve">Children’s Commissioner </w:t>
      </w:r>
      <w:hyperlink r:id="rId176" w:history="1">
        <w:r w:rsidRPr="00440F1C">
          <w:rPr>
            <w:rStyle w:val="Hyperlink"/>
            <w:rFonts w:cstheme="minorHAnsi"/>
            <w:i/>
            <w:iCs/>
            <w:sz w:val="20"/>
            <w:szCs w:val="20"/>
            <w:highlight w:val="cyan"/>
          </w:rPr>
          <w:t>Guide for parents and carers on online sexual harassment and how they can support children to stay safe online</w:t>
        </w:r>
      </w:hyperlink>
    </w:p>
    <w:p w14:paraId="6506ABA0" w14:textId="77777777" w:rsidR="00807D83" w:rsidRPr="007E4E5F" w:rsidRDefault="00F3517E" w:rsidP="00807D83">
      <w:pPr>
        <w:widowControl w:val="0"/>
        <w:autoSpaceDE w:val="0"/>
        <w:autoSpaceDN w:val="0"/>
        <w:adjustRightInd w:val="0"/>
        <w:spacing w:after="0" w:line="240" w:lineRule="auto"/>
        <w:ind w:left="680"/>
        <w:rPr>
          <w:rFonts w:asciiTheme="minorHAnsi" w:hAnsiTheme="minorHAnsi" w:cstheme="minorHAnsi"/>
          <w:i/>
          <w:iCs/>
          <w:sz w:val="20"/>
          <w:szCs w:val="20"/>
        </w:rPr>
      </w:pPr>
      <w:hyperlink r:id="rId177" w:history="1">
        <w:r w:rsidR="00807D83" w:rsidRPr="00440F1C">
          <w:rPr>
            <w:rStyle w:val="Hyperlink"/>
            <w:rFonts w:asciiTheme="minorHAnsi" w:hAnsiTheme="minorHAnsi" w:cstheme="minorHAnsi"/>
            <w:i/>
            <w:iCs/>
            <w:sz w:val="20"/>
            <w:szCs w:val="20"/>
            <w:highlight w:val="cyan"/>
          </w:rPr>
          <w:t>KAHSC General Safety Series G08 – ICT in Schools</w:t>
        </w:r>
      </w:hyperlink>
    </w:p>
    <w:p w14:paraId="412E3E03" w14:textId="74889677" w:rsidR="00072F20" w:rsidRPr="00072F20" w:rsidRDefault="00F3517E" w:rsidP="00443729">
      <w:pPr>
        <w:spacing w:after="0" w:line="240" w:lineRule="auto"/>
        <w:ind w:left="680"/>
        <w:rPr>
          <w:i/>
          <w:iCs/>
          <w:sz w:val="20"/>
          <w:szCs w:val="20"/>
        </w:rPr>
      </w:pPr>
      <w:hyperlink r:id="rId178" w:history="1">
        <w:r w:rsidR="00072F20" w:rsidRPr="00072F20">
          <w:rPr>
            <w:rStyle w:val="Hyperlink"/>
            <w:rFonts w:cs="Calibri"/>
            <w:i/>
            <w:iCs/>
            <w:sz w:val="20"/>
            <w:szCs w:val="20"/>
            <w:highlight w:val="cyan"/>
          </w:rPr>
          <w:t>KAHSC Cyber Security &amp; Resilience Strategy (Maintained Schools)</w:t>
        </w:r>
      </w:hyperlink>
    </w:p>
    <w:p w14:paraId="61FC4E39" w14:textId="048EAD70" w:rsidR="00196742" w:rsidRPr="00CE1B02" w:rsidRDefault="00196742" w:rsidP="00196742">
      <w:pPr>
        <w:spacing w:after="0" w:line="240" w:lineRule="auto"/>
        <w:ind w:left="680"/>
        <w:rPr>
          <w:rFonts w:asciiTheme="minorHAnsi" w:hAnsiTheme="minorHAnsi" w:cs="Arial"/>
          <w:i/>
          <w:sz w:val="20"/>
          <w:szCs w:val="20"/>
        </w:rPr>
      </w:pPr>
      <w:r w:rsidRPr="00CE1B02">
        <w:rPr>
          <w:rFonts w:asciiTheme="minorHAnsi" w:hAnsiTheme="minorHAnsi" w:cs="Arial"/>
          <w:i/>
          <w:sz w:val="20"/>
          <w:szCs w:val="20"/>
        </w:rPr>
        <w:t>School’s Online Safety, Child Protection, Data Protection &amp; Behaviour Policies, Code of Conduct for Staff &amp; Other Adults</w:t>
      </w:r>
      <w:r w:rsidR="00590871" w:rsidRPr="00CE1B02">
        <w:rPr>
          <w:rFonts w:asciiTheme="minorHAnsi" w:hAnsiTheme="minorHAnsi" w:cs="Arial"/>
          <w:i/>
          <w:sz w:val="20"/>
          <w:szCs w:val="20"/>
        </w:rPr>
        <w:t xml:space="preserve">, </w:t>
      </w:r>
      <w:r w:rsidRPr="00CE1B02">
        <w:rPr>
          <w:i/>
          <w:sz w:val="20"/>
          <w:szCs w:val="20"/>
        </w:rPr>
        <w:t>Home School Agreement</w:t>
      </w:r>
      <w:r w:rsidR="00590871" w:rsidRPr="00CE1B02">
        <w:rPr>
          <w:i/>
          <w:sz w:val="20"/>
          <w:szCs w:val="20"/>
        </w:rPr>
        <w:t xml:space="preserve"> and </w:t>
      </w:r>
      <w:r w:rsidR="00072F20" w:rsidRPr="00072F20">
        <w:rPr>
          <w:rFonts w:cs="Calibri"/>
          <w:i/>
          <w:iCs/>
          <w:color w:val="000000"/>
          <w:sz w:val="20"/>
          <w:szCs w:val="20"/>
          <w:highlight w:val="cyan"/>
        </w:rPr>
        <w:t>Cyber Security &amp; Resilience Strategy which includes our</w:t>
      </w:r>
      <w:r w:rsidR="00072F20" w:rsidRPr="00072F20">
        <w:rPr>
          <w:rFonts w:cs="Calibri"/>
          <w:i/>
          <w:iCs/>
          <w:color w:val="000000"/>
          <w:sz w:val="20"/>
          <w:szCs w:val="20"/>
        </w:rPr>
        <w:t xml:space="preserve"> Cyber Response Plan</w:t>
      </w:r>
    </w:p>
    <w:p w14:paraId="2751DD77" w14:textId="77777777" w:rsidR="00196742" w:rsidRPr="00CE1B02" w:rsidRDefault="00196742" w:rsidP="00196742">
      <w:pPr>
        <w:pStyle w:val="Heading2"/>
      </w:pPr>
      <w:bookmarkStart w:id="209" w:name="_Toc438556882"/>
      <w:bookmarkStart w:id="210" w:name="_Toc20318627"/>
      <w:bookmarkStart w:id="211" w:name="_Toc145319983"/>
      <w:bookmarkEnd w:id="208"/>
      <w:r w:rsidRPr="00CE1B02">
        <w:t>Policy on the Use of Mobile Phones</w:t>
      </w:r>
      <w:bookmarkEnd w:id="209"/>
      <w:bookmarkEnd w:id="210"/>
      <w:bookmarkEnd w:id="211"/>
    </w:p>
    <w:p w14:paraId="0AA9E245" w14:textId="77777777" w:rsidR="00196742" w:rsidRPr="00CE1B02" w:rsidRDefault="00196742" w:rsidP="00196742">
      <w:pPr>
        <w:pStyle w:val="Heading4"/>
        <w:ind w:left="680"/>
        <w:rPr>
          <w:noProof w:val="0"/>
        </w:rPr>
      </w:pPr>
      <w:r w:rsidRPr="00CE1B02">
        <w:rPr>
          <w:noProof w:val="0"/>
        </w:rPr>
        <w:t>Pupils</w:t>
      </w:r>
    </w:p>
    <w:p w14:paraId="325A21D9" w14:textId="77777777" w:rsidR="00196742" w:rsidRPr="00CE1B02" w:rsidRDefault="00196742" w:rsidP="00196742">
      <w:pPr>
        <w:spacing w:after="120" w:line="240" w:lineRule="auto"/>
        <w:ind w:left="680"/>
        <w:rPr>
          <w:sz w:val="20"/>
        </w:rPr>
      </w:pPr>
      <w:r w:rsidRPr="00CE1B02">
        <w:rPr>
          <w:sz w:val="20"/>
        </w:rPr>
        <w:t>We discourage and advise all parents to discourage, pupils from bringing mobile phones to school on the grounds, that they are valuable and may be lost or stolen.  Where a pupil does bring a mobile phone to school, the phone must remain switched off during the school day and may not be used, for any purpose on school premises, grounds or during off-site school activities (such as school swimming or sports activities).  The only exception to this would be in an emergency or with the express approval of a member of school staff.  The Head teacher may, at their discretion, allow any member of staff to approve such requests or may nominate a specific person to consider such requests.</w:t>
      </w:r>
    </w:p>
    <w:p w14:paraId="46D13ED3" w14:textId="7C5DDEB4" w:rsidR="00196742" w:rsidRPr="00CE1B02" w:rsidRDefault="00196742" w:rsidP="00196742">
      <w:pPr>
        <w:spacing w:after="120" w:line="240" w:lineRule="auto"/>
        <w:ind w:left="680"/>
        <w:rPr>
          <w:i/>
          <w:color w:val="000000" w:themeColor="text1"/>
          <w:sz w:val="20"/>
        </w:rPr>
      </w:pPr>
      <w:r w:rsidRPr="00CE1B02">
        <w:rPr>
          <w:sz w:val="20"/>
        </w:rPr>
        <w:t>Where a school pupil is found by a member of staff to be using a mobile phone, as above, for any purpose, the phone can be confiscated from the pupil in line with the School Behaviour Policy.</w:t>
      </w:r>
    </w:p>
    <w:p w14:paraId="6463F8F2" w14:textId="77777777" w:rsidR="00196742" w:rsidRPr="00CE1B02" w:rsidRDefault="00196742" w:rsidP="00196742">
      <w:pPr>
        <w:pStyle w:val="Heading4"/>
        <w:ind w:left="680"/>
        <w:rPr>
          <w:noProof w:val="0"/>
        </w:rPr>
      </w:pPr>
      <w:r w:rsidRPr="00CE1B02">
        <w:rPr>
          <w:noProof w:val="0"/>
        </w:rPr>
        <w:t>Employees</w:t>
      </w:r>
    </w:p>
    <w:p w14:paraId="6A524303" w14:textId="77777777" w:rsidR="00196742" w:rsidRPr="00CE1B02" w:rsidRDefault="00196742" w:rsidP="00196742">
      <w:pPr>
        <w:spacing w:after="120" w:line="240" w:lineRule="auto"/>
        <w:ind w:left="680"/>
        <w:rPr>
          <w:rFonts w:cs="Helvetica-Bold"/>
          <w:b/>
          <w:bCs/>
          <w:color w:val="000000" w:themeColor="text1"/>
          <w:sz w:val="20"/>
        </w:rPr>
      </w:pPr>
      <w:r w:rsidRPr="00CE1B02">
        <w:rPr>
          <w:rFonts w:cs="Helvetica"/>
          <w:color w:val="000000" w:themeColor="text1"/>
          <w:sz w:val="20"/>
        </w:rPr>
        <w:t xml:space="preserve">Our Online Safety policy and Code of Conduct for Staff &amp; Other Adults clearly state that mobile phone or electronic communications with a student at our school is not acceptable other than for approved school business </w:t>
      </w:r>
      <w:proofErr w:type="gramStart"/>
      <w:r w:rsidRPr="00CE1B02">
        <w:rPr>
          <w:rFonts w:cs="Helvetica"/>
          <w:color w:val="000000" w:themeColor="text1"/>
          <w:sz w:val="20"/>
        </w:rPr>
        <w:t>e.g.</w:t>
      </w:r>
      <w:proofErr w:type="gramEnd"/>
      <w:r w:rsidRPr="00CE1B02">
        <w:rPr>
          <w:rFonts w:cs="Helvetica"/>
          <w:color w:val="000000" w:themeColor="text1"/>
          <w:sz w:val="20"/>
        </w:rPr>
        <w:t xml:space="preserve"> coursework, mentoring.  Where it is suspected that a child is at risk from internet abuse or cyber </w:t>
      </w:r>
      <w:proofErr w:type="gramStart"/>
      <w:r w:rsidRPr="00CE1B02">
        <w:rPr>
          <w:rFonts w:cs="Helvetica"/>
          <w:color w:val="000000" w:themeColor="text1"/>
          <w:sz w:val="20"/>
        </w:rPr>
        <w:t>bullying</w:t>
      </w:r>
      <w:proofErr w:type="gramEnd"/>
      <w:r w:rsidRPr="00CE1B02">
        <w:rPr>
          <w:rFonts w:cs="Helvetica"/>
          <w:color w:val="000000" w:themeColor="text1"/>
          <w:sz w:val="20"/>
        </w:rPr>
        <w:t xml:space="preserve"> we will report our concerns to the appropriate agency.</w:t>
      </w:r>
    </w:p>
    <w:p w14:paraId="70E1C7E4" w14:textId="77777777" w:rsidR="00196742" w:rsidRPr="00CE1B02" w:rsidRDefault="00196742" w:rsidP="00196742">
      <w:pPr>
        <w:spacing w:after="120" w:line="240" w:lineRule="auto"/>
        <w:ind w:left="680"/>
        <w:rPr>
          <w:rFonts w:cs="Helvetica-BoldOblique"/>
          <w:bCs/>
          <w:iCs/>
          <w:sz w:val="20"/>
        </w:rPr>
      </w:pPr>
      <w:r w:rsidRPr="00CE1B02">
        <w:rPr>
          <w:color w:val="000000" w:themeColor="text1"/>
          <w:sz w:val="20"/>
        </w:rPr>
        <w:t xml:space="preserve">Staff should be particularly aware of the professional risks associated with the use of electronic communication (e-mail; mobile phones; texting; social network sites) and should familiarise themselves with advice and professional expectations outlined in </w:t>
      </w:r>
      <w:r w:rsidRPr="00CE1B02">
        <w:rPr>
          <w:rFonts w:cs="Helvetica-BoldOblique"/>
          <w:bCs/>
          <w:iCs/>
          <w:color w:val="000000" w:themeColor="text1"/>
          <w:sz w:val="20"/>
        </w:rPr>
        <w:t>Guidance for Safer Working Practice for Adults who Work with Children and Young People</w:t>
      </w:r>
      <w:r w:rsidRPr="00CE1B02">
        <w:rPr>
          <w:color w:val="000000" w:themeColor="text1"/>
          <w:sz w:val="20"/>
        </w:rPr>
        <w:t>, the school’s Online Safety</w:t>
      </w:r>
      <w:r w:rsidRPr="00CE1B02">
        <w:rPr>
          <w:rFonts w:cs="Helvetica-BoldOblique"/>
          <w:bCs/>
          <w:iCs/>
          <w:color w:val="000000" w:themeColor="text1"/>
          <w:sz w:val="20"/>
        </w:rPr>
        <w:t xml:space="preserve"> Policy </w:t>
      </w:r>
      <w:r w:rsidRPr="00CE1B02">
        <w:rPr>
          <w:color w:val="000000" w:themeColor="text1"/>
          <w:sz w:val="20"/>
        </w:rPr>
        <w:t xml:space="preserve">and </w:t>
      </w:r>
      <w:r w:rsidRPr="00CE1B02">
        <w:rPr>
          <w:rFonts w:cs="Helvetica-BoldOblique"/>
          <w:bCs/>
          <w:iCs/>
          <w:color w:val="000000" w:themeColor="text1"/>
          <w:sz w:val="20"/>
        </w:rPr>
        <w:t xml:space="preserve">local </w:t>
      </w:r>
      <w:r w:rsidRPr="00440F1C">
        <w:rPr>
          <w:rFonts w:cs="Helvetica-BoldOblique"/>
          <w:bCs/>
          <w:iCs/>
          <w:color w:val="000000" w:themeColor="text1"/>
          <w:sz w:val="20"/>
          <w:highlight w:val="cyan"/>
        </w:rPr>
        <w:t>Safeguarding Children Partnership</w:t>
      </w:r>
      <w:r w:rsidRPr="00CE1B02">
        <w:rPr>
          <w:rFonts w:cs="Helvetica-BoldOblique"/>
          <w:bCs/>
          <w:iCs/>
          <w:color w:val="000000" w:themeColor="text1"/>
          <w:sz w:val="20"/>
        </w:rPr>
        <w:t xml:space="preserve"> guidance on </w:t>
      </w:r>
      <w:r w:rsidRPr="00CE1B02">
        <w:rPr>
          <w:rFonts w:cs="Helvetica"/>
          <w:color w:val="000000" w:themeColor="text1"/>
          <w:sz w:val="20"/>
        </w:rPr>
        <w:t>Online Communication and</w:t>
      </w:r>
      <w:r w:rsidRPr="00CE1B02">
        <w:rPr>
          <w:rFonts w:cs="Helvetica-BoldOblique"/>
          <w:bCs/>
          <w:iCs/>
          <w:sz w:val="20"/>
        </w:rPr>
        <w:t xml:space="preserve"> Texting.</w:t>
      </w:r>
    </w:p>
    <w:p w14:paraId="20BE750F" w14:textId="77777777" w:rsidR="00196742" w:rsidRPr="00CE1B02" w:rsidRDefault="00196742" w:rsidP="00196742">
      <w:pPr>
        <w:spacing w:after="120" w:line="240" w:lineRule="auto"/>
        <w:ind w:left="680"/>
        <w:rPr>
          <w:color w:val="000000" w:themeColor="text1"/>
          <w:sz w:val="20"/>
        </w:rPr>
      </w:pPr>
      <w:r w:rsidRPr="00CE1B02">
        <w:rPr>
          <w:color w:val="000000" w:themeColor="text1"/>
          <w:sz w:val="20"/>
        </w:rPr>
        <w:t xml:space="preserve">Images of children should normally only be taken on school equipment </w:t>
      </w:r>
      <w:proofErr w:type="gramStart"/>
      <w:r w:rsidRPr="00CE1B02">
        <w:rPr>
          <w:color w:val="000000" w:themeColor="text1"/>
          <w:sz w:val="20"/>
        </w:rPr>
        <w:t>i.e.</w:t>
      </w:r>
      <w:proofErr w:type="gramEnd"/>
      <w:r w:rsidRPr="00CE1B02">
        <w:rPr>
          <w:color w:val="000000" w:themeColor="text1"/>
          <w:sz w:val="20"/>
        </w:rPr>
        <w:t xml:space="preserve"> digital camera or mobile phone; if personal equipment of staff is used, the individual should inform another member of staff, show them the images and ensure that the downloading and subsequent deletion of the images from the personal device is witnessed (if possible by the same member of staff who witnessed the original image taking.</w:t>
      </w:r>
    </w:p>
    <w:p w14:paraId="459D8469" w14:textId="77777777" w:rsidR="00196742" w:rsidRPr="00CE1B02" w:rsidRDefault="00196742" w:rsidP="00196742">
      <w:pPr>
        <w:spacing w:after="120" w:line="240" w:lineRule="auto"/>
        <w:ind w:left="680"/>
        <w:rPr>
          <w:b/>
          <w:i/>
          <w:sz w:val="20"/>
          <w:u w:val="single"/>
        </w:rPr>
      </w:pPr>
      <w:r w:rsidRPr="00CE1B02">
        <w:rPr>
          <w:b/>
          <w:i/>
          <w:sz w:val="20"/>
          <w:u w:val="single"/>
        </w:rPr>
        <w:t>References and Useful Links</w:t>
      </w:r>
    </w:p>
    <w:bookmarkStart w:id="212" w:name="_Hlk142649976"/>
    <w:bookmarkStart w:id="213" w:name="_Hlk142641387"/>
    <w:p w14:paraId="20608AE7" w14:textId="052E8936" w:rsidR="00196742" w:rsidRPr="00D41A02" w:rsidRDefault="00D41A02" w:rsidP="00196742">
      <w:pPr>
        <w:spacing w:after="0" w:line="240" w:lineRule="auto"/>
        <w:ind w:left="680"/>
        <w:rPr>
          <w:bCs/>
          <w:i/>
          <w:iCs/>
          <w:sz w:val="18"/>
          <w:szCs w:val="18"/>
        </w:rPr>
      </w:pPr>
      <w:r w:rsidRPr="00D41A02">
        <w:rPr>
          <w:bCs/>
          <w:i/>
          <w:iCs/>
          <w:color w:val="000000"/>
          <w:sz w:val="20"/>
          <w:szCs w:val="20"/>
          <w:highlight w:val="cyan"/>
        </w:rPr>
        <w:fldChar w:fldCharType="begin"/>
      </w:r>
      <w:r w:rsidRPr="00D41A02">
        <w:rPr>
          <w:bCs/>
          <w:i/>
          <w:iCs/>
          <w:color w:val="000000"/>
          <w:sz w:val="20"/>
          <w:szCs w:val="20"/>
          <w:highlight w:val="cyan"/>
        </w:rPr>
        <w:instrText>HYPERLINK "https://kymallanhub.co.uk/download/document/9571/"</w:instrText>
      </w:r>
      <w:r w:rsidRPr="00D41A02">
        <w:rPr>
          <w:bCs/>
          <w:i/>
          <w:iCs/>
          <w:color w:val="000000"/>
          <w:sz w:val="20"/>
          <w:szCs w:val="20"/>
          <w:highlight w:val="cyan"/>
        </w:rPr>
        <w:fldChar w:fldCharType="separate"/>
      </w:r>
      <w:r w:rsidRPr="00D41A02">
        <w:rPr>
          <w:rStyle w:val="Hyperlink"/>
          <w:bCs/>
          <w:i/>
          <w:iCs/>
          <w:sz w:val="20"/>
          <w:szCs w:val="20"/>
          <w:highlight w:val="cyan"/>
        </w:rPr>
        <w:t>KAHSC General Safety Series G21 – Use of Images when Working with Children/Young People</w:t>
      </w:r>
      <w:r w:rsidRPr="00D41A02">
        <w:rPr>
          <w:bCs/>
          <w:i/>
          <w:iCs/>
          <w:color w:val="000000"/>
          <w:sz w:val="20"/>
          <w:szCs w:val="20"/>
          <w:highlight w:val="cyan"/>
        </w:rPr>
        <w:fldChar w:fldCharType="end"/>
      </w:r>
    </w:p>
    <w:bookmarkEnd w:id="212"/>
    <w:p w14:paraId="32BD93D7" w14:textId="3835A284" w:rsidR="00196742" w:rsidRPr="00CE1B02" w:rsidRDefault="00196742" w:rsidP="00196742">
      <w:pPr>
        <w:spacing w:after="0" w:line="240" w:lineRule="auto"/>
        <w:ind w:left="680"/>
        <w:rPr>
          <w:i/>
          <w:sz w:val="20"/>
        </w:rPr>
      </w:pPr>
      <w:r w:rsidRPr="00CE1B02">
        <w:rPr>
          <w:i/>
          <w:sz w:val="20"/>
        </w:rPr>
        <w:t>School’s Child Protection, Online Safety, Data Protection &amp; Behaviour Policies, Code of Conduct for Staff &amp; Other Adults &amp; Home School Agreement</w:t>
      </w:r>
    </w:p>
    <w:p w14:paraId="2DDD635E" w14:textId="77777777" w:rsidR="00196742" w:rsidRPr="00CE1B02" w:rsidRDefault="00196742" w:rsidP="00196742">
      <w:pPr>
        <w:pStyle w:val="Heading2"/>
      </w:pPr>
      <w:bookmarkStart w:id="214" w:name="_Toc438556883"/>
      <w:bookmarkStart w:id="215" w:name="_Toc20318628"/>
      <w:bookmarkStart w:id="216" w:name="_Toc145319984"/>
      <w:bookmarkEnd w:id="213"/>
      <w:r w:rsidRPr="00CE1B02">
        <w:t>Child Protection</w:t>
      </w:r>
      <w:bookmarkEnd w:id="214"/>
      <w:bookmarkEnd w:id="215"/>
      <w:bookmarkEnd w:id="216"/>
    </w:p>
    <w:p w14:paraId="2139D2D5" w14:textId="6207A7CA" w:rsidR="00196742" w:rsidRPr="00C817FD" w:rsidRDefault="00196742" w:rsidP="00196742">
      <w:pPr>
        <w:spacing w:after="240" w:line="240" w:lineRule="auto"/>
        <w:ind w:left="680"/>
        <w:rPr>
          <w:rFonts w:cs="Arial"/>
          <w:b/>
          <w:i/>
          <w:color w:val="000000" w:themeColor="text1"/>
          <w:sz w:val="20"/>
          <w:szCs w:val="20"/>
        </w:rPr>
      </w:pPr>
      <w:r w:rsidRPr="00C817FD">
        <w:rPr>
          <w:rFonts w:asciiTheme="minorHAnsi" w:hAnsiTheme="minorHAnsi" w:cs="Arial"/>
          <w:sz w:val="20"/>
          <w:szCs w:val="20"/>
        </w:rPr>
        <w:t xml:space="preserve">The school has established a separate Child Protection Policy and supporting procedures in line </w:t>
      </w:r>
      <w:bookmarkStart w:id="217" w:name="_Hlk142641358"/>
      <w:r w:rsidRPr="00C817FD">
        <w:rPr>
          <w:rFonts w:asciiTheme="minorHAnsi" w:hAnsiTheme="minorHAnsi" w:cs="Arial"/>
          <w:sz w:val="20"/>
          <w:szCs w:val="20"/>
        </w:rPr>
        <w:t xml:space="preserve">with the procedures and practice of the Local Authority as part of the inter-agency safeguarding procedures set up by </w:t>
      </w:r>
      <w:r w:rsidRPr="00C664FB">
        <w:rPr>
          <w:rFonts w:asciiTheme="minorHAnsi" w:hAnsiTheme="minorHAnsi" w:cs="Arial"/>
          <w:sz w:val="20"/>
          <w:szCs w:val="20"/>
        </w:rPr>
        <w:t xml:space="preserve">the </w:t>
      </w:r>
      <w:bookmarkStart w:id="218" w:name="_Hlk26950635"/>
      <w:r w:rsidR="007A7FEE" w:rsidRPr="00440F1C">
        <w:rPr>
          <w:sz w:val="20"/>
          <w:szCs w:val="20"/>
          <w:highlight w:val="cyan"/>
        </w:rPr>
        <w:fldChar w:fldCharType="begin"/>
      </w:r>
      <w:r w:rsidR="00B35B47" w:rsidRPr="00440F1C">
        <w:rPr>
          <w:sz w:val="20"/>
          <w:szCs w:val="20"/>
          <w:highlight w:val="cyan"/>
        </w:rPr>
        <w:instrText>HYPERLINK "https://www.cumbriasafeguardingchildren.co.uk/"</w:instrText>
      </w:r>
      <w:r w:rsidR="007A7FEE" w:rsidRPr="00440F1C">
        <w:rPr>
          <w:sz w:val="20"/>
          <w:szCs w:val="20"/>
          <w:highlight w:val="cyan"/>
        </w:rPr>
        <w:fldChar w:fldCharType="separate"/>
      </w:r>
      <w:r w:rsidR="00B35B47" w:rsidRPr="00440F1C">
        <w:rPr>
          <w:rStyle w:val="Hyperlink"/>
          <w:rFonts w:eastAsiaTheme="majorEastAsia"/>
          <w:sz w:val="20"/>
          <w:szCs w:val="20"/>
          <w:highlight w:val="cyan"/>
        </w:rPr>
        <w:t>Cumbria Safeguarding Children Partnership (CSCP)</w:t>
      </w:r>
      <w:r w:rsidR="007A7FEE" w:rsidRPr="00440F1C">
        <w:rPr>
          <w:sz w:val="20"/>
          <w:szCs w:val="20"/>
          <w:highlight w:val="cyan"/>
        </w:rPr>
        <w:fldChar w:fldCharType="end"/>
      </w:r>
      <w:bookmarkEnd w:id="218"/>
      <w:bookmarkEnd w:id="217"/>
      <w:r w:rsidR="00C664FB" w:rsidRPr="00440F1C">
        <w:rPr>
          <w:sz w:val="20"/>
          <w:szCs w:val="20"/>
          <w:highlight w:val="cyan"/>
        </w:rPr>
        <w:t>.</w:t>
      </w:r>
    </w:p>
    <w:p w14:paraId="425A0C5F" w14:textId="77777777" w:rsidR="00196742" w:rsidRPr="00C817FD" w:rsidRDefault="00196742" w:rsidP="00196742">
      <w:pPr>
        <w:pStyle w:val="Heading2"/>
      </w:pPr>
      <w:bookmarkStart w:id="219" w:name="_Toc438556884"/>
      <w:bookmarkStart w:id="220" w:name="_Toc20318629"/>
      <w:bookmarkStart w:id="221" w:name="_Toc145319985"/>
      <w:r w:rsidRPr="00C817FD">
        <w:t>Use of Pupils Images</w:t>
      </w:r>
      <w:bookmarkEnd w:id="219"/>
      <w:bookmarkEnd w:id="220"/>
      <w:bookmarkEnd w:id="221"/>
    </w:p>
    <w:p w14:paraId="13996DEF" w14:textId="79F5079F" w:rsidR="00196742" w:rsidRPr="00C817FD" w:rsidRDefault="00196742" w:rsidP="00196742">
      <w:pPr>
        <w:spacing w:after="120" w:line="240" w:lineRule="auto"/>
        <w:ind w:left="680"/>
        <w:rPr>
          <w:sz w:val="20"/>
        </w:rPr>
      </w:pPr>
      <w:bookmarkStart w:id="222" w:name="_Hlk26950664"/>
      <w:r w:rsidRPr="00C817FD">
        <w:rPr>
          <w:sz w:val="20"/>
        </w:rPr>
        <w:t xml:space="preserve">The school recognises its duties under the Data Protection Act </w:t>
      </w:r>
      <w:r w:rsidRPr="00440F1C">
        <w:rPr>
          <w:sz w:val="20"/>
          <w:highlight w:val="cyan"/>
        </w:rPr>
        <w:t xml:space="preserve">2018 / </w:t>
      </w:r>
      <w:r w:rsidR="00CA6309" w:rsidRPr="00440F1C">
        <w:rPr>
          <w:sz w:val="20"/>
          <w:highlight w:val="cyan"/>
        </w:rPr>
        <w:t xml:space="preserve">UK </w:t>
      </w:r>
      <w:r w:rsidRPr="00440F1C">
        <w:rPr>
          <w:sz w:val="20"/>
          <w:highlight w:val="cyan"/>
        </w:rPr>
        <w:t>GDPR</w:t>
      </w:r>
      <w:r w:rsidRPr="00C817FD">
        <w:rPr>
          <w:sz w:val="20"/>
        </w:rPr>
        <w:t>.  Due care will be taken with records management and in the use of any media which clearly identify pupils.  Where schools allow access to a local newspaper photographer, they are not caught by DPA unless they provide the personal details of the pupils in the photographs.</w:t>
      </w:r>
    </w:p>
    <w:p w14:paraId="001B2000" w14:textId="77777777" w:rsidR="00196742" w:rsidRPr="00C817FD" w:rsidRDefault="00196742" w:rsidP="00196742">
      <w:pPr>
        <w:spacing w:after="120" w:line="240" w:lineRule="auto"/>
        <w:ind w:left="680"/>
        <w:rPr>
          <w:sz w:val="20"/>
        </w:rPr>
      </w:pPr>
      <w:r w:rsidRPr="00C817FD">
        <w:rPr>
          <w:sz w:val="20"/>
        </w:rPr>
        <w:t xml:space="preserve">If the names of those in the photograph were collected directly from the participants (subject to the wishes of parents and guardians of pupils) the school would not be releasing personal data subject to the Act at all.  </w:t>
      </w:r>
      <w:proofErr w:type="gramStart"/>
      <w:r w:rsidRPr="00C817FD">
        <w:rPr>
          <w:sz w:val="20"/>
        </w:rPr>
        <w:t>Alternatively</w:t>
      </w:r>
      <w:proofErr w:type="gramEnd"/>
      <w:r w:rsidRPr="00C817FD">
        <w:rPr>
          <w:sz w:val="20"/>
        </w:rPr>
        <w:t xml:space="preserve"> if the school had canvassed the wishes of parents and guardians and they had agreed to the release then there would be no question of the DPA preventing disclosure.</w:t>
      </w:r>
    </w:p>
    <w:p w14:paraId="2BA75FFE" w14:textId="77777777" w:rsidR="00196742" w:rsidRPr="00C817FD" w:rsidRDefault="00196742" w:rsidP="00196742">
      <w:pPr>
        <w:spacing w:after="120" w:line="240" w:lineRule="auto"/>
        <w:ind w:left="680"/>
        <w:rPr>
          <w:sz w:val="20"/>
        </w:rPr>
      </w:pPr>
      <w:r w:rsidRPr="00C817FD">
        <w:rPr>
          <w:sz w:val="20"/>
        </w:rPr>
        <w:t>For most purposes consent obtained from parents in advance will normally be sufficient.  However, particular care is necessary when images are taken during activities such as swimming or PE. It is recommended that parental consent be obtained for the use of the final images, although this may not be possible for news media coverage.</w:t>
      </w:r>
    </w:p>
    <w:p w14:paraId="4F1A4B65" w14:textId="322A7CA8" w:rsidR="00196742" w:rsidRPr="00C817FD" w:rsidRDefault="00196742" w:rsidP="00196742">
      <w:pPr>
        <w:spacing w:after="120" w:line="240" w:lineRule="auto"/>
        <w:ind w:left="680"/>
        <w:rPr>
          <w:sz w:val="20"/>
        </w:rPr>
      </w:pPr>
      <w:bookmarkStart w:id="223" w:name="_Hlk142649989"/>
      <w:bookmarkStart w:id="224" w:name="_Hlk142650084"/>
      <w:r w:rsidRPr="00C817FD">
        <w:rPr>
          <w:sz w:val="20"/>
        </w:rPr>
        <w:lastRenderedPageBreak/>
        <w:t>The school will seek parental consent for use of data and images related to a child when a child first starts school - consent does not need to be gained annually – the onus will be placed on parents/carers to notify school if they wish to withdraw consent</w:t>
      </w:r>
      <w:r w:rsidR="00D41A02">
        <w:rPr>
          <w:sz w:val="20"/>
        </w:rPr>
        <w:t xml:space="preserve"> </w:t>
      </w:r>
      <w:r w:rsidR="00D41A02" w:rsidRPr="00D41A02">
        <w:rPr>
          <w:sz w:val="20"/>
          <w:highlight w:val="cyan"/>
        </w:rPr>
        <w:t xml:space="preserve">– refer to model </w:t>
      </w:r>
      <w:hyperlink r:id="rId179" w:history="1">
        <w:r w:rsidR="00D41A02" w:rsidRPr="00D41A02">
          <w:rPr>
            <w:rStyle w:val="Hyperlink"/>
            <w:sz w:val="20"/>
            <w:highlight w:val="cyan"/>
          </w:rPr>
          <w:t>Consent Form</w:t>
        </w:r>
      </w:hyperlink>
      <w:r w:rsidR="00D41A02" w:rsidRPr="00D41A02">
        <w:rPr>
          <w:sz w:val="20"/>
          <w:highlight w:val="cyan"/>
        </w:rPr>
        <w:t xml:space="preserve"> on the KAHSC Hub</w:t>
      </w:r>
      <w:r w:rsidRPr="00C817FD">
        <w:rPr>
          <w:sz w:val="20"/>
        </w:rPr>
        <w:t>.  Whilst this may be useful in alerting the school to children whose parents object, it needs to be used carefully and with safeguards.</w:t>
      </w:r>
    </w:p>
    <w:bookmarkEnd w:id="223"/>
    <w:p w14:paraId="3ECB4BCA" w14:textId="77777777" w:rsidR="00196742" w:rsidRPr="00C817FD" w:rsidRDefault="00196742" w:rsidP="00196742">
      <w:pPr>
        <w:spacing w:after="120" w:line="240" w:lineRule="auto"/>
        <w:ind w:left="680"/>
        <w:rPr>
          <w:sz w:val="20"/>
        </w:rPr>
      </w:pPr>
      <w:r w:rsidRPr="00C817FD">
        <w:rPr>
          <w:sz w:val="20"/>
        </w:rPr>
        <w:t>During the course of the year there may be opportunities to publicise some of the activities that children are involved with, this may involve filming or photographing children for use in local media.</w:t>
      </w:r>
    </w:p>
    <w:p w14:paraId="18276604" w14:textId="77777777" w:rsidR="00196742" w:rsidRPr="00C817FD" w:rsidRDefault="00196742" w:rsidP="00196742">
      <w:pPr>
        <w:spacing w:after="120" w:line="240" w:lineRule="auto"/>
        <w:ind w:left="680"/>
        <w:rPr>
          <w:sz w:val="20"/>
        </w:rPr>
      </w:pPr>
      <w:r w:rsidRPr="00C817FD">
        <w:rPr>
          <w:sz w:val="20"/>
        </w:rPr>
        <w:t xml:space="preserve">Photography or filming will only occur with the permission of the Head Teacher and under the strict supervision of a teacher.  Where filming or photography is carried out by the news media, children will only be named when there is good reason </w:t>
      </w:r>
      <w:proofErr w:type="gramStart"/>
      <w:r w:rsidRPr="00C817FD">
        <w:rPr>
          <w:sz w:val="20"/>
        </w:rPr>
        <w:t>i.e.</w:t>
      </w:r>
      <w:proofErr w:type="gramEnd"/>
      <w:r w:rsidRPr="00C817FD">
        <w:rPr>
          <w:sz w:val="20"/>
        </w:rPr>
        <w:t xml:space="preserve"> prize winning.  Home addresses will never be disclosed.</w:t>
      </w:r>
    </w:p>
    <w:p w14:paraId="3A8174EE" w14:textId="77777777" w:rsidR="00196742" w:rsidRPr="00C817FD"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C817FD">
        <w:rPr>
          <w:rFonts w:asciiTheme="minorHAnsi" w:hAnsiTheme="minorHAnsi" w:cs="Arial"/>
          <w:b/>
          <w:i/>
          <w:sz w:val="20"/>
          <w:szCs w:val="20"/>
          <w:u w:val="single"/>
        </w:rPr>
        <w:t>References and Useful Links</w:t>
      </w:r>
    </w:p>
    <w:bookmarkStart w:id="225" w:name="_Hlk142649999"/>
    <w:bookmarkStart w:id="226" w:name="_Hlk142641404"/>
    <w:p w14:paraId="173222B9" w14:textId="428A4477" w:rsidR="0008053B" w:rsidRPr="00CE1B02" w:rsidRDefault="00D41A02" w:rsidP="0008053B">
      <w:pPr>
        <w:spacing w:after="0" w:line="240" w:lineRule="auto"/>
        <w:ind w:left="680"/>
        <w:rPr>
          <w:i/>
          <w:sz w:val="20"/>
          <w:szCs w:val="20"/>
        </w:rPr>
      </w:pPr>
      <w:r w:rsidRPr="00D41A02">
        <w:rPr>
          <w:bCs/>
          <w:i/>
          <w:iCs/>
          <w:color w:val="000000"/>
          <w:sz w:val="20"/>
          <w:szCs w:val="20"/>
          <w:highlight w:val="cyan"/>
        </w:rPr>
        <w:fldChar w:fldCharType="begin"/>
      </w:r>
      <w:r w:rsidRPr="00D41A02">
        <w:rPr>
          <w:bCs/>
          <w:i/>
          <w:iCs/>
          <w:color w:val="000000"/>
          <w:sz w:val="20"/>
          <w:szCs w:val="20"/>
          <w:highlight w:val="cyan"/>
        </w:rPr>
        <w:instrText>HYPERLINK "https://kymallanhub.co.uk/download/document/9571/"</w:instrText>
      </w:r>
      <w:r w:rsidRPr="00D41A02">
        <w:rPr>
          <w:bCs/>
          <w:i/>
          <w:iCs/>
          <w:color w:val="000000"/>
          <w:sz w:val="20"/>
          <w:szCs w:val="20"/>
          <w:highlight w:val="cyan"/>
        </w:rPr>
        <w:fldChar w:fldCharType="separate"/>
      </w:r>
      <w:r w:rsidRPr="00D41A02">
        <w:rPr>
          <w:rStyle w:val="Hyperlink"/>
          <w:bCs/>
          <w:i/>
          <w:iCs/>
          <w:sz w:val="20"/>
          <w:szCs w:val="20"/>
          <w:highlight w:val="cyan"/>
        </w:rPr>
        <w:t>KAHSC General Safety Series G21 – Use of Images when Working with Children/Young People</w:t>
      </w:r>
      <w:r w:rsidRPr="00D41A02">
        <w:rPr>
          <w:bCs/>
          <w:i/>
          <w:iCs/>
          <w:color w:val="000000"/>
          <w:sz w:val="20"/>
          <w:szCs w:val="20"/>
          <w:highlight w:val="cyan"/>
        </w:rPr>
        <w:fldChar w:fldCharType="end"/>
      </w:r>
    </w:p>
    <w:bookmarkEnd w:id="225"/>
    <w:p w14:paraId="1C58A89C" w14:textId="77777777" w:rsidR="00196742" w:rsidRPr="00CE1B02" w:rsidRDefault="00196742" w:rsidP="00196742">
      <w:pPr>
        <w:spacing w:after="0" w:line="240" w:lineRule="auto"/>
        <w:ind w:left="680"/>
        <w:rPr>
          <w:i/>
          <w:sz w:val="20"/>
          <w:szCs w:val="20"/>
        </w:rPr>
      </w:pPr>
      <w:r w:rsidRPr="00CE1B02">
        <w:rPr>
          <w:i/>
          <w:sz w:val="20"/>
          <w:szCs w:val="20"/>
        </w:rPr>
        <w:t>School’s Data Protection, Child Protection &amp; Online Safety Policies</w:t>
      </w:r>
    </w:p>
    <w:p w14:paraId="10493A0C" w14:textId="055D8DA7" w:rsidR="00196742" w:rsidRPr="00CE1B02" w:rsidRDefault="00196742" w:rsidP="00196742">
      <w:pPr>
        <w:widowControl w:val="0"/>
        <w:autoSpaceDE w:val="0"/>
        <w:autoSpaceDN w:val="0"/>
        <w:adjustRightInd w:val="0"/>
        <w:spacing w:after="0" w:line="240" w:lineRule="auto"/>
        <w:ind w:left="680"/>
        <w:rPr>
          <w:rFonts w:asciiTheme="minorHAnsi" w:hAnsiTheme="minorHAnsi" w:cs="Arial"/>
          <w:i/>
          <w:sz w:val="20"/>
          <w:szCs w:val="20"/>
        </w:rPr>
      </w:pPr>
      <w:r w:rsidRPr="00CE1B02">
        <w:rPr>
          <w:rFonts w:asciiTheme="minorHAnsi" w:hAnsiTheme="minorHAnsi" w:cs="Arial"/>
          <w:bCs/>
          <w:i/>
          <w:sz w:val="20"/>
          <w:szCs w:val="20"/>
        </w:rPr>
        <w:t xml:space="preserve">Data Protection Act </w:t>
      </w:r>
      <w:r w:rsidRPr="00440F1C">
        <w:rPr>
          <w:rFonts w:asciiTheme="minorHAnsi" w:hAnsiTheme="minorHAnsi" w:cs="Arial"/>
          <w:bCs/>
          <w:i/>
          <w:sz w:val="20"/>
          <w:szCs w:val="20"/>
          <w:highlight w:val="cyan"/>
        </w:rPr>
        <w:t xml:space="preserve">2018 &amp; </w:t>
      </w:r>
      <w:r w:rsidR="00CA6309" w:rsidRPr="00440F1C">
        <w:rPr>
          <w:rFonts w:asciiTheme="minorHAnsi" w:hAnsiTheme="minorHAnsi" w:cs="Arial"/>
          <w:bCs/>
          <w:i/>
          <w:sz w:val="20"/>
          <w:szCs w:val="20"/>
          <w:highlight w:val="cyan"/>
        </w:rPr>
        <w:t xml:space="preserve">UK </w:t>
      </w:r>
      <w:r w:rsidR="00A63D32" w:rsidRPr="00440F1C">
        <w:rPr>
          <w:rFonts w:asciiTheme="minorHAnsi" w:hAnsiTheme="minorHAnsi" w:cs="Arial"/>
          <w:bCs/>
          <w:i/>
          <w:sz w:val="20"/>
          <w:szCs w:val="20"/>
          <w:highlight w:val="cyan"/>
        </w:rPr>
        <w:t>GDPR</w:t>
      </w:r>
      <w:r w:rsidRPr="00440F1C">
        <w:rPr>
          <w:rFonts w:asciiTheme="minorHAnsi" w:hAnsiTheme="minorHAnsi" w:cs="Arial"/>
          <w:bCs/>
          <w:i/>
          <w:sz w:val="20"/>
          <w:szCs w:val="20"/>
          <w:highlight w:val="cyan"/>
        </w:rPr>
        <w:t xml:space="preserve"> </w:t>
      </w:r>
      <w:hyperlink r:id="rId180" w:history="1">
        <w:r w:rsidR="00A63D32" w:rsidRPr="00440F1C">
          <w:rPr>
            <w:rStyle w:val="Hyperlink"/>
            <w:i/>
            <w:iCs/>
            <w:sz w:val="20"/>
            <w:szCs w:val="20"/>
            <w:highlight w:val="cyan"/>
          </w:rPr>
          <w:t>ICO: Guide to UK GDPR</w:t>
        </w:r>
      </w:hyperlink>
    </w:p>
    <w:p w14:paraId="64449BE0" w14:textId="77777777" w:rsidR="00196742" w:rsidRPr="00CE1B02" w:rsidRDefault="00196742" w:rsidP="00196742">
      <w:pPr>
        <w:pStyle w:val="Heading2"/>
      </w:pPr>
      <w:bookmarkStart w:id="227" w:name="_Toc438556885"/>
      <w:bookmarkStart w:id="228" w:name="_Toc20318630"/>
      <w:bookmarkStart w:id="229" w:name="_Toc145319986"/>
      <w:bookmarkEnd w:id="222"/>
      <w:bookmarkEnd w:id="226"/>
      <w:bookmarkEnd w:id="224"/>
      <w:r w:rsidRPr="00CE1B02">
        <w:t>Manual Handling</w:t>
      </w:r>
      <w:bookmarkEnd w:id="227"/>
      <w:bookmarkEnd w:id="228"/>
      <w:bookmarkEnd w:id="229"/>
    </w:p>
    <w:p w14:paraId="371CBF16" w14:textId="77777777" w:rsidR="00196742" w:rsidRPr="00C817FD" w:rsidRDefault="00196742" w:rsidP="00196742">
      <w:pPr>
        <w:spacing w:after="120" w:line="240" w:lineRule="auto"/>
        <w:ind w:left="680"/>
        <w:rPr>
          <w:rFonts w:asciiTheme="minorHAnsi" w:hAnsiTheme="minorHAnsi"/>
          <w:sz w:val="20"/>
          <w:szCs w:val="20"/>
        </w:rPr>
      </w:pPr>
      <w:r w:rsidRPr="00C817FD">
        <w:rPr>
          <w:rFonts w:asciiTheme="minorHAnsi" w:hAnsiTheme="minorHAnsi"/>
          <w:sz w:val="20"/>
          <w:szCs w:val="20"/>
        </w:rPr>
        <w:t>Manual handling is the transporting or supporting of loads (inanimate- objects; animate – people) by hand or bodily force, which includes, carrying, lifting, pushing and pulling.  Manual handling may result in adverse health that is caused by a single accident (</w:t>
      </w:r>
      <w:proofErr w:type="gramStart"/>
      <w:r w:rsidRPr="00C817FD">
        <w:rPr>
          <w:rFonts w:asciiTheme="minorHAnsi" w:hAnsiTheme="minorHAnsi"/>
          <w:sz w:val="20"/>
          <w:szCs w:val="20"/>
        </w:rPr>
        <w:t>e.g.</w:t>
      </w:r>
      <w:proofErr w:type="gramEnd"/>
      <w:r w:rsidRPr="00C817FD">
        <w:rPr>
          <w:rFonts w:asciiTheme="minorHAnsi" w:hAnsiTheme="minorHAnsi"/>
          <w:sz w:val="20"/>
          <w:szCs w:val="20"/>
        </w:rPr>
        <w:t xml:space="preserve"> strained/torn muscles, dropped loads, cuts/abrasions etc.) or sustained over a longer period (bad back, worn joints etc.).</w:t>
      </w:r>
    </w:p>
    <w:p w14:paraId="64DB793F" w14:textId="77777777" w:rsidR="00196742" w:rsidRPr="00C817FD" w:rsidRDefault="00196742" w:rsidP="00196742">
      <w:pPr>
        <w:spacing w:after="120" w:line="240" w:lineRule="auto"/>
        <w:ind w:left="680"/>
        <w:rPr>
          <w:rFonts w:asciiTheme="minorHAnsi" w:hAnsiTheme="minorHAnsi"/>
          <w:sz w:val="20"/>
          <w:szCs w:val="20"/>
        </w:rPr>
      </w:pPr>
      <w:r w:rsidRPr="00C817FD">
        <w:rPr>
          <w:rFonts w:asciiTheme="minorHAnsi" w:hAnsiTheme="minorHAnsi"/>
          <w:sz w:val="20"/>
          <w:szCs w:val="20"/>
        </w:rPr>
        <w:t>The Manual Handling Operations Regulations 1992 require the following measures to be considered in hierarchical order:</w:t>
      </w:r>
    </w:p>
    <w:p w14:paraId="52C73FF3" w14:textId="77777777" w:rsidR="00196742" w:rsidRPr="00C817FD" w:rsidRDefault="00196742" w:rsidP="00876007">
      <w:pPr>
        <w:pStyle w:val="ListParagraph"/>
        <w:numPr>
          <w:ilvl w:val="0"/>
          <w:numId w:val="85"/>
        </w:numPr>
        <w:spacing w:after="120" w:line="240" w:lineRule="auto"/>
        <w:ind w:left="1020" w:hanging="340"/>
        <w:rPr>
          <w:rFonts w:asciiTheme="minorHAnsi" w:hAnsiTheme="minorHAnsi"/>
          <w:sz w:val="20"/>
          <w:szCs w:val="20"/>
        </w:rPr>
      </w:pPr>
      <w:r w:rsidRPr="00C817FD">
        <w:rPr>
          <w:rFonts w:asciiTheme="minorHAnsi" w:hAnsiTheme="minorHAnsi"/>
          <w:sz w:val="20"/>
          <w:szCs w:val="20"/>
        </w:rPr>
        <w:t>avoid hazardous manual handling operations so far as is reasonably practicable;</w:t>
      </w:r>
    </w:p>
    <w:p w14:paraId="40ED33DB" w14:textId="77777777" w:rsidR="00196742" w:rsidRPr="00C817FD" w:rsidRDefault="00196742" w:rsidP="00876007">
      <w:pPr>
        <w:pStyle w:val="ListParagraph"/>
        <w:numPr>
          <w:ilvl w:val="0"/>
          <w:numId w:val="85"/>
        </w:numPr>
        <w:spacing w:after="120" w:line="240" w:lineRule="auto"/>
        <w:ind w:left="1020" w:hanging="340"/>
        <w:rPr>
          <w:rFonts w:asciiTheme="minorHAnsi" w:hAnsiTheme="minorHAnsi"/>
          <w:sz w:val="20"/>
          <w:szCs w:val="20"/>
        </w:rPr>
      </w:pPr>
      <w:r w:rsidRPr="00C817FD">
        <w:rPr>
          <w:rFonts w:asciiTheme="minorHAnsi" w:hAnsiTheme="minorHAnsi"/>
          <w:sz w:val="20"/>
          <w:szCs w:val="20"/>
        </w:rPr>
        <w:t>assess any hazardous manual handling operations that cannot be avoided;</w:t>
      </w:r>
    </w:p>
    <w:p w14:paraId="66EB2595" w14:textId="77777777" w:rsidR="00196742" w:rsidRPr="00C817FD" w:rsidRDefault="00196742" w:rsidP="00876007">
      <w:pPr>
        <w:pStyle w:val="ListParagraph"/>
        <w:numPr>
          <w:ilvl w:val="0"/>
          <w:numId w:val="85"/>
        </w:numPr>
        <w:spacing w:after="120" w:line="240" w:lineRule="auto"/>
        <w:ind w:left="1020" w:hanging="340"/>
        <w:rPr>
          <w:rFonts w:asciiTheme="minorHAnsi" w:hAnsiTheme="minorHAnsi"/>
          <w:sz w:val="20"/>
          <w:szCs w:val="20"/>
        </w:rPr>
      </w:pPr>
      <w:r w:rsidRPr="00C817FD">
        <w:rPr>
          <w:rFonts w:asciiTheme="minorHAnsi" w:hAnsiTheme="minorHAnsi"/>
          <w:sz w:val="20"/>
          <w:szCs w:val="20"/>
        </w:rPr>
        <w:t>reduce the risk of injury so far as is reasonably practicable.</w:t>
      </w:r>
    </w:p>
    <w:p w14:paraId="660DBAD7" w14:textId="77777777" w:rsidR="00196742" w:rsidRPr="00C817FD" w:rsidRDefault="00196742" w:rsidP="00196742">
      <w:pPr>
        <w:pStyle w:val="Heading4"/>
        <w:ind w:left="680"/>
        <w:rPr>
          <w:noProof w:val="0"/>
        </w:rPr>
      </w:pPr>
      <w:r w:rsidRPr="00C817FD">
        <w:rPr>
          <w:noProof w:val="0"/>
        </w:rPr>
        <w:t>Risk Assessment</w:t>
      </w:r>
    </w:p>
    <w:p w14:paraId="37C5B1A8" w14:textId="77777777" w:rsidR="00196742" w:rsidRPr="00C817FD" w:rsidRDefault="00196742" w:rsidP="00196742">
      <w:pPr>
        <w:spacing w:after="120" w:line="240" w:lineRule="auto"/>
        <w:ind w:left="680"/>
        <w:rPr>
          <w:rFonts w:asciiTheme="minorHAnsi" w:hAnsiTheme="minorHAnsi"/>
          <w:sz w:val="20"/>
          <w:szCs w:val="20"/>
        </w:rPr>
      </w:pPr>
      <w:r w:rsidRPr="00C817FD">
        <w:rPr>
          <w:rFonts w:asciiTheme="minorHAnsi" w:hAnsiTheme="minorHAnsi" w:cs="Arial"/>
          <w:sz w:val="20"/>
          <w:szCs w:val="20"/>
        </w:rPr>
        <w:t xml:space="preserve">The school will undertake manual handling risk assessments for all </w:t>
      </w:r>
      <w:r w:rsidRPr="00C817FD">
        <w:rPr>
          <w:rFonts w:asciiTheme="minorHAnsi" w:hAnsiTheme="minorHAnsi"/>
          <w:sz w:val="20"/>
          <w:szCs w:val="20"/>
        </w:rPr>
        <w:t>unavoidable hazardous manual handling activities</w:t>
      </w:r>
      <w:r w:rsidRPr="00C817FD">
        <w:rPr>
          <w:rFonts w:asciiTheme="minorHAnsi" w:hAnsiTheme="minorHAnsi" w:cs="Arial"/>
          <w:sz w:val="20"/>
          <w:szCs w:val="20"/>
        </w:rPr>
        <w:t xml:space="preserve">.  This includes the handling of people as well as objects.  </w:t>
      </w:r>
      <w:r w:rsidRPr="00C817FD">
        <w:rPr>
          <w:rFonts w:asciiTheme="minorHAnsi" w:hAnsiTheme="minorHAnsi"/>
          <w:sz w:val="20"/>
          <w:szCs w:val="20"/>
        </w:rPr>
        <w:t>To ensure control measures remain effective, all assessments will be reviewed regularly or when there have been significant changes:</w:t>
      </w:r>
    </w:p>
    <w:p w14:paraId="363D54EC" w14:textId="77777777" w:rsidR="00196742" w:rsidRPr="00C817FD" w:rsidRDefault="00196742" w:rsidP="00876007">
      <w:pPr>
        <w:pStyle w:val="ListParagraph"/>
        <w:numPr>
          <w:ilvl w:val="0"/>
          <w:numId w:val="16"/>
        </w:numPr>
        <w:spacing w:after="120" w:line="240" w:lineRule="auto"/>
        <w:ind w:left="1020" w:hanging="340"/>
        <w:rPr>
          <w:rFonts w:asciiTheme="minorHAnsi" w:hAnsiTheme="minorHAnsi"/>
          <w:sz w:val="20"/>
          <w:szCs w:val="20"/>
        </w:rPr>
      </w:pPr>
      <w:r w:rsidRPr="00C817FD">
        <w:rPr>
          <w:rFonts w:asciiTheme="minorHAnsi" w:hAnsiTheme="minorHAnsi"/>
          <w:sz w:val="20"/>
          <w:szCs w:val="20"/>
        </w:rPr>
        <w:t>to the work practice or workplace/environment;</w:t>
      </w:r>
    </w:p>
    <w:p w14:paraId="69EFA1DF" w14:textId="77777777" w:rsidR="00196742" w:rsidRPr="00C817FD" w:rsidRDefault="00196742" w:rsidP="00876007">
      <w:pPr>
        <w:pStyle w:val="ListParagraph"/>
        <w:numPr>
          <w:ilvl w:val="0"/>
          <w:numId w:val="16"/>
        </w:numPr>
        <w:spacing w:after="120" w:line="240" w:lineRule="auto"/>
        <w:ind w:left="1020" w:hanging="340"/>
        <w:rPr>
          <w:rFonts w:asciiTheme="minorHAnsi" w:hAnsiTheme="minorHAnsi"/>
          <w:sz w:val="20"/>
          <w:szCs w:val="20"/>
        </w:rPr>
      </w:pPr>
      <w:r w:rsidRPr="00C817FD">
        <w:rPr>
          <w:rFonts w:asciiTheme="minorHAnsi" w:hAnsiTheme="minorHAnsi"/>
          <w:sz w:val="20"/>
          <w:szCs w:val="20"/>
        </w:rPr>
        <w:t>to safety equipment provided;</w:t>
      </w:r>
    </w:p>
    <w:p w14:paraId="2921D46F" w14:textId="77777777" w:rsidR="00196742" w:rsidRPr="00C817FD" w:rsidRDefault="00196742" w:rsidP="00876007">
      <w:pPr>
        <w:pStyle w:val="ListParagraph"/>
        <w:numPr>
          <w:ilvl w:val="0"/>
          <w:numId w:val="16"/>
        </w:numPr>
        <w:spacing w:after="120" w:line="240" w:lineRule="auto"/>
        <w:ind w:left="1020" w:hanging="340"/>
        <w:rPr>
          <w:rFonts w:asciiTheme="minorHAnsi" w:hAnsiTheme="minorHAnsi"/>
          <w:sz w:val="20"/>
          <w:szCs w:val="20"/>
        </w:rPr>
      </w:pPr>
      <w:r w:rsidRPr="00C817FD">
        <w:rPr>
          <w:rFonts w:asciiTheme="minorHAnsi" w:hAnsiTheme="minorHAnsi"/>
          <w:sz w:val="20"/>
          <w:szCs w:val="20"/>
        </w:rPr>
        <w:t>to the nature of the load;</w:t>
      </w:r>
    </w:p>
    <w:p w14:paraId="11DF79CC" w14:textId="77777777" w:rsidR="00196742" w:rsidRPr="00C817FD" w:rsidRDefault="00196742" w:rsidP="00876007">
      <w:pPr>
        <w:pStyle w:val="ListParagraph"/>
        <w:numPr>
          <w:ilvl w:val="0"/>
          <w:numId w:val="16"/>
        </w:numPr>
        <w:spacing w:after="120" w:line="240" w:lineRule="auto"/>
        <w:ind w:left="1020" w:hanging="340"/>
        <w:rPr>
          <w:rFonts w:asciiTheme="minorHAnsi" w:hAnsiTheme="minorHAnsi"/>
          <w:sz w:val="20"/>
          <w:szCs w:val="20"/>
        </w:rPr>
      </w:pPr>
      <w:r w:rsidRPr="00C817FD">
        <w:rPr>
          <w:rFonts w:asciiTheme="minorHAnsi" w:hAnsiTheme="minorHAnsi"/>
          <w:sz w:val="20"/>
          <w:szCs w:val="20"/>
        </w:rPr>
        <w:t>a substantial increase in the amount of time performing manual handling operations;</w:t>
      </w:r>
    </w:p>
    <w:p w14:paraId="455047EC" w14:textId="77777777" w:rsidR="00196742" w:rsidRDefault="00196742" w:rsidP="00876007">
      <w:pPr>
        <w:pStyle w:val="ListParagraph"/>
        <w:numPr>
          <w:ilvl w:val="0"/>
          <w:numId w:val="16"/>
        </w:numPr>
        <w:spacing w:after="120" w:line="240" w:lineRule="auto"/>
        <w:ind w:left="1020" w:hanging="340"/>
        <w:rPr>
          <w:rFonts w:asciiTheme="minorHAnsi" w:hAnsiTheme="minorHAnsi"/>
          <w:sz w:val="20"/>
          <w:szCs w:val="20"/>
        </w:rPr>
      </w:pPr>
      <w:r w:rsidRPr="00C817FD">
        <w:rPr>
          <w:rFonts w:asciiTheme="minorHAnsi" w:hAnsiTheme="minorHAnsi"/>
          <w:sz w:val="20"/>
          <w:szCs w:val="20"/>
        </w:rPr>
        <w:t xml:space="preserve">a substantial change in other task requirements, </w:t>
      </w:r>
      <w:proofErr w:type="gramStart"/>
      <w:r w:rsidRPr="00C817FD">
        <w:rPr>
          <w:rFonts w:asciiTheme="minorHAnsi" w:hAnsiTheme="minorHAnsi"/>
          <w:sz w:val="20"/>
          <w:szCs w:val="20"/>
        </w:rPr>
        <w:t>e.g.</w:t>
      </w:r>
      <w:proofErr w:type="gramEnd"/>
      <w:r w:rsidRPr="00C817FD">
        <w:rPr>
          <w:rFonts w:asciiTheme="minorHAnsi" w:hAnsiTheme="minorHAnsi"/>
          <w:sz w:val="20"/>
          <w:szCs w:val="20"/>
        </w:rPr>
        <w:t xml:space="preserve"> more speed or accuracy.</w:t>
      </w:r>
    </w:p>
    <w:p w14:paraId="5D5EE95D" w14:textId="5DF8C705" w:rsidR="00D52D08" w:rsidRPr="00D52D08" w:rsidRDefault="00D52D08" w:rsidP="00D52D08">
      <w:pPr>
        <w:spacing w:after="120" w:line="240" w:lineRule="auto"/>
        <w:ind w:left="680"/>
        <w:rPr>
          <w:rFonts w:asciiTheme="minorHAnsi" w:hAnsiTheme="minorHAnsi"/>
          <w:sz w:val="18"/>
          <w:szCs w:val="18"/>
        </w:rPr>
      </w:pPr>
      <w:r w:rsidRPr="00D52D08">
        <w:rPr>
          <w:sz w:val="20"/>
          <w:szCs w:val="20"/>
          <w:highlight w:val="cyan"/>
        </w:rPr>
        <w:t xml:space="preserve">Model Manual Handling Risk Assessment forms can be found at: </w:t>
      </w:r>
      <w:hyperlink r:id="rId181" w:history="1">
        <w:r w:rsidRPr="00D52D08">
          <w:rPr>
            <w:rFonts w:cs="Calibri"/>
            <w:color w:val="0000FF"/>
            <w:sz w:val="20"/>
            <w:szCs w:val="20"/>
            <w:highlight w:val="cyan"/>
            <w:u w:val="single"/>
          </w:rPr>
          <w:t>Handling Loads Generic Risk Assessment</w:t>
        </w:r>
      </w:hyperlink>
      <w:r w:rsidRPr="00D52D08">
        <w:rPr>
          <w:rFonts w:cs="Calibri"/>
          <w:color w:val="0000FF"/>
          <w:sz w:val="20"/>
          <w:szCs w:val="20"/>
          <w:highlight w:val="cyan"/>
          <w:u w:val="single"/>
        </w:rPr>
        <w:t xml:space="preserve"> </w:t>
      </w:r>
      <w:r w:rsidRPr="00D52D08">
        <w:rPr>
          <w:rFonts w:cs="Calibri"/>
          <w:color w:val="000000" w:themeColor="text1"/>
          <w:sz w:val="20"/>
          <w:szCs w:val="20"/>
          <w:highlight w:val="cyan"/>
        </w:rPr>
        <w:t xml:space="preserve">and </w:t>
      </w:r>
      <w:hyperlink r:id="rId182" w:history="1">
        <w:r w:rsidRPr="00D52D08">
          <w:rPr>
            <w:rStyle w:val="Hyperlink"/>
            <w:rFonts w:cs="Calibri"/>
            <w:sz w:val="20"/>
            <w:szCs w:val="20"/>
            <w:highlight w:val="cyan"/>
          </w:rPr>
          <w:t>Handling Loads Risk Assessment Form - new tasks</w:t>
        </w:r>
      </w:hyperlink>
      <w:r w:rsidRPr="00D52D08">
        <w:rPr>
          <w:i/>
          <w:iCs/>
          <w:sz w:val="20"/>
          <w:szCs w:val="20"/>
          <w:highlight w:val="cyan"/>
        </w:rPr>
        <w:t xml:space="preserve"> (this will be used to assess the risks of new tasks)</w:t>
      </w:r>
      <w:r w:rsidRPr="00D52D08">
        <w:rPr>
          <w:sz w:val="20"/>
          <w:szCs w:val="20"/>
          <w:highlight w:val="cyan"/>
        </w:rPr>
        <w:t xml:space="preserve"> and </w:t>
      </w:r>
      <w:hyperlink r:id="rId183" w:history="1">
        <w:r w:rsidRPr="00D52D08">
          <w:rPr>
            <w:rFonts w:cs="Calibri"/>
            <w:color w:val="0000FF"/>
            <w:sz w:val="20"/>
            <w:szCs w:val="20"/>
            <w:highlight w:val="cyan"/>
            <w:u w:val="single"/>
          </w:rPr>
          <w:t>Handling People Risk Assessment &amp; Safer Handling Plan Template</w:t>
        </w:r>
      </w:hyperlink>
      <w:r w:rsidRPr="00D52D08">
        <w:rPr>
          <w:sz w:val="20"/>
          <w:szCs w:val="20"/>
          <w:highlight w:val="cyan"/>
        </w:rPr>
        <w:t>.</w:t>
      </w:r>
    </w:p>
    <w:p w14:paraId="33E40725" w14:textId="77777777" w:rsidR="00196742" w:rsidRPr="00C817FD" w:rsidRDefault="00196742" w:rsidP="00196742">
      <w:pPr>
        <w:pStyle w:val="Heading4"/>
        <w:ind w:left="680"/>
        <w:rPr>
          <w:noProof w:val="0"/>
        </w:rPr>
      </w:pPr>
      <w:r w:rsidRPr="00C817FD">
        <w:rPr>
          <w:noProof w:val="0"/>
        </w:rPr>
        <w:t>Training</w:t>
      </w:r>
    </w:p>
    <w:p w14:paraId="4DF2EB2F" w14:textId="77777777" w:rsidR="00196742" w:rsidRPr="00C817FD" w:rsidRDefault="00196742" w:rsidP="00196742">
      <w:pPr>
        <w:spacing w:after="120" w:line="240" w:lineRule="auto"/>
        <w:ind w:left="680"/>
        <w:rPr>
          <w:rFonts w:asciiTheme="minorHAnsi" w:hAnsiTheme="minorHAnsi"/>
          <w:smallCaps/>
          <w:snapToGrid w:val="0"/>
          <w:sz w:val="20"/>
          <w:szCs w:val="20"/>
        </w:rPr>
      </w:pPr>
      <w:r w:rsidRPr="00C817FD">
        <w:rPr>
          <w:rFonts w:asciiTheme="minorHAnsi" w:hAnsiTheme="minorHAnsi"/>
          <w:i/>
          <w:snapToGrid w:val="0"/>
          <w:sz w:val="20"/>
          <w:szCs w:val="20"/>
          <w:u w:val="single"/>
        </w:rPr>
        <w:t>Induction</w:t>
      </w:r>
      <w:r w:rsidRPr="00C817FD">
        <w:rPr>
          <w:rFonts w:asciiTheme="minorHAnsi" w:hAnsiTheme="minorHAnsi"/>
          <w:i/>
          <w:snapToGrid w:val="0"/>
          <w:sz w:val="20"/>
          <w:szCs w:val="20"/>
        </w:rPr>
        <w:t xml:space="preserve">: </w:t>
      </w:r>
      <w:r w:rsidRPr="00C817FD">
        <w:rPr>
          <w:rFonts w:asciiTheme="minorHAnsi" w:hAnsiTheme="minorHAnsi"/>
          <w:snapToGrid w:val="0"/>
          <w:sz w:val="20"/>
          <w:szCs w:val="20"/>
        </w:rPr>
        <w:t>All employees should be inducted into good manual handling techniques and provided with information and instruction before being exposed to manual handling risks.  This should form part of all new starter Induction training.</w:t>
      </w:r>
    </w:p>
    <w:p w14:paraId="7B35549E" w14:textId="77777777" w:rsidR="00196742" w:rsidRPr="00C817FD" w:rsidRDefault="00196742" w:rsidP="00196742">
      <w:pPr>
        <w:spacing w:after="120" w:line="240" w:lineRule="auto"/>
        <w:ind w:left="680"/>
        <w:rPr>
          <w:rFonts w:asciiTheme="minorHAnsi" w:hAnsiTheme="minorHAnsi"/>
          <w:snapToGrid w:val="0"/>
          <w:sz w:val="20"/>
          <w:szCs w:val="20"/>
        </w:rPr>
      </w:pPr>
      <w:r w:rsidRPr="00C817FD">
        <w:rPr>
          <w:rFonts w:asciiTheme="minorHAnsi" w:hAnsiTheme="minorHAnsi"/>
          <w:i/>
          <w:snapToGrid w:val="0"/>
          <w:sz w:val="20"/>
          <w:szCs w:val="20"/>
          <w:u w:val="single"/>
        </w:rPr>
        <w:t>Manual Handling Practical</w:t>
      </w:r>
      <w:r w:rsidRPr="00C817FD">
        <w:rPr>
          <w:rFonts w:asciiTheme="minorHAnsi" w:hAnsiTheme="minorHAnsi"/>
          <w:i/>
          <w:snapToGrid w:val="0"/>
          <w:sz w:val="20"/>
          <w:szCs w:val="20"/>
        </w:rPr>
        <w:t xml:space="preserve">: </w:t>
      </w:r>
      <w:r w:rsidRPr="00C817FD">
        <w:rPr>
          <w:rFonts w:asciiTheme="minorHAnsi" w:hAnsiTheme="minorHAnsi"/>
          <w:snapToGrid w:val="0"/>
          <w:sz w:val="20"/>
          <w:szCs w:val="20"/>
        </w:rPr>
        <w:t>Where moving and handling objects or people forms a significant part of an employee’s role, they should undertake specific training before engaging in the activity.</w:t>
      </w:r>
    </w:p>
    <w:p w14:paraId="47FC3CD7" w14:textId="77777777" w:rsidR="00196742" w:rsidRPr="00C817FD" w:rsidRDefault="00196742" w:rsidP="00196742">
      <w:pPr>
        <w:spacing w:after="120" w:line="240" w:lineRule="auto"/>
        <w:ind w:left="680"/>
        <w:rPr>
          <w:color w:val="000000" w:themeColor="text1"/>
          <w:sz w:val="20"/>
          <w:szCs w:val="20"/>
        </w:rPr>
      </w:pPr>
      <w:r w:rsidRPr="00C817FD">
        <w:rPr>
          <w:i/>
          <w:iCs/>
          <w:snapToGrid w:val="0"/>
          <w:color w:val="000000" w:themeColor="text1"/>
          <w:sz w:val="20"/>
          <w:szCs w:val="20"/>
          <w:u w:val="single"/>
        </w:rPr>
        <w:t>Assessors</w:t>
      </w:r>
      <w:r w:rsidRPr="00C817FD">
        <w:rPr>
          <w:i/>
          <w:iCs/>
          <w:snapToGrid w:val="0"/>
          <w:color w:val="000000" w:themeColor="text1"/>
          <w:sz w:val="20"/>
          <w:szCs w:val="20"/>
        </w:rPr>
        <w:t>: S</w:t>
      </w:r>
      <w:r w:rsidRPr="00C817FD">
        <w:rPr>
          <w:color w:val="000000" w:themeColor="text1"/>
          <w:sz w:val="20"/>
          <w:szCs w:val="20"/>
        </w:rPr>
        <w:t>hould receive training to enable them to: identify hazards (including less obvious ones) and assess risks from the type of manual handling being done; use additional sources of information on risks as appropriate; draw valid and reliable conclusions from assessments and identify steps to reduce risks; make a clear record of the assessment and communicate findings to handlers and others who need to take action and to recognise their own limitations so that further expertise can be called on if necessary.</w:t>
      </w:r>
    </w:p>
    <w:p w14:paraId="32B6DF4B" w14:textId="77777777" w:rsidR="00196742" w:rsidRPr="00C817FD" w:rsidRDefault="00196742" w:rsidP="00196742">
      <w:pPr>
        <w:spacing w:after="120" w:line="240" w:lineRule="auto"/>
        <w:ind w:left="680"/>
        <w:rPr>
          <w:rFonts w:asciiTheme="minorHAnsi" w:hAnsiTheme="minorHAnsi"/>
          <w:sz w:val="20"/>
          <w:szCs w:val="20"/>
        </w:rPr>
      </w:pPr>
      <w:r w:rsidRPr="00C817FD">
        <w:rPr>
          <w:rFonts w:asciiTheme="minorHAnsi" w:hAnsiTheme="minorHAnsi"/>
          <w:i/>
          <w:sz w:val="20"/>
          <w:szCs w:val="20"/>
          <w:u w:val="single"/>
        </w:rPr>
        <w:t>Pupils</w:t>
      </w:r>
      <w:r w:rsidRPr="00C817FD">
        <w:rPr>
          <w:rFonts w:asciiTheme="minorHAnsi" w:hAnsiTheme="minorHAnsi"/>
          <w:i/>
          <w:sz w:val="20"/>
          <w:szCs w:val="20"/>
        </w:rPr>
        <w:t xml:space="preserve">: </w:t>
      </w:r>
      <w:r w:rsidRPr="00C817FD">
        <w:rPr>
          <w:rFonts w:asciiTheme="minorHAnsi" w:hAnsiTheme="minorHAnsi"/>
          <w:sz w:val="20"/>
          <w:szCs w:val="20"/>
        </w:rPr>
        <w:t>Pupils are supervised when moving and handling equipment such as PE mats or furniture for example and are shown how to do so safely before an activity takes place.</w:t>
      </w:r>
    </w:p>
    <w:p w14:paraId="2CA11C42" w14:textId="77777777" w:rsidR="00196742" w:rsidRPr="00C817FD" w:rsidRDefault="00196742" w:rsidP="00196742">
      <w:pPr>
        <w:pStyle w:val="Heading4"/>
        <w:ind w:left="680"/>
        <w:rPr>
          <w:noProof w:val="0"/>
        </w:rPr>
      </w:pPr>
      <w:r w:rsidRPr="00C817FD">
        <w:rPr>
          <w:noProof w:val="0"/>
        </w:rPr>
        <w:t>Health</w:t>
      </w:r>
    </w:p>
    <w:p w14:paraId="3BC5EBEA" w14:textId="77777777" w:rsidR="00196742" w:rsidRPr="00C817FD" w:rsidRDefault="00196742" w:rsidP="00196742">
      <w:pPr>
        <w:spacing w:after="120" w:line="240" w:lineRule="auto"/>
        <w:ind w:left="680"/>
        <w:rPr>
          <w:rFonts w:asciiTheme="minorHAnsi" w:hAnsiTheme="minorHAnsi"/>
          <w:snapToGrid w:val="0"/>
          <w:sz w:val="20"/>
          <w:szCs w:val="20"/>
        </w:rPr>
      </w:pPr>
      <w:r w:rsidRPr="00C817FD">
        <w:rPr>
          <w:rFonts w:asciiTheme="minorHAnsi" w:hAnsiTheme="minorHAnsi"/>
          <w:sz w:val="20"/>
          <w:szCs w:val="20"/>
        </w:rPr>
        <w:t xml:space="preserve">New employees should complete </w:t>
      </w:r>
      <w:r w:rsidRPr="00C817FD">
        <w:rPr>
          <w:rFonts w:asciiTheme="minorHAnsi" w:hAnsiTheme="minorHAnsi"/>
          <w:snapToGrid w:val="0"/>
          <w:sz w:val="20"/>
          <w:szCs w:val="20"/>
        </w:rPr>
        <w:t xml:space="preserve">a pre-employment health enquiry form before appointment. The Head teacher/Manager should ensure the employee is aware of the moving and handling requirements of the job.  If the employee is referred to an Occupational Health adviser for assessment, they will advise whether the employee is fit to </w:t>
      </w:r>
      <w:r w:rsidRPr="00C817FD">
        <w:rPr>
          <w:rFonts w:asciiTheme="minorHAnsi" w:hAnsiTheme="minorHAnsi"/>
          <w:snapToGrid w:val="0"/>
          <w:sz w:val="20"/>
          <w:szCs w:val="20"/>
        </w:rPr>
        <w:lastRenderedPageBreak/>
        <w:t>undertake the role, or whether adjustments are recommended.  It is the Head teacher/Manager’s responsibility to decide whether any adjustments recommended can reasonably be put in place.</w:t>
      </w:r>
    </w:p>
    <w:p w14:paraId="32F844FA" w14:textId="77777777" w:rsidR="00196742" w:rsidRPr="00C817FD" w:rsidRDefault="00196742" w:rsidP="00196742">
      <w:pPr>
        <w:spacing w:after="120" w:line="240" w:lineRule="auto"/>
        <w:ind w:left="680"/>
        <w:rPr>
          <w:rFonts w:asciiTheme="minorHAnsi" w:hAnsiTheme="minorHAnsi"/>
          <w:sz w:val="20"/>
          <w:szCs w:val="20"/>
        </w:rPr>
      </w:pPr>
      <w:r w:rsidRPr="00C817FD">
        <w:rPr>
          <w:rFonts w:asciiTheme="minorHAnsi" w:hAnsiTheme="minorHAnsi"/>
          <w:sz w:val="20"/>
          <w:szCs w:val="20"/>
        </w:rPr>
        <w:t xml:space="preserve">Where an existing employee’s health condition is being affected by the manual handling activity, or where the manual handling activity causes a health condition, the </w:t>
      </w:r>
      <w:r w:rsidRPr="00C817FD">
        <w:rPr>
          <w:rFonts w:asciiTheme="minorHAnsi" w:hAnsiTheme="minorHAnsi"/>
          <w:snapToGrid w:val="0"/>
          <w:sz w:val="20"/>
          <w:szCs w:val="20"/>
        </w:rPr>
        <w:t>Head teacher/Manage</w:t>
      </w:r>
      <w:r w:rsidRPr="00C817FD">
        <w:rPr>
          <w:rFonts w:asciiTheme="minorHAnsi" w:hAnsiTheme="minorHAnsi"/>
          <w:sz w:val="20"/>
          <w:szCs w:val="20"/>
        </w:rPr>
        <w:t>r can refer them to an occupational health adviser.  In extreme cases it may be necessary for a particular member of staff to be taken off duties that involve manual handling.</w:t>
      </w:r>
    </w:p>
    <w:p w14:paraId="797B03E8" w14:textId="099E9B2A" w:rsidR="00196742" w:rsidRPr="00C817FD" w:rsidRDefault="00196742" w:rsidP="00196742">
      <w:pPr>
        <w:spacing w:after="120" w:line="240" w:lineRule="auto"/>
        <w:ind w:left="680"/>
        <w:rPr>
          <w:rFonts w:asciiTheme="minorHAnsi" w:hAnsiTheme="minorHAnsi"/>
          <w:snapToGrid w:val="0"/>
          <w:sz w:val="20"/>
          <w:szCs w:val="20"/>
        </w:rPr>
      </w:pPr>
      <w:r w:rsidRPr="00C817FD">
        <w:rPr>
          <w:rFonts w:asciiTheme="minorHAnsi" w:hAnsiTheme="minorHAnsi"/>
          <w:snapToGrid w:val="0"/>
          <w:sz w:val="20"/>
          <w:szCs w:val="20"/>
        </w:rPr>
        <w:t xml:space="preserve">Where an employee has advised their Head teacher/Manager they are pregnant, the Head teacher/Manager should complete a New and Expectant Mother Risk Assessment with the employee (refer to General Safety Series G24 on the KAHSC </w:t>
      </w:r>
      <w:r w:rsidR="00C25997" w:rsidRPr="00C664FB">
        <w:rPr>
          <w:rFonts w:asciiTheme="minorHAnsi" w:hAnsiTheme="minorHAnsi"/>
          <w:sz w:val="20"/>
          <w:szCs w:val="20"/>
          <w:highlight w:val="cyan"/>
        </w:rPr>
        <w:t>Hub</w:t>
      </w:r>
      <w:r w:rsidR="00C25997" w:rsidRPr="00C664FB">
        <w:rPr>
          <w:highlight w:val="cyan"/>
        </w:rPr>
        <w:t xml:space="preserve"> </w:t>
      </w:r>
      <w:r w:rsidRPr="00C817FD">
        <w:rPr>
          <w:rFonts w:asciiTheme="minorHAnsi" w:hAnsiTheme="minorHAnsi"/>
          <w:snapToGrid w:val="0"/>
          <w:sz w:val="20"/>
          <w:szCs w:val="20"/>
        </w:rPr>
        <w:t>for further guidance).  Advice and support can be obtained from Kym Allan Safeguarding, Health and Safety Consultants.</w:t>
      </w:r>
    </w:p>
    <w:p w14:paraId="7F51DA5B" w14:textId="77777777" w:rsidR="00196742" w:rsidRPr="00C817FD" w:rsidRDefault="00196742" w:rsidP="00196742">
      <w:pPr>
        <w:pStyle w:val="Heading4"/>
        <w:ind w:left="680"/>
        <w:rPr>
          <w:noProof w:val="0"/>
        </w:rPr>
      </w:pPr>
      <w:r w:rsidRPr="00C817FD">
        <w:rPr>
          <w:noProof w:val="0"/>
        </w:rPr>
        <w:t>Reporting injury and ill health</w:t>
      </w:r>
    </w:p>
    <w:p w14:paraId="0232D7AA" w14:textId="77777777" w:rsidR="00196742" w:rsidRPr="00C817FD" w:rsidRDefault="00196742" w:rsidP="00196742">
      <w:pPr>
        <w:spacing w:after="120" w:line="240" w:lineRule="auto"/>
        <w:ind w:left="680"/>
        <w:rPr>
          <w:rFonts w:asciiTheme="minorHAnsi" w:hAnsiTheme="minorHAnsi"/>
          <w:sz w:val="20"/>
          <w:szCs w:val="20"/>
        </w:rPr>
      </w:pPr>
      <w:r w:rsidRPr="00C817FD">
        <w:rPr>
          <w:rFonts w:asciiTheme="minorHAnsi" w:hAnsiTheme="minorHAnsi"/>
          <w:sz w:val="20"/>
          <w:szCs w:val="20"/>
        </w:rPr>
        <w:t>Any manual handling incident, including ill health that is suspected of being caused or aggravated by manual handling activities, should be reported and investigated in line with Accident Reporting Procedures.  It may also be appropriate to refer the employee to an Occupational Health Adviser, where the injury affects their work or work continues to affect their injury.</w:t>
      </w:r>
    </w:p>
    <w:p w14:paraId="738838F2" w14:textId="77777777" w:rsidR="00196742" w:rsidRPr="00C817FD" w:rsidRDefault="00196742" w:rsidP="00196742">
      <w:pPr>
        <w:spacing w:after="120" w:line="240" w:lineRule="auto"/>
        <w:ind w:left="680"/>
        <w:rPr>
          <w:rFonts w:asciiTheme="minorHAnsi" w:hAnsiTheme="minorHAnsi" w:cs="Arial"/>
          <w:b/>
          <w:i/>
          <w:sz w:val="20"/>
          <w:szCs w:val="20"/>
          <w:u w:val="single"/>
        </w:rPr>
      </w:pPr>
      <w:bookmarkStart w:id="230" w:name="_Toc344470656"/>
      <w:bookmarkStart w:id="231" w:name="_Toc344470986"/>
      <w:bookmarkStart w:id="232" w:name="_Toc344719378"/>
      <w:bookmarkStart w:id="233" w:name="_Toc344727130"/>
      <w:bookmarkStart w:id="234" w:name="_Toc344727845"/>
      <w:bookmarkStart w:id="235" w:name="_Toc344728326"/>
      <w:bookmarkStart w:id="236" w:name="_Toc344974346"/>
      <w:r w:rsidRPr="00C817FD">
        <w:rPr>
          <w:rFonts w:asciiTheme="minorHAnsi" w:hAnsiTheme="minorHAnsi" w:cs="Arial"/>
          <w:b/>
          <w:i/>
          <w:sz w:val="20"/>
          <w:szCs w:val="20"/>
          <w:u w:val="single"/>
        </w:rPr>
        <w:t>References and Useful Links</w:t>
      </w:r>
    </w:p>
    <w:p w14:paraId="71D0B5EA" w14:textId="77777777" w:rsidR="0008053B" w:rsidRPr="00C817FD" w:rsidRDefault="0008053B" w:rsidP="0008053B">
      <w:pPr>
        <w:spacing w:after="0" w:line="240" w:lineRule="auto"/>
        <w:ind w:left="680"/>
        <w:rPr>
          <w:rFonts w:cs="Arial"/>
          <w:i/>
          <w:sz w:val="20"/>
          <w:szCs w:val="20"/>
        </w:rPr>
      </w:pPr>
      <w:bookmarkStart w:id="237" w:name="_Hlk26950702"/>
      <w:r w:rsidRPr="00C817FD">
        <w:rPr>
          <w:rFonts w:cs="Arial"/>
          <w:i/>
          <w:sz w:val="20"/>
          <w:szCs w:val="20"/>
        </w:rPr>
        <w:t>Manual Handling Operations Regulations 1992 (as amended)</w:t>
      </w:r>
    </w:p>
    <w:p w14:paraId="6EDFB4D6" w14:textId="5CF8931F" w:rsidR="0008053B" w:rsidRPr="00DC526D" w:rsidRDefault="00F3517E" w:rsidP="0008053B">
      <w:pPr>
        <w:spacing w:after="0" w:line="240" w:lineRule="auto"/>
        <w:ind w:left="680"/>
        <w:rPr>
          <w:rFonts w:cs="Arial"/>
          <w:i/>
          <w:iCs/>
          <w:sz w:val="18"/>
          <w:szCs w:val="18"/>
        </w:rPr>
      </w:pPr>
      <w:hyperlink r:id="rId184" w:history="1">
        <w:r w:rsidR="00DC526D" w:rsidRPr="00DC526D">
          <w:rPr>
            <w:rStyle w:val="Hyperlink"/>
            <w:i/>
            <w:iCs/>
            <w:sz w:val="20"/>
            <w:szCs w:val="20"/>
            <w:highlight w:val="cyan"/>
          </w:rPr>
          <w:t>HSE: Manual Handling</w:t>
        </w:r>
      </w:hyperlink>
    </w:p>
    <w:p w14:paraId="17296610" w14:textId="4BE95490" w:rsidR="0008053B" w:rsidRPr="00DC526D" w:rsidRDefault="00F3517E" w:rsidP="0008053B">
      <w:pPr>
        <w:spacing w:after="0" w:line="240" w:lineRule="auto"/>
        <w:ind w:left="680"/>
        <w:rPr>
          <w:rStyle w:val="Hyperlink"/>
          <w:i/>
          <w:iCs/>
          <w:color w:val="000000" w:themeColor="text1"/>
          <w:sz w:val="18"/>
          <w:szCs w:val="18"/>
          <w:highlight w:val="cyan"/>
        </w:rPr>
      </w:pPr>
      <w:hyperlink r:id="rId185" w:history="1">
        <w:r w:rsidR="00DC526D" w:rsidRPr="00DC526D">
          <w:rPr>
            <w:rStyle w:val="Hyperlink"/>
            <w:i/>
            <w:iCs/>
            <w:sz w:val="20"/>
            <w:szCs w:val="20"/>
            <w:highlight w:val="cyan"/>
          </w:rPr>
          <w:t>KAHSC General Safety Series G23 - Manual Handling of Objects</w:t>
        </w:r>
      </w:hyperlink>
    </w:p>
    <w:p w14:paraId="2A3D3214" w14:textId="2DBDA1DB" w:rsidR="0008053B" w:rsidRPr="00DC526D" w:rsidRDefault="00F3517E" w:rsidP="0008053B">
      <w:pPr>
        <w:spacing w:after="0" w:line="240" w:lineRule="auto"/>
        <w:ind w:left="680"/>
        <w:rPr>
          <w:i/>
          <w:iCs/>
          <w:sz w:val="18"/>
          <w:szCs w:val="18"/>
        </w:rPr>
      </w:pPr>
      <w:hyperlink r:id="rId186" w:history="1">
        <w:r w:rsidR="00DC526D" w:rsidRPr="00DC526D">
          <w:rPr>
            <w:rStyle w:val="Hyperlink"/>
            <w:i/>
            <w:iCs/>
            <w:sz w:val="20"/>
            <w:szCs w:val="20"/>
            <w:highlight w:val="cyan"/>
          </w:rPr>
          <w:t>KAHSC General Safety Series G24 - New &amp; Expectant Mothers</w:t>
        </w:r>
      </w:hyperlink>
    </w:p>
    <w:p w14:paraId="08B700EF" w14:textId="77777777" w:rsidR="0008053B" w:rsidRPr="00C817FD" w:rsidRDefault="0008053B" w:rsidP="0008053B">
      <w:pPr>
        <w:spacing w:after="0" w:line="240" w:lineRule="auto"/>
        <w:ind w:left="680"/>
        <w:rPr>
          <w:i/>
          <w:snapToGrid w:val="0"/>
          <w:sz w:val="20"/>
          <w:szCs w:val="20"/>
        </w:rPr>
      </w:pPr>
      <w:r w:rsidRPr="00C817FD">
        <w:rPr>
          <w:i/>
          <w:snapToGrid w:val="0"/>
          <w:sz w:val="20"/>
          <w:szCs w:val="20"/>
        </w:rPr>
        <w:t>Manual Handling of Objects Training - available from KAHSC, Tel: 01228 210152.</w:t>
      </w:r>
    </w:p>
    <w:p w14:paraId="71B332BB" w14:textId="77777777" w:rsidR="00196742" w:rsidRPr="00C817FD" w:rsidRDefault="00196742" w:rsidP="00196742">
      <w:pPr>
        <w:pStyle w:val="Heading2"/>
      </w:pPr>
      <w:bookmarkStart w:id="238" w:name="_Toc438556886"/>
      <w:bookmarkStart w:id="239" w:name="_Toc20318631"/>
      <w:bookmarkStart w:id="240" w:name="_Toc145319987"/>
      <w:bookmarkEnd w:id="230"/>
      <w:bookmarkEnd w:id="231"/>
      <w:bookmarkEnd w:id="232"/>
      <w:bookmarkEnd w:id="233"/>
      <w:bookmarkEnd w:id="234"/>
      <w:bookmarkEnd w:id="235"/>
      <w:bookmarkEnd w:id="236"/>
      <w:bookmarkEnd w:id="237"/>
      <w:r w:rsidRPr="00C817FD">
        <w:t>Working at Heights</w:t>
      </w:r>
      <w:bookmarkEnd w:id="238"/>
      <w:bookmarkEnd w:id="239"/>
      <w:bookmarkEnd w:id="240"/>
    </w:p>
    <w:p w14:paraId="02AE1218" w14:textId="77777777" w:rsidR="00196742" w:rsidRPr="00C817FD" w:rsidRDefault="00196742" w:rsidP="00196742">
      <w:pPr>
        <w:pStyle w:val="Heading4"/>
        <w:ind w:left="680"/>
        <w:rPr>
          <w:rFonts w:cs="Arial"/>
          <w:noProof w:val="0"/>
        </w:rPr>
      </w:pPr>
      <w:r w:rsidRPr="00C817FD">
        <w:rPr>
          <w:noProof w:val="0"/>
        </w:rPr>
        <w:t>Ladders &amp; Step Ladders</w:t>
      </w:r>
    </w:p>
    <w:p w14:paraId="6AF8D465" w14:textId="618CA6CB" w:rsidR="00196742" w:rsidRPr="00D455DE" w:rsidRDefault="00196742" w:rsidP="00876007">
      <w:pPr>
        <w:pStyle w:val="ListParagraph"/>
        <w:widowControl w:val="0"/>
        <w:numPr>
          <w:ilvl w:val="0"/>
          <w:numId w:val="84"/>
        </w:numPr>
        <w:autoSpaceDE w:val="0"/>
        <w:autoSpaceDN w:val="0"/>
        <w:adjustRightInd w:val="0"/>
        <w:spacing w:after="120" w:line="240" w:lineRule="auto"/>
        <w:ind w:left="1020" w:hanging="340"/>
        <w:rPr>
          <w:rFonts w:asciiTheme="minorHAnsi" w:hAnsiTheme="minorHAnsi" w:cs="Arial"/>
          <w:sz w:val="20"/>
          <w:szCs w:val="20"/>
        </w:rPr>
      </w:pPr>
      <w:r w:rsidRPr="00C817FD">
        <w:rPr>
          <w:rFonts w:asciiTheme="minorHAnsi" w:hAnsiTheme="minorHAnsi"/>
          <w:sz w:val="20"/>
          <w:szCs w:val="20"/>
        </w:rPr>
        <w:t xml:space="preserve">If it is necessary to gain access to heights which cannot be reached from the ground, proper access equipment, </w:t>
      </w:r>
      <w:proofErr w:type="gramStart"/>
      <w:r w:rsidRPr="00C817FD">
        <w:rPr>
          <w:rFonts w:asciiTheme="minorHAnsi" w:hAnsiTheme="minorHAnsi"/>
          <w:sz w:val="20"/>
          <w:szCs w:val="20"/>
        </w:rPr>
        <w:t>e.g.</w:t>
      </w:r>
      <w:proofErr w:type="gramEnd"/>
      <w:r w:rsidRPr="00C817FD">
        <w:rPr>
          <w:rFonts w:asciiTheme="minorHAnsi" w:hAnsiTheme="minorHAnsi"/>
          <w:sz w:val="20"/>
          <w:szCs w:val="20"/>
        </w:rPr>
        <w:t xml:space="preserve"> kick stools, step ladders, ladders and tower scaffolds, must be used.  It is NOT acceptable to use chairs as a means of access.  </w:t>
      </w:r>
      <w:r w:rsidRPr="00C817FD">
        <w:rPr>
          <w:rFonts w:asciiTheme="minorHAnsi" w:hAnsiTheme="minorHAnsi" w:cs="Arial"/>
          <w:sz w:val="20"/>
          <w:szCs w:val="20"/>
        </w:rPr>
        <w:t>Wherever possible, work at height will be avoided.  Where it cannot be avoided, suitable equipment and procedures will be put in place to minimise risk</w:t>
      </w:r>
      <w:r w:rsidR="00D455DE">
        <w:rPr>
          <w:rFonts w:asciiTheme="minorHAnsi" w:hAnsiTheme="minorHAnsi" w:cs="Arial"/>
          <w:sz w:val="20"/>
          <w:szCs w:val="20"/>
        </w:rPr>
        <w:t xml:space="preserve"> </w:t>
      </w:r>
      <w:r w:rsidR="00D455DE" w:rsidRPr="00D455DE">
        <w:rPr>
          <w:rFonts w:asciiTheme="minorHAnsi" w:hAnsiTheme="minorHAnsi" w:cs="Arial"/>
          <w:sz w:val="20"/>
          <w:szCs w:val="20"/>
          <w:highlight w:val="cyan"/>
        </w:rPr>
        <w:t xml:space="preserve">and </w:t>
      </w:r>
      <w:r w:rsidR="00D455DE" w:rsidRPr="00D455DE">
        <w:rPr>
          <w:rFonts w:asciiTheme="minorHAnsi" w:hAnsiTheme="minorHAnsi"/>
          <w:sz w:val="20"/>
          <w:szCs w:val="20"/>
          <w:highlight w:val="cyan"/>
        </w:rPr>
        <w:t xml:space="preserve">a </w:t>
      </w:r>
      <w:hyperlink r:id="rId187" w:history="1">
        <w:r w:rsidR="00D455DE" w:rsidRPr="00D455DE">
          <w:rPr>
            <w:rStyle w:val="Hyperlink"/>
            <w:rFonts w:asciiTheme="minorHAnsi" w:hAnsiTheme="minorHAnsi"/>
            <w:sz w:val="20"/>
            <w:szCs w:val="20"/>
            <w:highlight w:val="cyan"/>
          </w:rPr>
          <w:t>Work at Height Risk Assessment</w:t>
        </w:r>
      </w:hyperlink>
      <w:r w:rsidR="00D455DE" w:rsidRPr="00D455DE">
        <w:rPr>
          <w:rFonts w:asciiTheme="minorHAnsi" w:hAnsiTheme="minorHAnsi"/>
          <w:sz w:val="20"/>
          <w:szCs w:val="20"/>
          <w:highlight w:val="cyan"/>
        </w:rPr>
        <w:t xml:space="preserve"> will be undertaken prior to use along with the </w:t>
      </w:r>
      <w:hyperlink r:id="rId188" w:history="1">
        <w:r w:rsidR="00D455DE" w:rsidRPr="00D455DE">
          <w:rPr>
            <w:rStyle w:val="Hyperlink"/>
            <w:rFonts w:asciiTheme="minorHAnsi" w:hAnsiTheme="minorHAnsi"/>
            <w:sz w:val="20"/>
            <w:szCs w:val="20"/>
            <w:highlight w:val="cyan"/>
          </w:rPr>
          <w:t>Work at Height Risk Assessment Checklist</w:t>
        </w:r>
      </w:hyperlink>
      <w:r w:rsidR="00D455DE" w:rsidRPr="00D455DE">
        <w:rPr>
          <w:rFonts w:asciiTheme="minorHAnsi" w:hAnsiTheme="minorHAnsi"/>
          <w:sz w:val="20"/>
          <w:szCs w:val="20"/>
          <w:highlight w:val="cyan"/>
        </w:rPr>
        <w:t xml:space="preserve"> if necessary</w:t>
      </w:r>
      <w:r w:rsidRPr="00D455DE">
        <w:rPr>
          <w:rFonts w:asciiTheme="minorHAnsi" w:hAnsiTheme="minorHAnsi" w:cs="Arial"/>
          <w:sz w:val="20"/>
          <w:szCs w:val="20"/>
        </w:rPr>
        <w:t>.</w:t>
      </w:r>
    </w:p>
    <w:p w14:paraId="66F910F1" w14:textId="34483966" w:rsidR="00196742" w:rsidRPr="00C817FD" w:rsidRDefault="00196742" w:rsidP="00876007">
      <w:pPr>
        <w:pStyle w:val="ListParagraph"/>
        <w:widowControl w:val="0"/>
        <w:numPr>
          <w:ilvl w:val="0"/>
          <w:numId w:val="84"/>
        </w:numPr>
        <w:autoSpaceDE w:val="0"/>
        <w:autoSpaceDN w:val="0"/>
        <w:adjustRightInd w:val="0"/>
        <w:spacing w:after="120" w:line="240" w:lineRule="auto"/>
        <w:ind w:left="1020" w:hanging="340"/>
        <w:rPr>
          <w:rFonts w:asciiTheme="minorHAnsi" w:hAnsiTheme="minorHAnsi" w:cs="Arial"/>
          <w:sz w:val="20"/>
          <w:szCs w:val="20"/>
        </w:rPr>
      </w:pPr>
      <w:r w:rsidRPr="00C817FD">
        <w:rPr>
          <w:rFonts w:asciiTheme="minorHAnsi" w:hAnsiTheme="minorHAnsi" w:cs="Arial"/>
          <w:sz w:val="20"/>
          <w:szCs w:val="20"/>
        </w:rPr>
        <w:t>Ladders and stepladders will only be used for jobs of short duration where there is no suitable alternative access.</w:t>
      </w:r>
    </w:p>
    <w:p w14:paraId="7C0BCDD5" w14:textId="77777777" w:rsidR="00196742" w:rsidRPr="00C817FD" w:rsidRDefault="00196742" w:rsidP="00876007">
      <w:pPr>
        <w:pStyle w:val="ListParagraph"/>
        <w:widowControl w:val="0"/>
        <w:numPr>
          <w:ilvl w:val="0"/>
          <w:numId w:val="84"/>
        </w:numPr>
        <w:autoSpaceDE w:val="0"/>
        <w:autoSpaceDN w:val="0"/>
        <w:adjustRightInd w:val="0"/>
        <w:spacing w:after="120" w:line="240" w:lineRule="auto"/>
        <w:ind w:left="1020" w:hanging="340"/>
        <w:rPr>
          <w:rFonts w:asciiTheme="minorHAnsi" w:hAnsiTheme="minorHAnsi" w:cs="Arial"/>
          <w:sz w:val="20"/>
          <w:szCs w:val="20"/>
        </w:rPr>
      </w:pPr>
      <w:r w:rsidRPr="00C817FD">
        <w:rPr>
          <w:rFonts w:asciiTheme="minorHAnsi" w:hAnsiTheme="minorHAnsi" w:cs="Arial"/>
          <w:sz w:val="20"/>
          <w:szCs w:val="20"/>
        </w:rPr>
        <w:t>Staff using ladders and stepladders will receive training and instruction in their safe use.  Ladders and stepladders will not be used by pupils.</w:t>
      </w:r>
    </w:p>
    <w:p w14:paraId="6BE44DE0" w14:textId="77777777" w:rsidR="00196742" w:rsidRPr="00C817FD" w:rsidRDefault="00196742" w:rsidP="00876007">
      <w:pPr>
        <w:pStyle w:val="ListParagraph"/>
        <w:numPr>
          <w:ilvl w:val="0"/>
          <w:numId w:val="84"/>
        </w:numPr>
        <w:spacing w:after="120" w:line="240" w:lineRule="auto"/>
        <w:ind w:left="1020" w:hanging="340"/>
        <w:rPr>
          <w:rFonts w:asciiTheme="minorHAnsi" w:hAnsiTheme="minorHAnsi" w:cs="Arial"/>
          <w:sz w:val="20"/>
          <w:szCs w:val="20"/>
        </w:rPr>
      </w:pPr>
      <w:r w:rsidRPr="00C817FD">
        <w:rPr>
          <w:rFonts w:asciiTheme="minorHAnsi" w:hAnsiTheme="minorHAnsi" w:cs="Arial"/>
          <w:sz w:val="20"/>
          <w:szCs w:val="20"/>
        </w:rPr>
        <w:t>The only ladders and stepladders approved for use will be those constructed and marked to EN131, or to BS 1129:1990 Class 1 or BS 2037:1994 Class1.</w:t>
      </w:r>
    </w:p>
    <w:p w14:paraId="308C80FD" w14:textId="77777777" w:rsidR="00196742" w:rsidRPr="00C817FD" w:rsidRDefault="00196742" w:rsidP="00876007">
      <w:pPr>
        <w:pStyle w:val="ListParagraph"/>
        <w:numPr>
          <w:ilvl w:val="0"/>
          <w:numId w:val="17"/>
        </w:numPr>
        <w:spacing w:after="120" w:line="240" w:lineRule="auto"/>
        <w:ind w:left="1020" w:hanging="340"/>
        <w:rPr>
          <w:rFonts w:asciiTheme="minorHAnsi" w:hAnsiTheme="minorHAnsi"/>
          <w:sz w:val="20"/>
          <w:szCs w:val="20"/>
        </w:rPr>
      </w:pPr>
      <w:r w:rsidRPr="00C817FD">
        <w:rPr>
          <w:rFonts w:asciiTheme="minorHAnsi" w:hAnsiTheme="minorHAnsi"/>
          <w:sz w:val="20"/>
          <w:szCs w:val="20"/>
        </w:rPr>
        <w:t>Each time a ladder is used, the user should check for visual signs of instability or deterioration.</w:t>
      </w:r>
    </w:p>
    <w:p w14:paraId="193D3212" w14:textId="68ADB0A3" w:rsidR="00196742" w:rsidRPr="00C817FD" w:rsidRDefault="00196742" w:rsidP="00876007">
      <w:pPr>
        <w:pStyle w:val="ListParagraph"/>
        <w:numPr>
          <w:ilvl w:val="0"/>
          <w:numId w:val="17"/>
        </w:numPr>
        <w:spacing w:after="120" w:line="240" w:lineRule="auto"/>
        <w:ind w:left="1020" w:hanging="340"/>
        <w:rPr>
          <w:rFonts w:asciiTheme="minorHAnsi" w:hAnsiTheme="minorHAnsi"/>
          <w:sz w:val="20"/>
          <w:szCs w:val="20"/>
        </w:rPr>
      </w:pPr>
      <w:r w:rsidRPr="00C817FD">
        <w:rPr>
          <w:rFonts w:asciiTheme="minorHAnsi" w:hAnsiTheme="minorHAnsi" w:cs="Arial"/>
          <w:sz w:val="20"/>
          <w:szCs w:val="20"/>
        </w:rPr>
        <w:t>Ladders and stepladders will be subject to</w:t>
      </w:r>
      <w:r w:rsidR="00D455DE">
        <w:rPr>
          <w:rFonts w:asciiTheme="minorHAnsi" w:hAnsiTheme="minorHAnsi" w:cs="Arial"/>
          <w:sz w:val="20"/>
          <w:szCs w:val="20"/>
        </w:rPr>
        <w:t xml:space="preserve"> </w:t>
      </w:r>
      <w:hyperlink r:id="rId189" w:history="1">
        <w:r w:rsidR="00D455DE" w:rsidRPr="00D455DE">
          <w:rPr>
            <w:rStyle w:val="Hyperlink"/>
            <w:rFonts w:cs="Calibri"/>
            <w:sz w:val="20"/>
            <w:szCs w:val="20"/>
            <w:highlight w:val="cyan"/>
          </w:rPr>
          <w:t>formal routine in-house checks</w:t>
        </w:r>
      </w:hyperlink>
      <w:r w:rsidRPr="00C817FD">
        <w:rPr>
          <w:rFonts w:asciiTheme="minorHAnsi" w:hAnsiTheme="minorHAnsi" w:cs="Arial"/>
          <w:sz w:val="20"/>
          <w:szCs w:val="20"/>
        </w:rPr>
        <w:t xml:space="preserve"> to ensure they remain in a safe condition.  </w:t>
      </w:r>
      <w:r w:rsidRPr="00C817FD">
        <w:rPr>
          <w:rFonts w:asciiTheme="minorHAnsi" w:hAnsiTheme="minorHAnsi"/>
          <w:sz w:val="20"/>
          <w:szCs w:val="20"/>
        </w:rPr>
        <w:t>Defective ladders will be taken out of service immediately and labelled appropriately until repaired or disposed of.</w:t>
      </w:r>
    </w:p>
    <w:p w14:paraId="5BB68CF1" w14:textId="77777777" w:rsidR="00196742" w:rsidRPr="00C817FD" w:rsidRDefault="00196742" w:rsidP="00876007">
      <w:pPr>
        <w:pStyle w:val="ListParagraph"/>
        <w:numPr>
          <w:ilvl w:val="0"/>
          <w:numId w:val="18"/>
        </w:numPr>
        <w:spacing w:after="120" w:line="240" w:lineRule="auto"/>
        <w:ind w:left="1020" w:hanging="340"/>
        <w:rPr>
          <w:rFonts w:asciiTheme="minorHAnsi" w:hAnsiTheme="minorHAnsi"/>
          <w:bCs/>
          <w:sz w:val="20"/>
          <w:szCs w:val="20"/>
        </w:rPr>
      </w:pPr>
      <w:r w:rsidRPr="00C817FD">
        <w:rPr>
          <w:rFonts w:asciiTheme="minorHAnsi" w:hAnsiTheme="minorHAnsi"/>
          <w:sz w:val="20"/>
          <w:szCs w:val="20"/>
        </w:rPr>
        <w:t>Ladders &amp; stepladder will be stored where they are protected from continual exposure to bad weather in well-ventilated areas.  Timber ladders and stepladders will not be stored in boiler rooms or adjacent to radiators, steam pipes or other sources of heat, so as to avoid deformation.</w:t>
      </w:r>
    </w:p>
    <w:p w14:paraId="0549E06E" w14:textId="77777777" w:rsidR="00196742" w:rsidRPr="00C817FD" w:rsidRDefault="00196742" w:rsidP="00876007">
      <w:pPr>
        <w:pStyle w:val="ListParagraph"/>
        <w:numPr>
          <w:ilvl w:val="0"/>
          <w:numId w:val="18"/>
        </w:numPr>
        <w:spacing w:after="120" w:line="240" w:lineRule="auto"/>
        <w:ind w:left="1020" w:hanging="340"/>
        <w:rPr>
          <w:rFonts w:asciiTheme="minorHAnsi" w:hAnsiTheme="minorHAnsi"/>
          <w:bCs/>
          <w:sz w:val="20"/>
          <w:szCs w:val="20"/>
        </w:rPr>
      </w:pPr>
      <w:r w:rsidRPr="00C817FD">
        <w:rPr>
          <w:rFonts w:asciiTheme="minorHAnsi" w:hAnsiTheme="minorHAnsi"/>
          <w:sz w:val="20"/>
          <w:szCs w:val="20"/>
        </w:rPr>
        <w:t>Ladder will be well supported throughout its length to prevent weakening of the joints.  They will not be hung so that the weight is carried by the rungs but will be stored on edge clear of the ground in racks or wall brackets (horizontally).  Stepladders may be stored vertically.</w:t>
      </w:r>
    </w:p>
    <w:p w14:paraId="7E339E7E" w14:textId="77777777" w:rsidR="00196742" w:rsidRPr="00C817FD" w:rsidRDefault="00196742" w:rsidP="00876007">
      <w:pPr>
        <w:pStyle w:val="ListParagraph"/>
        <w:numPr>
          <w:ilvl w:val="0"/>
          <w:numId w:val="18"/>
        </w:numPr>
        <w:spacing w:after="120" w:line="240" w:lineRule="auto"/>
        <w:ind w:left="1020" w:hanging="340"/>
        <w:rPr>
          <w:rFonts w:asciiTheme="minorHAnsi" w:hAnsiTheme="minorHAnsi"/>
          <w:sz w:val="20"/>
          <w:szCs w:val="20"/>
        </w:rPr>
      </w:pPr>
      <w:r w:rsidRPr="00C817FD">
        <w:rPr>
          <w:rFonts w:asciiTheme="minorHAnsi" w:hAnsiTheme="minorHAnsi"/>
          <w:sz w:val="20"/>
          <w:szCs w:val="20"/>
        </w:rPr>
        <w:t xml:space="preserve">Ladders and steps will be secured to avoid use by inappropriate persons </w:t>
      </w:r>
      <w:proofErr w:type="gramStart"/>
      <w:r w:rsidRPr="00C817FD">
        <w:rPr>
          <w:rFonts w:asciiTheme="minorHAnsi" w:hAnsiTheme="minorHAnsi"/>
          <w:sz w:val="20"/>
          <w:szCs w:val="20"/>
        </w:rPr>
        <w:t>i.e.</w:t>
      </w:r>
      <w:proofErr w:type="gramEnd"/>
      <w:r w:rsidRPr="00C817FD">
        <w:rPr>
          <w:rFonts w:asciiTheme="minorHAnsi" w:hAnsiTheme="minorHAnsi"/>
          <w:sz w:val="20"/>
          <w:szCs w:val="20"/>
        </w:rPr>
        <w:t xml:space="preserve"> trespassers for example.</w:t>
      </w:r>
    </w:p>
    <w:p w14:paraId="38AA512F" w14:textId="77777777" w:rsidR="00196742" w:rsidRPr="00C817FD"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C817FD">
        <w:rPr>
          <w:rFonts w:asciiTheme="minorHAnsi" w:hAnsiTheme="minorHAnsi" w:cs="Arial"/>
          <w:b/>
          <w:i/>
          <w:sz w:val="20"/>
          <w:szCs w:val="20"/>
          <w:u w:val="single"/>
        </w:rPr>
        <w:t>References and Useful Links</w:t>
      </w:r>
    </w:p>
    <w:bookmarkStart w:id="241" w:name="_Hlk26950719"/>
    <w:p w14:paraId="605341D2" w14:textId="1579A842" w:rsidR="0008053B" w:rsidRPr="00440F1C" w:rsidRDefault="00B24256" w:rsidP="0008053B">
      <w:pPr>
        <w:widowControl w:val="0"/>
        <w:autoSpaceDE w:val="0"/>
        <w:autoSpaceDN w:val="0"/>
        <w:adjustRightInd w:val="0"/>
        <w:spacing w:after="0" w:line="240" w:lineRule="auto"/>
        <w:ind w:left="680"/>
        <w:rPr>
          <w:rFonts w:asciiTheme="minorHAnsi" w:hAnsiTheme="minorHAnsi" w:cstheme="minorHAnsi"/>
          <w:i/>
          <w:iCs/>
          <w:sz w:val="18"/>
          <w:szCs w:val="18"/>
          <w:highlight w:val="cyan"/>
        </w:rPr>
      </w:pPr>
      <w:r w:rsidRPr="00440F1C">
        <w:rPr>
          <w:i/>
          <w:iCs/>
          <w:sz w:val="20"/>
          <w:szCs w:val="20"/>
          <w:highlight w:val="cyan"/>
        </w:rPr>
        <w:fldChar w:fldCharType="begin"/>
      </w:r>
      <w:r w:rsidRPr="00440F1C">
        <w:rPr>
          <w:i/>
          <w:iCs/>
          <w:sz w:val="20"/>
          <w:szCs w:val="20"/>
          <w:highlight w:val="cyan"/>
        </w:rPr>
        <w:instrText>HYPERLINK "https://www.legislation.gov.uk/uksi/2005/735/contents/made"</w:instrText>
      </w:r>
      <w:r w:rsidRPr="00440F1C">
        <w:rPr>
          <w:i/>
          <w:iCs/>
          <w:sz w:val="20"/>
          <w:szCs w:val="20"/>
          <w:highlight w:val="cyan"/>
        </w:rPr>
        <w:fldChar w:fldCharType="separate"/>
      </w:r>
      <w:r w:rsidRPr="00440F1C">
        <w:rPr>
          <w:rStyle w:val="Hyperlink"/>
          <w:i/>
          <w:iCs/>
          <w:sz w:val="20"/>
          <w:szCs w:val="20"/>
          <w:highlight w:val="cyan"/>
        </w:rPr>
        <w:t>The Work at Height Regulations 2005</w:t>
      </w:r>
      <w:r w:rsidRPr="00440F1C">
        <w:rPr>
          <w:i/>
          <w:iCs/>
          <w:sz w:val="20"/>
          <w:szCs w:val="20"/>
          <w:highlight w:val="cyan"/>
        </w:rPr>
        <w:fldChar w:fldCharType="end"/>
      </w:r>
    </w:p>
    <w:p w14:paraId="751102FB" w14:textId="4DDAD187" w:rsidR="0008053B" w:rsidRPr="00440F1C" w:rsidRDefault="00F3517E" w:rsidP="0008053B">
      <w:pPr>
        <w:spacing w:after="0" w:line="240" w:lineRule="auto"/>
        <w:ind w:left="680"/>
        <w:rPr>
          <w:rFonts w:asciiTheme="minorHAnsi" w:hAnsiTheme="minorHAnsi" w:cstheme="minorHAnsi"/>
          <w:i/>
          <w:iCs/>
          <w:sz w:val="18"/>
          <w:szCs w:val="18"/>
          <w:highlight w:val="cyan"/>
        </w:rPr>
      </w:pPr>
      <w:hyperlink r:id="rId190" w:history="1">
        <w:r w:rsidR="00C77774" w:rsidRPr="00440F1C">
          <w:rPr>
            <w:rStyle w:val="Hyperlink"/>
            <w:i/>
            <w:iCs/>
            <w:sz w:val="20"/>
            <w:szCs w:val="20"/>
            <w:highlight w:val="cyan"/>
          </w:rPr>
          <w:t>HSE: Using Work Equipment Safely</w:t>
        </w:r>
      </w:hyperlink>
    </w:p>
    <w:p w14:paraId="28AC5464" w14:textId="77777777" w:rsidR="0008053B" w:rsidRPr="00440F1C" w:rsidRDefault="00F3517E" w:rsidP="0008053B">
      <w:pPr>
        <w:spacing w:after="0" w:line="240" w:lineRule="auto"/>
        <w:ind w:left="680"/>
        <w:rPr>
          <w:rFonts w:asciiTheme="minorHAnsi" w:hAnsiTheme="minorHAnsi" w:cstheme="minorHAnsi"/>
          <w:i/>
          <w:iCs/>
          <w:sz w:val="20"/>
          <w:szCs w:val="20"/>
          <w:highlight w:val="cyan"/>
        </w:rPr>
      </w:pPr>
      <w:hyperlink r:id="rId191" w:history="1">
        <w:r w:rsidR="0008053B" w:rsidRPr="00440F1C">
          <w:rPr>
            <w:rStyle w:val="Hyperlink"/>
            <w:rFonts w:asciiTheme="minorHAnsi" w:hAnsiTheme="minorHAnsi" w:cstheme="minorHAnsi"/>
            <w:i/>
            <w:iCs/>
            <w:sz w:val="20"/>
            <w:szCs w:val="20"/>
            <w:highlight w:val="cyan"/>
          </w:rPr>
          <w:t>HSE L22 - Provision and Use of Work Equipment Regulations 1998. ACOP and guidance</w:t>
        </w:r>
      </w:hyperlink>
    </w:p>
    <w:p w14:paraId="762E47E2" w14:textId="77777777" w:rsidR="0008053B" w:rsidRPr="00440F1C" w:rsidRDefault="00F3517E" w:rsidP="0008053B">
      <w:pPr>
        <w:spacing w:after="0" w:line="240" w:lineRule="auto"/>
        <w:ind w:left="1105" w:hanging="425"/>
        <w:rPr>
          <w:rFonts w:asciiTheme="minorHAnsi" w:hAnsiTheme="minorHAnsi" w:cstheme="minorHAnsi"/>
          <w:i/>
          <w:iCs/>
          <w:color w:val="000000"/>
          <w:sz w:val="20"/>
          <w:szCs w:val="20"/>
          <w:highlight w:val="cyan"/>
        </w:rPr>
      </w:pPr>
      <w:hyperlink r:id="rId192" w:history="1">
        <w:r w:rsidR="0008053B" w:rsidRPr="00440F1C">
          <w:rPr>
            <w:rStyle w:val="Hyperlink"/>
            <w:rFonts w:asciiTheme="minorHAnsi" w:hAnsiTheme="minorHAnsi" w:cstheme="minorHAnsi"/>
            <w:i/>
            <w:iCs/>
            <w:sz w:val="20"/>
            <w:szCs w:val="20"/>
            <w:highlight w:val="cyan"/>
          </w:rPr>
          <w:t>HSE: Working at Height - A Brief Guide</w:t>
        </w:r>
      </w:hyperlink>
    </w:p>
    <w:p w14:paraId="688894D9" w14:textId="77777777" w:rsidR="0008053B" w:rsidRPr="00440F1C" w:rsidRDefault="00F3517E" w:rsidP="0008053B">
      <w:pPr>
        <w:spacing w:after="0" w:line="240" w:lineRule="auto"/>
        <w:ind w:left="680" w:right="53"/>
        <w:rPr>
          <w:rFonts w:asciiTheme="minorHAnsi" w:hAnsiTheme="minorHAnsi" w:cstheme="minorHAnsi"/>
          <w:i/>
          <w:iCs/>
          <w:color w:val="000000"/>
          <w:sz w:val="20"/>
          <w:szCs w:val="20"/>
          <w:highlight w:val="cyan"/>
        </w:rPr>
      </w:pPr>
      <w:hyperlink r:id="rId193" w:history="1">
        <w:r w:rsidR="0008053B" w:rsidRPr="00440F1C">
          <w:rPr>
            <w:rStyle w:val="Hyperlink"/>
            <w:rFonts w:asciiTheme="minorHAnsi" w:hAnsiTheme="minorHAnsi" w:cstheme="minorHAnsi"/>
            <w:i/>
            <w:iCs/>
            <w:sz w:val="20"/>
            <w:szCs w:val="20"/>
            <w:highlight w:val="cyan"/>
          </w:rPr>
          <w:t>HSE Safe Use of Ladders &amp; Stepladders: A brief guide</w:t>
        </w:r>
      </w:hyperlink>
    </w:p>
    <w:p w14:paraId="0C40E4B6" w14:textId="77777777" w:rsidR="0008053B" w:rsidRPr="00440F1C" w:rsidRDefault="00F3517E" w:rsidP="0008053B">
      <w:pPr>
        <w:spacing w:after="0" w:line="240" w:lineRule="auto"/>
        <w:ind w:left="680" w:right="53"/>
        <w:rPr>
          <w:rFonts w:asciiTheme="minorHAnsi" w:hAnsiTheme="minorHAnsi" w:cstheme="minorHAnsi"/>
          <w:i/>
          <w:iCs/>
          <w:sz w:val="20"/>
          <w:szCs w:val="20"/>
          <w:highlight w:val="cyan"/>
        </w:rPr>
      </w:pPr>
      <w:hyperlink r:id="rId194" w:history="1">
        <w:r w:rsidR="0008053B" w:rsidRPr="00440F1C">
          <w:rPr>
            <w:rStyle w:val="Hyperlink"/>
            <w:rFonts w:asciiTheme="minorHAnsi" w:hAnsiTheme="minorHAnsi" w:cstheme="minorHAnsi"/>
            <w:i/>
            <w:iCs/>
            <w:sz w:val="20"/>
            <w:szCs w:val="20"/>
            <w:highlight w:val="cyan"/>
          </w:rPr>
          <w:t>HSE Toolbox Talk on Safe Use of Ladders &amp; Stepladders</w:t>
        </w:r>
      </w:hyperlink>
    </w:p>
    <w:p w14:paraId="3092C68D" w14:textId="77777777" w:rsidR="0008053B" w:rsidRPr="00440F1C" w:rsidRDefault="00F3517E" w:rsidP="0008053B">
      <w:pPr>
        <w:widowControl w:val="0"/>
        <w:autoSpaceDE w:val="0"/>
        <w:autoSpaceDN w:val="0"/>
        <w:adjustRightInd w:val="0"/>
        <w:spacing w:after="0" w:line="240" w:lineRule="auto"/>
        <w:ind w:left="680"/>
        <w:rPr>
          <w:rStyle w:val="Hyperlink"/>
          <w:rFonts w:asciiTheme="minorHAnsi" w:hAnsiTheme="minorHAnsi" w:cstheme="minorHAnsi"/>
          <w:bCs/>
          <w:i/>
          <w:iCs/>
          <w:color w:val="000000" w:themeColor="text1"/>
          <w:sz w:val="20"/>
          <w:szCs w:val="20"/>
          <w:highlight w:val="cyan"/>
        </w:rPr>
      </w:pPr>
      <w:hyperlink r:id="rId195" w:history="1">
        <w:r w:rsidR="0008053B" w:rsidRPr="00440F1C">
          <w:rPr>
            <w:rStyle w:val="Hyperlink"/>
            <w:rFonts w:asciiTheme="minorHAnsi" w:hAnsiTheme="minorHAnsi" w:cstheme="minorHAnsi"/>
            <w:bCs/>
            <w:i/>
            <w:iCs/>
            <w:sz w:val="20"/>
            <w:szCs w:val="20"/>
            <w:highlight w:val="cyan"/>
          </w:rPr>
          <w:t>HSG33 - Health and Safety in Roof Work</w:t>
        </w:r>
      </w:hyperlink>
    </w:p>
    <w:p w14:paraId="7C6C855E" w14:textId="77777777" w:rsidR="00C77774" w:rsidRPr="00440F1C" w:rsidRDefault="00F3517E" w:rsidP="00C77774">
      <w:pPr>
        <w:spacing w:after="0" w:line="240" w:lineRule="auto"/>
        <w:ind w:left="680"/>
        <w:rPr>
          <w:rFonts w:asciiTheme="minorHAnsi" w:hAnsiTheme="minorHAnsi" w:cstheme="minorHAnsi"/>
          <w:i/>
          <w:iCs/>
          <w:sz w:val="18"/>
          <w:szCs w:val="18"/>
          <w:highlight w:val="cyan"/>
        </w:rPr>
      </w:pPr>
      <w:hyperlink r:id="rId196" w:history="1">
        <w:r w:rsidR="00C77774" w:rsidRPr="00440F1C">
          <w:rPr>
            <w:rStyle w:val="Hyperlink"/>
            <w:i/>
            <w:iCs/>
            <w:sz w:val="20"/>
            <w:szCs w:val="20"/>
            <w:highlight w:val="cyan"/>
          </w:rPr>
          <w:t>Compliance Monitoring in Council Buildings</w:t>
        </w:r>
      </w:hyperlink>
    </w:p>
    <w:p w14:paraId="396E4F7F" w14:textId="24EE81C7" w:rsidR="0008053B" w:rsidRPr="00440F1C" w:rsidRDefault="00F3517E" w:rsidP="0008053B">
      <w:pPr>
        <w:spacing w:after="0" w:line="240" w:lineRule="auto"/>
        <w:ind w:left="680"/>
        <w:rPr>
          <w:rStyle w:val="Hyperlink"/>
          <w:rFonts w:asciiTheme="minorHAnsi" w:hAnsiTheme="minorHAnsi" w:cstheme="minorHAnsi"/>
          <w:i/>
          <w:iCs/>
          <w:color w:val="000000" w:themeColor="text1"/>
          <w:sz w:val="18"/>
          <w:szCs w:val="18"/>
          <w:highlight w:val="cyan"/>
        </w:rPr>
      </w:pPr>
      <w:hyperlink r:id="rId197" w:history="1">
        <w:r w:rsidR="00C77774" w:rsidRPr="00440F1C">
          <w:rPr>
            <w:rStyle w:val="Hyperlink"/>
            <w:i/>
            <w:iCs/>
            <w:sz w:val="20"/>
            <w:szCs w:val="20"/>
            <w:highlight w:val="cyan"/>
          </w:rPr>
          <w:t>KAHSC General Safety Series G19 - Work at Height</w:t>
        </w:r>
      </w:hyperlink>
    </w:p>
    <w:p w14:paraId="57EC8C82" w14:textId="3E4F7E3A" w:rsidR="0008053B" w:rsidRPr="00C77774" w:rsidRDefault="00F3517E" w:rsidP="0008053B">
      <w:pPr>
        <w:spacing w:after="0" w:line="240" w:lineRule="auto"/>
        <w:ind w:left="680"/>
        <w:rPr>
          <w:rStyle w:val="Hyperlink"/>
          <w:rFonts w:asciiTheme="minorHAnsi" w:hAnsiTheme="minorHAnsi" w:cstheme="minorHAnsi"/>
          <w:i/>
          <w:iCs/>
          <w:color w:val="000000" w:themeColor="text1"/>
          <w:sz w:val="18"/>
          <w:szCs w:val="18"/>
        </w:rPr>
      </w:pPr>
      <w:hyperlink r:id="rId198" w:history="1">
        <w:r w:rsidR="00C77774" w:rsidRPr="00440F1C">
          <w:rPr>
            <w:rStyle w:val="Hyperlink"/>
            <w:i/>
            <w:iCs/>
            <w:sz w:val="20"/>
            <w:szCs w:val="20"/>
            <w:highlight w:val="cyan"/>
          </w:rPr>
          <w:t>KAHSC Code of Practice for Caretakers &amp; Site Managers</w:t>
        </w:r>
      </w:hyperlink>
    </w:p>
    <w:p w14:paraId="28D73B1C" w14:textId="77777777" w:rsidR="0008053B" w:rsidRPr="00CE1B02" w:rsidRDefault="0008053B" w:rsidP="0008053B">
      <w:pPr>
        <w:spacing w:after="0" w:line="240" w:lineRule="auto"/>
        <w:ind w:left="1105" w:hanging="425"/>
        <w:rPr>
          <w:rFonts w:asciiTheme="minorHAnsi" w:hAnsiTheme="minorHAnsi"/>
          <w:i/>
          <w:sz w:val="20"/>
          <w:szCs w:val="20"/>
        </w:rPr>
      </w:pPr>
      <w:r w:rsidRPr="00CE1B02">
        <w:rPr>
          <w:rFonts w:asciiTheme="minorHAnsi" w:hAnsiTheme="minorHAnsi"/>
          <w:i/>
          <w:sz w:val="20"/>
          <w:szCs w:val="20"/>
        </w:rPr>
        <w:t>School Ladder Register &amp; Inspection Records for Access Equipment</w:t>
      </w:r>
    </w:p>
    <w:p w14:paraId="7999C48F" w14:textId="77777777" w:rsidR="00196742" w:rsidRPr="00CE1B02" w:rsidRDefault="00196742" w:rsidP="00196742">
      <w:pPr>
        <w:pStyle w:val="Heading2"/>
      </w:pPr>
      <w:bookmarkStart w:id="242" w:name="_Toc438556887"/>
      <w:bookmarkStart w:id="243" w:name="_Toc20318632"/>
      <w:bookmarkStart w:id="244" w:name="_Toc145319988"/>
      <w:bookmarkEnd w:id="241"/>
      <w:r w:rsidRPr="00CE1B02">
        <w:lastRenderedPageBreak/>
        <w:t>Fire and Emergency Arrangements</w:t>
      </w:r>
      <w:bookmarkEnd w:id="242"/>
      <w:bookmarkEnd w:id="243"/>
      <w:bookmarkEnd w:id="244"/>
    </w:p>
    <w:p w14:paraId="1B16A8F9" w14:textId="77777777" w:rsidR="00196742" w:rsidRPr="00C817FD" w:rsidRDefault="00196742" w:rsidP="00196742">
      <w:pPr>
        <w:spacing w:after="120" w:line="240" w:lineRule="auto"/>
        <w:ind w:left="680"/>
        <w:rPr>
          <w:rFonts w:asciiTheme="minorHAnsi" w:hAnsiTheme="minorHAnsi" w:cs="Arial"/>
          <w:sz w:val="20"/>
          <w:szCs w:val="20"/>
        </w:rPr>
      </w:pPr>
      <w:bookmarkStart w:id="245" w:name="_Hlk26950730"/>
      <w:r w:rsidRPr="00C817FD">
        <w:rPr>
          <w:rFonts w:asciiTheme="minorHAnsi" w:hAnsiTheme="minorHAnsi" w:cs="Arial"/>
          <w:sz w:val="20"/>
          <w:szCs w:val="20"/>
        </w:rPr>
        <w:t>Comprehensive arrangements are in place for fire safety and emergencies.  We also have a Fire Safety Management Policy which includes our Emergency Evacuation Plan, a School Emergency Plan, a Fire Risk Assessment and a Premises Fire Log Book.</w:t>
      </w:r>
    </w:p>
    <w:p w14:paraId="4F5D1838" w14:textId="77777777" w:rsidR="00196742" w:rsidRPr="00C817FD" w:rsidRDefault="00196742" w:rsidP="00196742">
      <w:pPr>
        <w:pStyle w:val="Heading4"/>
        <w:ind w:left="680"/>
        <w:rPr>
          <w:noProof w:val="0"/>
        </w:rPr>
      </w:pPr>
      <w:bookmarkStart w:id="246" w:name="_Toc420658405"/>
      <w:bookmarkStart w:id="247" w:name="_Toc435432364"/>
      <w:bookmarkEnd w:id="245"/>
      <w:r w:rsidRPr="00C817FD">
        <w:rPr>
          <w:noProof w:val="0"/>
        </w:rPr>
        <w:t>Fire Risk Assessment</w:t>
      </w:r>
      <w:bookmarkEnd w:id="246"/>
      <w:bookmarkEnd w:id="247"/>
    </w:p>
    <w:p w14:paraId="41770C49" w14:textId="77777777" w:rsidR="00196742" w:rsidRPr="00C817FD" w:rsidRDefault="00196742" w:rsidP="00196742">
      <w:pPr>
        <w:spacing w:after="120" w:line="240" w:lineRule="auto"/>
        <w:ind w:left="680"/>
        <w:rPr>
          <w:rFonts w:asciiTheme="minorHAnsi" w:hAnsiTheme="minorHAnsi" w:cs="Arial"/>
          <w:color w:val="000000" w:themeColor="text1"/>
          <w:sz w:val="20"/>
          <w:szCs w:val="20"/>
        </w:rPr>
      </w:pPr>
      <w:r w:rsidRPr="00C817FD">
        <w:rPr>
          <w:rFonts w:asciiTheme="minorHAnsi" w:hAnsiTheme="minorHAnsi" w:cs="Arial"/>
          <w:bCs/>
          <w:sz w:val="20"/>
          <w:szCs w:val="20"/>
        </w:rPr>
        <w:t>A</w:t>
      </w:r>
      <w:r w:rsidRPr="00C817FD">
        <w:rPr>
          <w:rFonts w:asciiTheme="minorHAnsi" w:hAnsiTheme="minorHAnsi" w:cs="Arial"/>
          <w:sz w:val="20"/>
          <w:szCs w:val="20"/>
        </w:rPr>
        <w:t xml:space="preserve"> documented fire risk assessment is in place, kept up to date and made available to all staff.  A copy of this is also held off-site. The risk assessment will be </w:t>
      </w:r>
      <w:r w:rsidRPr="00C817FD">
        <w:rPr>
          <w:sz w:val="20"/>
          <w:szCs w:val="20"/>
        </w:rPr>
        <w:t>reviewed annually or at such earlier time as there is reason to suspect it is no longer valid or there has been a significant change in the matters to which it relates.</w:t>
      </w:r>
    </w:p>
    <w:p w14:paraId="0F1F3499" w14:textId="77777777" w:rsidR="00196742" w:rsidRPr="00C817FD" w:rsidRDefault="00196742" w:rsidP="00196742">
      <w:pPr>
        <w:pStyle w:val="Heading4"/>
        <w:ind w:left="680"/>
        <w:rPr>
          <w:noProof w:val="0"/>
        </w:rPr>
      </w:pPr>
      <w:bookmarkStart w:id="248" w:name="_Toc420658406"/>
      <w:bookmarkStart w:id="249" w:name="_Toc435432365"/>
      <w:r w:rsidRPr="00C817FD">
        <w:rPr>
          <w:noProof w:val="0"/>
        </w:rPr>
        <w:t>Responsible Person</w:t>
      </w:r>
    </w:p>
    <w:p w14:paraId="3B319086" w14:textId="77777777" w:rsidR="00196742" w:rsidRPr="00C817FD" w:rsidRDefault="00196742" w:rsidP="00196742">
      <w:pPr>
        <w:spacing w:after="120" w:line="240" w:lineRule="auto"/>
        <w:ind w:left="680"/>
        <w:rPr>
          <w:rFonts w:asciiTheme="minorHAnsi" w:hAnsiTheme="minorHAnsi" w:cs="Arial"/>
          <w:color w:val="000000" w:themeColor="text1"/>
          <w:sz w:val="20"/>
          <w:szCs w:val="20"/>
        </w:rPr>
      </w:pPr>
      <w:r w:rsidRPr="00C817FD">
        <w:rPr>
          <w:rFonts w:asciiTheme="minorHAnsi" w:hAnsiTheme="minorHAnsi" w:cs="Arial"/>
          <w:color w:val="000000" w:themeColor="text1"/>
          <w:sz w:val="20"/>
          <w:szCs w:val="20"/>
        </w:rPr>
        <w:t xml:space="preserve">The Head teacher is </w:t>
      </w:r>
      <w:bookmarkEnd w:id="248"/>
      <w:bookmarkEnd w:id="249"/>
      <w:r w:rsidRPr="00C817FD">
        <w:rPr>
          <w:rFonts w:asciiTheme="minorHAnsi" w:hAnsiTheme="minorHAnsi" w:cs="Arial"/>
          <w:color w:val="000000" w:themeColor="text1"/>
          <w:sz w:val="20"/>
          <w:szCs w:val="20"/>
        </w:rPr>
        <w:t xml:space="preserve">the Responsible Person for Fire Safety and </w:t>
      </w:r>
      <w:r w:rsidRPr="00C817FD">
        <w:rPr>
          <w:rFonts w:asciiTheme="minorHAnsi" w:eastAsiaTheme="minorHAnsi" w:hAnsiTheme="minorHAnsi" w:cstheme="minorHAnsi"/>
          <w:sz w:val="20"/>
          <w:szCs w:val="20"/>
        </w:rPr>
        <w:t xml:space="preserve">will be responsible not only for the safety of employees, but for that of any person lawfully on the premises, or in the immediate vicinity of the premises and at risk from a fire on the premises.  </w:t>
      </w:r>
      <w:r w:rsidRPr="00C817FD">
        <w:rPr>
          <w:rFonts w:asciiTheme="minorHAnsi" w:hAnsiTheme="minorHAnsi" w:cstheme="minorHAnsi"/>
          <w:sz w:val="20"/>
          <w:szCs w:val="20"/>
        </w:rPr>
        <w:t>They are responsible for implementing the Fire Safety Management Policy.</w:t>
      </w:r>
    </w:p>
    <w:p w14:paraId="77822E55" w14:textId="77777777" w:rsidR="00196742" w:rsidRPr="00C817FD" w:rsidRDefault="00196742" w:rsidP="00196742">
      <w:pPr>
        <w:pStyle w:val="Heading4"/>
        <w:ind w:left="680"/>
        <w:rPr>
          <w:noProof w:val="0"/>
        </w:rPr>
      </w:pPr>
      <w:r w:rsidRPr="00C817FD">
        <w:rPr>
          <w:noProof w:val="0"/>
        </w:rPr>
        <w:t>Fire Safety Manager(s)</w:t>
      </w:r>
    </w:p>
    <w:p w14:paraId="583861EC" w14:textId="77777777" w:rsidR="00196742" w:rsidRPr="00C817FD" w:rsidRDefault="00196742" w:rsidP="00196742">
      <w:pPr>
        <w:spacing w:after="120" w:line="240" w:lineRule="auto"/>
        <w:ind w:left="680"/>
        <w:rPr>
          <w:rFonts w:asciiTheme="minorHAnsi" w:hAnsiTheme="minorHAnsi" w:cs="Arial"/>
          <w:sz w:val="20"/>
          <w:szCs w:val="20"/>
        </w:rPr>
      </w:pPr>
      <w:r w:rsidRPr="00C817FD">
        <w:rPr>
          <w:rFonts w:asciiTheme="minorHAnsi" w:hAnsiTheme="minorHAnsi" w:cs="Arial"/>
          <w:color w:val="000000" w:themeColor="text1"/>
          <w:sz w:val="20"/>
          <w:szCs w:val="20"/>
        </w:rPr>
        <w:t xml:space="preserve">The Fire Safety Manager is </w:t>
      </w:r>
      <w:r w:rsidRPr="00C817FD">
        <w:rPr>
          <w:rFonts w:asciiTheme="minorHAnsi" w:hAnsiTheme="minorHAnsi" w:cstheme="minorHAnsi"/>
          <w:sz w:val="20"/>
          <w:szCs w:val="20"/>
        </w:rPr>
        <w:t>the person who</w:t>
      </w:r>
      <w:r w:rsidRPr="00C817FD">
        <w:rPr>
          <w:rFonts w:asciiTheme="minorHAnsi" w:hAnsiTheme="minorHAnsi" w:cs="Arial"/>
          <w:sz w:val="20"/>
          <w:szCs w:val="20"/>
        </w:rPr>
        <w:t xml:space="preserve"> will take overall control during the evacuation process.  Their duties include:</w:t>
      </w:r>
    </w:p>
    <w:p w14:paraId="06117C12" w14:textId="77777777" w:rsidR="00196742" w:rsidRPr="00C817FD" w:rsidRDefault="00196742" w:rsidP="00876007">
      <w:pPr>
        <w:pStyle w:val="ListParagraph"/>
        <w:numPr>
          <w:ilvl w:val="0"/>
          <w:numId w:val="89"/>
        </w:numPr>
        <w:spacing w:after="120" w:line="240" w:lineRule="auto"/>
        <w:ind w:left="1020" w:hanging="340"/>
        <w:rPr>
          <w:rFonts w:asciiTheme="minorHAnsi" w:hAnsiTheme="minorHAnsi" w:cs="Arial"/>
          <w:sz w:val="20"/>
          <w:szCs w:val="20"/>
        </w:rPr>
      </w:pPr>
      <w:r w:rsidRPr="00C817FD">
        <w:rPr>
          <w:rFonts w:asciiTheme="minorHAnsi" w:hAnsiTheme="minorHAnsi" w:cs="Arial"/>
          <w:sz w:val="20"/>
          <w:szCs w:val="20"/>
        </w:rPr>
        <w:t>ensuring the fire and rescue service is called where required;</w:t>
      </w:r>
    </w:p>
    <w:p w14:paraId="67D17024" w14:textId="77777777" w:rsidR="00196742" w:rsidRPr="00C817FD" w:rsidRDefault="00196742" w:rsidP="00876007">
      <w:pPr>
        <w:pStyle w:val="ListParagraph"/>
        <w:numPr>
          <w:ilvl w:val="0"/>
          <w:numId w:val="89"/>
        </w:numPr>
        <w:spacing w:after="120" w:line="240" w:lineRule="auto"/>
        <w:ind w:left="1020" w:hanging="340"/>
        <w:rPr>
          <w:rFonts w:asciiTheme="minorHAnsi" w:hAnsiTheme="minorHAnsi" w:cs="Arial"/>
          <w:sz w:val="20"/>
          <w:szCs w:val="20"/>
        </w:rPr>
      </w:pPr>
      <w:r w:rsidRPr="00C817FD">
        <w:rPr>
          <w:rFonts w:asciiTheme="minorHAnsi" w:hAnsiTheme="minorHAnsi" w:cs="Arial"/>
          <w:sz w:val="20"/>
          <w:szCs w:val="20"/>
        </w:rPr>
        <w:t>coordination of people at assembly points and ensuring the evacuation is conducted effectively;</w:t>
      </w:r>
    </w:p>
    <w:p w14:paraId="68C7F85B" w14:textId="77777777" w:rsidR="00196742" w:rsidRPr="00C817FD" w:rsidRDefault="00196742" w:rsidP="00876007">
      <w:pPr>
        <w:pStyle w:val="ListParagraph"/>
        <w:numPr>
          <w:ilvl w:val="0"/>
          <w:numId w:val="89"/>
        </w:numPr>
        <w:spacing w:after="120" w:line="240" w:lineRule="auto"/>
        <w:ind w:left="1020" w:hanging="340"/>
        <w:rPr>
          <w:rFonts w:asciiTheme="minorHAnsi" w:hAnsiTheme="minorHAnsi" w:cs="Arial"/>
          <w:sz w:val="20"/>
          <w:szCs w:val="20"/>
        </w:rPr>
      </w:pPr>
      <w:r w:rsidRPr="00C817FD">
        <w:rPr>
          <w:rFonts w:asciiTheme="minorHAnsi" w:hAnsiTheme="minorHAnsi" w:cs="Arial"/>
          <w:sz w:val="20"/>
          <w:szCs w:val="20"/>
        </w:rPr>
        <w:t>delegating certain tasks to other suitable personnel;</w:t>
      </w:r>
    </w:p>
    <w:p w14:paraId="5A8FAEBF" w14:textId="77777777" w:rsidR="00196742" w:rsidRPr="00C817FD" w:rsidRDefault="00196742" w:rsidP="00876007">
      <w:pPr>
        <w:pStyle w:val="ListParagraph"/>
        <w:numPr>
          <w:ilvl w:val="0"/>
          <w:numId w:val="89"/>
        </w:numPr>
        <w:spacing w:after="120" w:line="240" w:lineRule="auto"/>
        <w:ind w:left="1020" w:hanging="340"/>
        <w:rPr>
          <w:rFonts w:asciiTheme="minorHAnsi" w:hAnsiTheme="minorHAnsi" w:cs="Arial"/>
          <w:sz w:val="20"/>
          <w:szCs w:val="20"/>
        </w:rPr>
      </w:pPr>
      <w:r w:rsidRPr="00C817FD">
        <w:rPr>
          <w:rFonts w:asciiTheme="minorHAnsi" w:hAnsiTheme="minorHAnsi" w:cs="Arial"/>
          <w:sz w:val="20"/>
          <w:szCs w:val="20"/>
        </w:rPr>
        <w:t xml:space="preserve">liaison with the emergency services on arrival and provision of key information requested by the Fire and Rescue Service, </w:t>
      </w:r>
      <w:proofErr w:type="gramStart"/>
      <w:r w:rsidRPr="00C817FD">
        <w:rPr>
          <w:rFonts w:asciiTheme="minorHAnsi" w:hAnsiTheme="minorHAnsi" w:cs="Arial"/>
          <w:sz w:val="20"/>
          <w:szCs w:val="20"/>
        </w:rPr>
        <w:t>e.g.</w:t>
      </w:r>
      <w:proofErr w:type="gramEnd"/>
      <w:r w:rsidRPr="00C817FD">
        <w:rPr>
          <w:rFonts w:asciiTheme="minorHAnsi" w:hAnsiTheme="minorHAnsi" w:cs="Arial"/>
          <w:sz w:val="20"/>
          <w:szCs w:val="20"/>
        </w:rPr>
        <w:t xml:space="preserve"> results of roll call; location of fire (if known); type, locations and quantities of dangerous substances; the nearest water supply fire hydrant; provision of information on locations of asbestos; the gas and electricity main shut-off valve locations; the Fire Risk Assessment;</w:t>
      </w:r>
    </w:p>
    <w:p w14:paraId="552FC09C" w14:textId="77777777" w:rsidR="00196742" w:rsidRPr="00C817FD" w:rsidRDefault="00196742" w:rsidP="00876007">
      <w:pPr>
        <w:pStyle w:val="ListParagraph"/>
        <w:numPr>
          <w:ilvl w:val="0"/>
          <w:numId w:val="89"/>
        </w:numPr>
        <w:spacing w:after="120" w:line="240" w:lineRule="auto"/>
        <w:ind w:left="1020" w:hanging="340"/>
        <w:rPr>
          <w:rFonts w:asciiTheme="minorHAnsi" w:hAnsiTheme="minorHAnsi" w:cs="Arial"/>
          <w:sz w:val="20"/>
          <w:szCs w:val="20"/>
        </w:rPr>
      </w:pPr>
      <w:r w:rsidRPr="00C817FD">
        <w:rPr>
          <w:rFonts w:asciiTheme="minorHAnsi" w:hAnsiTheme="minorHAnsi" w:cs="Arial"/>
          <w:sz w:val="20"/>
          <w:szCs w:val="20"/>
        </w:rPr>
        <w:t>initiating disaster recovery procedures;</w:t>
      </w:r>
    </w:p>
    <w:p w14:paraId="23FCF7BE" w14:textId="77777777" w:rsidR="00196742" w:rsidRPr="00C817FD" w:rsidRDefault="00196742" w:rsidP="00876007">
      <w:pPr>
        <w:pStyle w:val="ListParagraph"/>
        <w:numPr>
          <w:ilvl w:val="0"/>
          <w:numId w:val="89"/>
        </w:numPr>
        <w:spacing w:after="120" w:line="240" w:lineRule="auto"/>
        <w:ind w:left="1020" w:hanging="340"/>
        <w:rPr>
          <w:rFonts w:asciiTheme="minorHAnsi" w:hAnsiTheme="minorHAnsi" w:cs="Arial"/>
          <w:sz w:val="20"/>
          <w:szCs w:val="20"/>
        </w:rPr>
      </w:pPr>
      <w:r w:rsidRPr="00C817FD">
        <w:rPr>
          <w:rFonts w:asciiTheme="minorHAnsi" w:hAnsiTheme="minorHAnsi" w:cs="Arial"/>
          <w:sz w:val="20"/>
          <w:szCs w:val="20"/>
        </w:rPr>
        <w:t>ensuring that no-one is permitted to re-enter the building until the Fire and Rescue Service have given the ‘all clear’.</w:t>
      </w:r>
    </w:p>
    <w:p w14:paraId="3AB8EA0C" w14:textId="77777777" w:rsidR="00196742" w:rsidRPr="00C817FD" w:rsidRDefault="00196742" w:rsidP="00196742">
      <w:pPr>
        <w:spacing w:after="120" w:line="240" w:lineRule="auto"/>
        <w:ind w:left="680"/>
        <w:rPr>
          <w:rFonts w:asciiTheme="minorHAnsi" w:hAnsiTheme="minorHAnsi" w:cs="Arial"/>
          <w:color w:val="000000" w:themeColor="text1"/>
          <w:sz w:val="20"/>
          <w:szCs w:val="20"/>
        </w:rPr>
      </w:pPr>
      <w:r w:rsidRPr="00C817FD">
        <w:rPr>
          <w:rFonts w:asciiTheme="minorHAnsi" w:hAnsiTheme="minorHAnsi" w:cs="Arial"/>
          <w:color w:val="000000" w:themeColor="text1"/>
          <w:sz w:val="20"/>
          <w:szCs w:val="20"/>
        </w:rPr>
        <w:t xml:space="preserve">The Head teacher or nominated person(s) will act as the Fire Safety Manager and, with the support of all staff, ensure all fire safety checks are carried out </w:t>
      </w:r>
      <w:proofErr w:type="gramStart"/>
      <w:r w:rsidRPr="00C817FD">
        <w:rPr>
          <w:rFonts w:asciiTheme="minorHAnsi" w:hAnsiTheme="minorHAnsi" w:cs="Arial"/>
          <w:color w:val="000000" w:themeColor="text1"/>
          <w:sz w:val="20"/>
          <w:szCs w:val="20"/>
        </w:rPr>
        <w:t>e.g.</w:t>
      </w:r>
      <w:proofErr w:type="gramEnd"/>
      <w:r w:rsidRPr="00C817FD">
        <w:rPr>
          <w:rFonts w:asciiTheme="minorHAnsi" w:hAnsiTheme="minorHAnsi" w:cs="Arial"/>
          <w:color w:val="000000" w:themeColor="text1"/>
          <w:sz w:val="20"/>
          <w:szCs w:val="20"/>
        </w:rPr>
        <w:t xml:space="preserve"> weekly manual call point testing, monthly emergency lighting testing, monthly inspections of fire-fighting equipment etc.</w:t>
      </w:r>
    </w:p>
    <w:p w14:paraId="62F7A6C6" w14:textId="77777777" w:rsidR="00196742" w:rsidRPr="00C817FD" w:rsidRDefault="00196742" w:rsidP="00196742">
      <w:pPr>
        <w:spacing w:after="120" w:line="240" w:lineRule="auto"/>
        <w:ind w:left="680"/>
        <w:rPr>
          <w:rFonts w:asciiTheme="minorHAnsi" w:hAnsiTheme="minorHAnsi" w:cs="Arial"/>
          <w:i/>
          <w:sz w:val="20"/>
          <w:szCs w:val="20"/>
        </w:rPr>
      </w:pPr>
      <w:r w:rsidRPr="00C817FD">
        <w:rPr>
          <w:rFonts w:asciiTheme="minorHAnsi" w:hAnsiTheme="minorHAnsi" w:cs="Arial"/>
          <w:b/>
          <w:i/>
          <w:sz w:val="20"/>
          <w:szCs w:val="20"/>
        </w:rPr>
        <w:t>Fire Wardens</w:t>
      </w:r>
    </w:p>
    <w:p w14:paraId="51C5E0A8" w14:textId="77777777" w:rsidR="00196742" w:rsidRPr="00C817FD" w:rsidRDefault="00196742" w:rsidP="00196742">
      <w:pPr>
        <w:spacing w:after="120" w:line="240" w:lineRule="auto"/>
        <w:ind w:left="680"/>
        <w:rPr>
          <w:rFonts w:asciiTheme="minorHAnsi" w:hAnsiTheme="minorHAnsi" w:cs="Arial"/>
          <w:sz w:val="20"/>
          <w:szCs w:val="20"/>
        </w:rPr>
      </w:pPr>
      <w:r w:rsidRPr="00C817FD">
        <w:rPr>
          <w:rFonts w:asciiTheme="minorHAnsi" w:hAnsiTheme="minorHAnsi" w:cs="Arial"/>
          <w:sz w:val="20"/>
          <w:szCs w:val="20"/>
        </w:rPr>
        <w:t>Suitable numbers of trained fire wardens will be in place.  Their duties include:</w:t>
      </w:r>
    </w:p>
    <w:p w14:paraId="2F4867FF" w14:textId="77777777" w:rsidR="00196742" w:rsidRPr="00C817FD" w:rsidRDefault="00196742" w:rsidP="00876007">
      <w:pPr>
        <w:pStyle w:val="ListParagraph"/>
        <w:numPr>
          <w:ilvl w:val="0"/>
          <w:numId w:val="90"/>
        </w:numPr>
        <w:spacing w:after="120" w:line="240" w:lineRule="auto"/>
        <w:ind w:left="1020" w:hanging="340"/>
        <w:rPr>
          <w:rFonts w:asciiTheme="minorHAnsi" w:hAnsiTheme="minorHAnsi" w:cs="Arial"/>
          <w:sz w:val="20"/>
          <w:szCs w:val="20"/>
        </w:rPr>
      </w:pPr>
      <w:r w:rsidRPr="00C817FD">
        <w:rPr>
          <w:rFonts w:asciiTheme="minorHAnsi" w:hAnsiTheme="minorHAnsi" w:cs="Arial"/>
          <w:sz w:val="20"/>
          <w:szCs w:val="20"/>
        </w:rPr>
        <w:t>helping children and others (</w:t>
      </w:r>
      <w:proofErr w:type="gramStart"/>
      <w:r w:rsidRPr="00C817FD">
        <w:rPr>
          <w:rFonts w:asciiTheme="minorHAnsi" w:hAnsiTheme="minorHAnsi" w:cs="Arial"/>
          <w:sz w:val="20"/>
          <w:szCs w:val="20"/>
        </w:rPr>
        <w:t>i.e.</w:t>
      </w:r>
      <w:proofErr w:type="gramEnd"/>
      <w:r w:rsidRPr="00C817FD">
        <w:rPr>
          <w:rFonts w:asciiTheme="minorHAnsi" w:hAnsiTheme="minorHAnsi" w:cs="Arial"/>
          <w:sz w:val="20"/>
          <w:szCs w:val="20"/>
        </w:rPr>
        <w:t xml:space="preserve"> visitors) to leave the premises;</w:t>
      </w:r>
    </w:p>
    <w:p w14:paraId="07CA68BF" w14:textId="77777777" w:rsidR="00196742" w:rsidRPr="00C817FD" w:rsidRDefault="00196742" w:rsidP="00876007">
      <w:pPr>
        <w:pStyle w:val="ListParagraph"/>
        <w:numPr>
          <w:ilvl w:val="0"/>
          <w:numId w:val="90"/>
        </w:numPr>
        <w:spacing w:after="120" w:line="240" w:lineRule="auto"/>
        <w:ind w:left="1020" w:hanging="340"/>
        <w:rPr>
          <w:rFonts w:asciiTheme="minorHAnsi" w:hAnsiTheme="minorHAnsi" w:cs="Arial"/>
          <w:sz w:val="20"/>
          <w:szCs w:val="20"/>
        </w:rPr>
      </w:pPr>
      <w:r w:rsidRPr="00C817FD">
        <w:rPr>
          <w:rFonts w:asciiTheme="minorHAnsi" w:hAnsiTheme="minorHAnsi" w:cs="Arial"/>
          <w:sz w:val="20"/>
          <w:szCs w:val="20"/>
        </w:rPr>
        <w:t>checking their area to ensure everyone has left – undertaking sweeps of classes, toilets, cloakrooms etc.;</w:t>
      </w:r>
    </w:p>
    <w:p w14:paraId="7B212952" w14:textId="77777777" w:rsidR="00196742" w:rsidRPr="00C817FD" w:rsidRDefault="00196742" w:rsidP="00876007">
      <w:pPr>
        <w:pStyle w:val="ListParagraph"/>
        <w:numPr>
          <w:ilvl w:val="0"/>
          <w:numId w:val="90"/>
        </w:numPr>
        <w:spacing w:after="120" w:line="240" w:lineRule="auto"/>
        <w:ind w:left="1020" w:hanging="340"/>
        <w:rPr>
          <w:rFonts w:asciiTheme="minorHAnsi" w:hAnsiTheme="minorHAnsi" w:cs="Arial"/>
          <w:sz w:val="20"/>
          <w:szCs w:val="20"/>
        </w:rPr>
      </w:pPr>
      <w:r w:rsidRPr="00C817FD">
        <w:rPr>
          <w:rFonts w:asciiTheme="minorHAnsi" w:hAnsiTheme="minorHAnsi" w:cs="Arial"/>
          <w:sz w:val="20"/>
          <w:szCs w:val="20"/>
        </w:rPr>
        <w:t>using appropriate fire-fighting equipment if trained and safe to do so;</w:t>
      </w:r>
    </w:p>
    <w:p w14:paraId="423B28FF" w14:textId="77777777" w:rsidR="00196742" w:rsidRPr="00C817FD" w:rsidRDefault="00196742" w:rsidP="00876007">
      <w:pPr>
        <w:pStyle w:val="ListParagraph"/>
        <w:numPr>
          <w:ilvl w:val="0"/>
          <w:numId w:val="90"/>
        </w:numPr>
        <w:spacing w:after="120" w:line="240" w:lineRule="auto"/>
        <w:ind w:left="1020" w:hanging="340"/>
        <w:rPr>
          <w:rFonts w:asciiTheme="minorHAnsi" w:hAnsiTheme="minorHAnsi" w:cs="Arial"/>
          <w:sz w:val="20"/>
          <w:szCs w:val="20"/>
        </w:rPr>
      </w:pPr>
      <w:r w:rsidRPr="00C817FD">
        <w:rPr>
          <w:rFonts w:asciiTheme="minorHAnsi" w:hAnsiTheme="minorHAnsi" w:cs="Arial"/>
          <w:sz w:val="20"/>
          <w:szCs w:val="20"/>
        </w:rPr>
        <w:t>reporting to the Fire Safety Manager;</w:t>
      </w:r>
    </w:p>
    <w:p w14:paraId="72A0A25D" w14:textId="77777777" w:rsidR="00196742" w:rsidRPr="00C817FD" w:rsidRDefault="00196742" w:rsidP="00876007">
      <w:pPr>
        <w:pStyle w:val="ListParagraph"/>
        <w:numPr>
          <w:ilvl w:val="0"/>
          <w:numId w:val="90"/>
        </w:numPr>
        <w:spacing w:after="120" w:line="240" w:lineRule="auto"/>
        <w:ind w:left="1020" w:hanging="340"/>
        <w:rPr>
          <w:rFonts w:asciiTheme="minorHAnsi" w:hAnsiTheme="minorHAnsi" w:cs="Arial"/>
          <w:sz w:val="20"/>
          <w:szCs w:val="20"/>
        </w:rPr>
      </w:pPr>
      <w:r w:rsidRPr="00C817FD">
        <w:rPr>
          <w:rFonts w:asciiTheme="minorHAnsi" w:hAnsiTheme="minorHAnsi" w:cs="Arial"/>
          <w:sz w:val="20"/>
          <w:szCs w:val="20"/>
        </w:rPr>
        <w:t>shutting down dangerous equipment and operating emergency shut-off switches;</w:t>
      </w:r>
    </w:p>
    <w:p w14:paraId="1781C0ED" w14:textId="77777777" w:rsidR="00196742" w:rsidRPr="00C817FD" w:rsidRDefault="00196742" w:rsidP="00876007">
      <w:pPr>
        <w:pStyle w:val="ListParagraph"/>
        <w:numPr>
          <w:ilvl w:val="0"/>
          <w:numId w:val="90"/>
        </w:numPr>
        <w:spacing w:after="120" w:line="240" w:lineRule="auto"/>
        <w:ind w:left="1020" w:hanging="340"/>
        <w:rPr>
          <w:rFonts w:asciiTheme="minorHAnsi" w:hAnsiTheme="minorHAnsi" w:cs="Arial"/>
          <w:sz w:val="20"/>
          <w:szCs w:val="20"/>
        </w:rPr>
      </w:pPr>
      <w:r w:rsidRPr="00C817FD">
        <w:rPr>
          <w:rFonts w:asciiTheme="minorHAnsi" w:hAnsiTheme="minorHAnsi" w:cs="Arial"/>
          <w:sz w:val="20"/>
          <w:szCs w:val="20"/>
        </w:rPr>
        <w:t>taking the register/roll call for their particular class, and immediately reporting anyone who is known to be off-site or missing to the Head teacher and/or liaising with the Fire and Rescue Service.</w:t>
      </w:r>
    </w:p>
    <w:p w14:paraId="67D2F061" w14:textId="77777777" w:rsidR="00196742" w:rsidRPr="00C817FD" w:rsidRDefault="00196742" w:rsidP="00196742">
      <w:pPr>
        <w:pStyle w:val="Heading4"/>
        <w:ind w:left="680"/>
        <w:rPr>
          <w:noProof w:val="0"/>
        </w:rPr>
      </w:pPr>
      <w:r w:rsidRPr="00C817FD">
        <w:rPr>
          <w:noProof w:val="0"/>
        </w:rPr>
        <w:t>Fire Drills</w:t>
      </w:r>
    </w:p>
    <w:p w14:paraId="225CA07E" w14:textId="77777777" w:rsidR="00196742" w:rsidRPr="00C817FD" w:rsidRDefault="00196742" w:rsidP="00196742">
      <w:pPr>
        <w:spacing w:after="120" w:line="240" w:lineRule="auto"/>
        <w:ind w:left="680"/>
        <w:rPr>
          <w:rFonts w:asciiTheme="minorHAnsi" w:hAnsiTheme="minorHAnsi" w:cstheme="minorHAnsi"/>
          <w:sz w:val="20"/>
          <w:szCs w:val="20"/>
        </w:rPr>
      </w:pPr>
      <w:r w:rsidRPr="00C817FD">
        <w:rPr>
          <w:rFonts w:asciiTheme="minorHAnsi" w:hAnsiTheme="minorHAnsi" w:cs="Arial"/>
          <w:color w:val="000000" w:themeColor="text1"/>
          <w:sz w:val="20"/>
          <w:szCs w:val="20"/>
        </w:rPr>
        <w:t xml:space="preserve">Fire evacuation exercises </w:t>
      </w:r>
      <w:r w:rsidRPr="00C817FD">
        <w:rPr>
          <w:rFonts w:asciiTheme="minorHAnsi" w:hAnsiTheme="minorHAnsi" w:cstheme="minorHAnsi"/>
          <w:sz w:val="20"/>
          <w:szCs w:val="20"/>
        </w:rPr>
        <w:t>are held at the beginning of each new term and records are held in the fire logbook.  Drills are conducted at varying times of day to ensure that ALL staff and pupils can participate in fire practices including for example, part time staff and pupils and out of hour’s premises users.</w:t>
      </w:r>
    </w:p>
    <w:p w14:paraId="5685C0C9" w14:textId="77777777" w:rsidR="00196742" w:rsidRPr="00C817FD" w:rsidRDefault="00196742" w:rsidP="00196742">
      <w:pPr>
        <w:pStyle w:val="Heading4"/>
        <w:ind w:left="680"/>
        <w:rPr>
          <w:noProof w:val="0"/>
        </w:rPr>
      </w:pPr>
      <w:r w:rsidRPr="00C817FD">
        <w:rPr>
          <w:noProof w:val="0"/>
        </w:rPr>
        <w:t>Training</w:t>
      </w:r>
    </w:p>
    <w:p w14:paraId="6441D601" w14:textId="77777777" w:rsidR="00196742" w:rsidRPr="00C817FD" w:rsidRDefault="00196742" w:rsidP="00196742">
      <w:pPr>
        <w:spacing w:after="120" w:line="240" w:lineRule="auto"/>
        <w:ind w:left="680"/>
        <w:rPr>
          <w:rFonts w:asciiTheme="minorHAnsi" w:eastAsia="Garamond" w:hAnsiTheme="minorHAnsi"/>
          <w:color w:val="000000"/>
          <w:sz w:val="20"/>
          <w:szCs w:val="20"/>
        </w:rPr>
      </w:pPr>
      <w:r w:rsidRPr="00C817FD">
        <w:rPr>
          <w:rFonts w:asciiTheme="minorHAnsi" w:eastAsia="Garamond" w:hAnsiTheme="minorHAnsi"/>
          <w:b/>
          <w:color w:val="000000"/>
          <w:sz w:val="20"/>
          <w:szCs w:val="20"/>
        </w:rPr>
        <w:t>All staff</w:t>
      </w:r>
      <w:r w:rsidRPr="00C817FD">
        <w:rPr>
          <w:rFonts w:asciiTheme="minorHAnsi" w:eastAsia="Garamond" w:hAnsiTheme="minorHAnsi"/>
          <w:color w:val="000000"/>
          <w:sz w:val="20"/>
          <w:szCs w:val="20"/>
        </w:rPr>
        <w:t xml:space="preserve"> will receive basic fire safety induction training and attend refresher sessions at pre-determined intervals.  </w:t>
      </w:r>
    </w:p>
    <w:p w14:paraId="4CBBCF49" w14:textId="77777777" w:rsidR="00196742" w:rsidRPr="00C817FD" w:rsidRDefault="00196742" w:rsidP="00196742">
      <w:pPr>
        <w:spacing w:after="120" w:line="240" w:lineRule="auto"/>
        <w:ind w:left="680"/>
        <w:rPr>
          <w:rFonts w:asciiTheme="minorHAnsi" w:eastAsia="Garamond" w:hAnsiTheme="minorHAnsi"/>
          <w:color w:val="000000"/>
          <w:sz w:val="20"/>
          <w:szCs w:val="20"/>
        </w:rPr>
      </w:pPr>
      <w:r w:rsidRPr="00C817FD">
        <w:rPr>
          <w:rFonts w:asciiTheme="minorHAnsi" w:eastAsia="Garamond" w:hAnsiTheme="minorHAnsi"/>
          <w:b/>
          <w:sz w:val="20"/>
          <w:szCs w:val="20"/>
        </w:rPr>
        <w:t>Pupils/students/children/young people</w:t>
      </w:r>
      <w:r w:rsidRPr="00C817FD">
        <w:rPr>
          <w:rFonts w:asciiTheme="minorHAnsi" w:eastAsia="Garamond" w:hAnsiTheme="minorHAnsi"/>
          <w:sz w:val="20"/>
          <w:szCs w:val="20"/>
        </w:rPr>
        <w:t xml:space="preserve"> will be supplied with some form of fire safety training so that they are aware of the actions to be taken in the event of a fire. </w:t>
      </w:r>
    </w:p>
    <w:p w14:paraId="5C0C0513" w14:textId="77777777" w:rsidR="00196742" w:rsidRPr="00C817FD" w:rsidRDefault="00196742" w:rsidP="00196742">
      <w:pPr>
        <w:spacing w:after="120" w:line="240" w:lineRule="auto"/>
        <w:ind w:left="680"/>
        <w:rPr>
          <w:rFonts w:asciiTheme="minorHAnsi" w:eastAsia="Garamond" w:hAnsiTheme="minorHAnsi"/>
          <w:color w:val="000000"/>
          <w:sz w:val="20"/>
          <w:szCs w:val="20"/>
        </w:rPr>
      </w:pPr>
      <w:r w:rsidRPr="00C817FD">
        <w:rPr>
          <w:rFonts w:asciiTheme="minorHAnsi" w:eastAsia="Garamond" w:hAnsiTheme="minorHAnsi"/>
          <w:color w:val="000000"/>
          <w:sz w:val="20"/>
          <w:szCs w:val="20"/>
        </w:rPr>
        <w:t xml:space="preserve">The </w:t>
      </w:r>
      <w:r w:rsidRPr="00C817FD">
        <w:rPr>
          <w:rFonts w:asciiTheme="minorHAnsi" w:eastAsia="Garamond" w:hAnsiTheme="minorHAnsi"/>
          <w:b/>
          <w:color w:val="000000"/>
          <w:sz w:val="20"/>
          <w:szCs w:val="20"/>
        </w:rPr>
        <w:t>Responsible Person, Fire Safety Manager(s) and Fire Wardens</w:t>
      </w:r>
      <w:r w:rsidRPr="00C817FD">
        <w:rPr>
          <w:rFonts w:asciiTheme="minorHAnsi" w:eastAsia="Garamond" w:hAnsiTheme="minorHAnsi"/>
          <w:color w:val="000000"/>
          <w:sz w:val="20"/>
          <w:szCs w:val="20"/>
        </w:rPr>
        <w:t xml:space="preserve"> will require more comprehensive training.</w:t>
      </w:r>
    </w:p>
    <w:p w14:paraId="542B96C6" w14:textId="77777777" w:rsidR="00196742" w:rsidRPr="00C817FD" w:rsidRDefault="00196742" w:rsidP="00196742">
      <w:pPr>
        <w:spacing w:after="120" w:line="240" w:lineRule="auto"/>
        <w:ind w:left="680"/>
        <w:rPr>
          <w:rFonts w:asciiTheme="minorHAnsi" w:hAnsiTheme="minorHAnsi"/>
          <w:sz w:val="20"/>
          <w:szCs w:val="20"/>
        </w:rPr>
      </w:pPr>
      <w:r w:rsidRPr="00C817FD">
        <w:rPr>
          <w:rFonts w:asciiTheme="minorHAnsi" w:hAnsiTheme="minorHAnsi"/>
          <w:b/>
          <w:sz w:val="20"/>
          <w:szCs w:val="20"/>
        </w:rPr>
        <w:t>Evacuation Assistants</w:t>
      </w:r>
      <w:r w:rsidRPr="00C817FD">
        <w:rPr>
          <w:rFonts w:asciiTheme="minorHAnsi" w:hAnsiTheme="minorHAnsi"/>
          <w:sz w:val="20"/>
          <w:szCs w:val="20"/>
        </w:rPr>
        <w:t xml:space="preserve"> (those who assist others with additional needs) will receive Instruction on the use of any relevant evacuation devices such as Evac Chairs for example; awareness of the content of any PEEPs or GEEPs in place for areas they would be expected to cover with the evac chair; manual handling training; and training and instruction in the means of Assistance available for the building.</w:t>
      </w:r>
    </w:p>
    <w:p w14:paraId="274400D9" w14:textId="77777777" w:rsidR="00196742" w:rsidRPr="00C817FD" w:rsidRDefault="00196742" w:rsidP="00196742">
      <w:pPr>
        <w:pStyle w:val="Heading4"/>
        <w:ind w:left="680"/>
        <w:rPr>
          <w:noProof w:val="0"/>
        </w:rPr>
      </w:pPr>
      <w:bookmarkStart w:id="250" w:name="_Toc420658407"/>
      <w:bookmarkStart w:id="251" w:name="_Toc435432366"/>
      <w:r w:rsidRPr="00C817FD">
        <w:rPr>
          <w:noProof w:val="0"/>
        </w:rPr>
        <w:lastRenderedPageBreak/>
        <w:t>In the Event of Fire</w:t>
      </w:r>
      <w:bookmarkEnd w:id="250"/>
      <w:bookmarkEnd w:id="251"/>
    </w:p>
    <w:p w14:paraId="76E15347" w14:textId="77777777" w:rsidR="00196742" w:rsidRPr="00C817FD" w:rsidRDefault="00196742" w:rsidP="00196742">
      <w:pPr>
        <w:spacing w:after="120" w:line="240" w:lineRule="auto"/>
        <w:ind w:left="680"/>
        <w:rPr>
          <w:rFonts w:asciiTheme="minorHAnsi" w:hAnsiTheme="minorHAnsi" w:cs="Arial"/>
          <w:sz w:val="20"/>
          <w:szCs w:val="20"/>
        </w:rPr>
      </w:pPr>
      <w:r w:rsidRPr="00C817FD">
        <w:rPr>
          <w:rFonts w:asciiTheme="minorHAnsi" w:hAnsiTheme="minorHAnsi" w:cs="Arial"/>
          <w:b/>
          <w:sz w:val="20"/>
          <w:szCs w:val="20"/>
        </w:rPr>
        <w:t>Raising the alarm</w:t>
      </w:r>
      <w:r w:rsidRPr="00C817FD">
        <w:rPr>
          <w:rFonts w:asciiTheme="minorHAnsi" w:hAnsiTheme="minorHAnsi" w:cs="Arial"/>
          <w:sz w:val="20"/>
          <w:szCs w:val="20"/>
        </w:rPr>
        <w:t xml:space="preserve"> - any member of staff (or visitor) discovering a fire must raise the alarm using the fire alarm manual call points located around school (where present) and shouting “Fire”.  </w:t>
      </w:r>
      <w:r w:rsidRPr="00C817FD">
        <w:rPr>
          <w:rFonts w:asciiTheme="minorHAnsi" w:hAnsiTheme="minorHAnsi" w:cstheme="minorHAnsi"/>
          <w:color w:val="000000"/>
          <w:sz w:val="20"/>
          <w:szCs w:val="20"/>
        </w:rPr>
        <w:t>If fire is detected by automatic detectors, this will trigger the fire alarm.</w:t>
      </w:r>
    </w:p>
    <w:p w14:paraId="3D44D1D0" w14:textId="77777777" w:rsidR="00196742" w:rsidRPr="00C817FD" w:rsidRDefault="00196742" w:rsidP="00196742">
      <w:pPr>
        <w:spacing w:after="120" w:line="240" w:lineRule="auto"/>
        <w:ind w:left="680"/>
        <w:rPr>
          <w:rFonts w:asciiTheme="minorHAnsi" w:hAnsiTheme="minorHAnsi" w:cs="Arial"/>
          <w:sz w:val="20"/>
          <w:szCs w:val="20"/>
        </w:rPr>
      </w:pPr>
      <w:r w:rsidRPr="00C817FD">
        <w:rPr>
          <w:rFonts w:asciiTheme="minorHAnsi" w:hAnsiTheme="minorHAnsi" w:cs="Arial"/>
          <w:b/>
          <w:sz w:val="20"/>
          <w:szCs w:val="20"/>
        </w:rPr>
        <w:t>Fire Action Notices</w:t>
      </w:r>
      <w:r w:rsidRPr="00C817FD">
        <w:rPr>
          <w:rFonts w:asciiTheme="minorHAnsi" w:hAnsiTheme="minorHAnsi" w:cs="Arial"/>
          <w:sz w:val="20"/>
          <w:szCs w:val="20"/>
        </w:rPr>
        <w:t xml:space="preserve"> detailing the action to take in the event of fire are displayed next to each fire alarm manual call point and final exit door.  Plans detailing escape routes, location of fire extinguishers etc. are also clearly displayed around the building and within classrooms. These are intended to provide emergency information for those persons/visitors who are unfamiliar with the premises.</w:t>
      </w:r>
    </w:p>
    <w:p w14:paraId="1431FEB1" w14:textId="77777777" w:rsidR="00196742" w:rsidRPr="00C817FD" w:rsidRDefault="00196742" w:rsidP="00196742">
      <w:pPr>
        <w:spacing w:after="120" w:line="240" w:lineRule="auto"/>
        <w:ind w:left="680"/>
        <w:rPr>
          <w:rFonts w:asciiTheme="minorHAnsi" w:hAnsiTheme="minorHAnsi" w:cs="Arial"/>
          <w:sz w:val="20"/>
          <w:szCs w:val="20"/>
        </w:rPr>
      </w:pPr>
      <w:r w:rsidRPr="00C817FD">
        <w:rPr>
          <w:rFonts w:asciiTheme="minorHAnsi" w:hAnsiTheme="minorHAnsi" w:cs="Arial"/>
          <w:b/>
          <w:sz w:val="20"/>
          <w:szCs w:val="20"/>
        </w:rPr>
        <w:t>Staff, Pupils &amp; Visitors</w:t>
      </w:r>
      <w:r w:rsidRPr="00C817FD">
        <w:rPr>
          <w:rFonts w:asciiTheme="minorHAnsi" w:hAnsiTheme="minorHAnsi" w:cs="Arial"/>
          <w:sz w:val="20"/>
          <w:szCs w:val="20"/>
        </w:rPr>
        <w:t xml:space="preserve"> - nominated persons are responsible for taking the visitors book, staff signing in/out book/board and class registers to the assembly point to ensure that all persons are accounted for by way of a roll call.</w:t>
      </w:r>
    </w:p>
    <w:p w14:paraId="5D0495E1" w14:textId="77777777" w:rsidR="00196742" w:rsidRPr="00C817FD" w:rsidRDefault="00196742" w:rsidP="00196742">
      <w:pPr>
        <w:spacing w:after="120" w:line="240" w:lineRule="auto"/>
        <w:ind w:left="680"/>
        <w:rPr>
          <w:rFonts w:asciiTheme="minorHAnsi" w:hAnsiTheme="minorHAnsi" w:cs="Arial"/>
          <w:sz w:val="20"/>
          <w:szCs w:val="20"/>
        </w:rPr>
      </w:pPr>
      <w:r w:rsidRPr="00C817FD">
        <w:rPr>
          <w:rFonts w:asciiTheme="minorHAnsi" w:hAnsiTheme="minorHAnsi" w:cs="Arial"/>
          <w:sz w:val="20"/>
          <w:szCs w:val="20"/>
        </w:rPr>
        <w:t xml:space="preserve">Assisting </w:t>
      </w:r>
      <w:r w:rsidRPr="00C817FD">
        <w:rPr>
          <w:rFonts w:asciiTheme="minorHAnsi" w:hAnsiTheme="minorHAnsi" w:cs="Arial"/>
          <w:b/>
          <w:sz w:val="20"/>
          <w:szCs w:val="20"/>
        </w:rPr>
        <w:t>vulnerable people/people with disabilities</w:t>
      </w:r>
      <w:r w:rsidRPr="00C817FD">
        <w:rPr>
          <w:rFonts w:asciiTheme="minorHAnsi" w:hAnsiTheme="minorHAnsi" w:cs="Arial"/>
          <w:sz w:val="20"/>
          <w:szCs w:val="20"/>
        </w:rPr>
        <w:t xml:space="preserve"> - where pupils or staff in school have disabilities, </w:t>
      </w:r>
      <w:proofErr w:type="gramStart"/>
      <w:r w:rsidRPr="00C817FD">
        <w:rPr>
          <w:rFonts w:asciiTheme="minorHAnsi" w:hAnsiTheme="minorHAnsi" w:cs="Arial"/>
          <w:sz w:val="20"/>
          <w:szCs w:val="20"/>
        </w:rPr>
        <w:t>e.g.</w:t>
      </w:r>
      <w:proofErr w:type="gramEnd"/>
      <w:r w:rsidRPr="00C817FD">
        <w:rPr>
          <w:rFonts w:asciiTheme="minorHAnsi" w:hAnsiTheme="minorHAnsi" w:cs="Arial"/>
          <w:sz w:val="20"/>
          <w:szCs w:val="20"/>
        </w:rPr>
        <w:t xml:space="preserve"> mobility difficulties, visual or hearing impairment, or special needs, </w:t>
      </w:r>
      <w:r w:rsidRPr="00C817FD">
        <w:rPr>
          <w:rFonts w:asciiTheme="minorHAnsi" w:hAnsiTheme="minorHAnsi" w:cs="Arial"/>
          <w:bCs/>
          <w:sz w:val="20"/>
          <w:szCs w:val="20"/>
        </w:rPr>
        <w:t>Personal Emergency Evacuation Plans (PEEPs) will be developed outlining how they will be evacuated or assisted to evacuate the premises.</w:t>
      </w:r>
    </w:p>
    <w:p w14:paraId="13F6C0D1" w14:textId="77777777" w:rsidR="00196742" w:rsidRPr="00C817FD" w:rsidRDefault="00196742" w:rsidP="00196742">
      <w:pPr>
        <w:spacing w:after="120" w:line="240" w:lineRule="auto"/>
        <w:ind w:left="680"/>
        <w:rPr>
          <w:rFonts w:asciiTheme="minorHAnsi" w:hAnsiTheme="minorHAnsi" w:cs="Arial"/>
          <w:bCs/>
          <w:sz w:val="20"/>
          <w:szCs w:val="20"/>
        </w:rPr>
      </w:pPr>
      <w:r w:rsidRPr="00C817FD">
        <w:rPr>
          <w:rFonts w:asciiTheme="minorHAnsi" w:hAnsiTheme="minorHAnsi" w:cstheme="minorHAnsi"/>
          <w:sz w:val="20"/>
          <w:szCs w:val="20"/>
        </w:rPr>
        <w:t>General Emergency Evacuation Plans (GEEP’s) will be developed for members of the public and other non-regular visitors with additional needs.  A sign will be displayed at reception highlighting that we operate a scheme of assisted evacuation where required.</w:t>
      </w:r>
    </w:p>
    <w:p w14:paraId="7C4FD0DD" w14:textId="77777777" w:rsidR="00196742" w:rsidRPr="00C817FD" w:rsidRDefault="00196742" w:rsidP="00196742">
      <w:pPr>
        <w:spacing w:after="120" w:line="240" w:lineRule="auto"/>
        <w:ind w:left="680"/>
        <w:rPr>
          <w:rFonts w:asciiTheme="minorHAnsi" w:hAnsiTheme="minorHAnsi" w:cs="Arial"/>
          <w:color w:val="000000" w:themeColor="text1"/>
          <w:sz w:val="20"/>
          <w:szCs w:val="20"/>
        </w:rPr>
      </w:pPr>
      <w:r w:rsidRPr="00C817FD">
        <w:rPr>
          <w:rFonts w:asciiTheme="minorHAnsi" w:hAnsiTheme="minorHAnsi" w:cs="Arial"/>
          <w:b/>
          <w:sz w:val="20"/>
          <w:szCs w:val="20"/>
        </w:rPr>
        <w:t>Catering</w:t>
      </w:r>
      <w:r w:rsidRPr="00C817FD">
        <w:rPr>
          <w:rFonts w:asciiTheme="minorHAnsi" w:hAnsiTheme="minorHAnsi" w:cs="Arial"/>
          <w:sz w:val="20"/>
          <w:szCs w:val="20"/>
        </w:rPr>
        <w:t xml:space="preserve"> </w:t>
      </w:r>
      <w:r w:rsidRPr="00C817FD">
        <w:rPr>
          <w:rFonts w:asciiTheme="minorHAnsi" w:hAnsiTheme="minorHAnsi" w:cs="Arial"/>
          <w:b/>
          <w:sz w:val="20"/>
          <w:szCs w:val="20"/>
        </w:rPr>
        <w:t xml:space="preserve">staff </w:t>
      </w:r>
      <w:r w:rsidRPr="00C817FD">
        <w:rPr>
          <w:rFonts w:asciiTheme="minorHAnsi" w:hAnsiTheme="minorHAnsi" w:cs="Arial"/>
          <w:sz w:val="20"/>
          <w:szCs w:val="20"/>
        </w:rPr>
        <w:t xml:space="preserve">- must ensure that if the alarm is </w:t>
      </w:r>
      <w:proofErr w:type="gramStart"/>
      <w:r w:rsidRPr="00C817FD">
        <w:rPr>
          <w:rFonts w:asciiTheme="minorHAnsi" w:hAnsiTheme="minorHAnsi" w:cs="Arial"/>
          <w:sz w:val="20"/>
          <w:szCs w:val="20"/>
        </w:rPr>
        <w:t>raised</w:t>
      </w:r>
      <w:proofErr w:type="gramEnd"/>
      <w:r w:rsidRPr="00C817FD">
        <w:rPr>
          <w:rFonts w:asciiTheme="minorHAnsi" w:hAnsiTheme="minorHAnsi" w:cs="Arial"/>
          <w:sz w:val="20"/>
          <w:szCs w:val="20"/>
        </w:rPr>
        <w:t xml:space="preserve"> they activate any safety cut-off valves where these are available, and also any electrical or gas equipment that they might be using (if safe to do so) and</w:t>
      </w:r>
      <w:r w:rsidRPr="00C817FD">
        <w:rPr>
          <w:rFonts w:asciiTheme="minorHAnsi" w:hAnsiTheme="minorHAnsi" w:cs="Arial"/>
          <w:color w:val="000000" w:themeColor="text1"/>
          <w:sz w:val="20"/>
          <w:szCs w:val="20"/>
        </w:rPr>
        <w:t xml:space="preserve"> evacuate the building by the nearest available exit.</w:t>
      </w:r>
    </w:p>
    <w:p w14:paraId="1D0C9E4E" w14:textId="77777777" w:rsidR="00196742" w:rsidRPr="00C817FD" w:rsidRDefault="00196742" w:rsidP="00196742">
      <w:pPr>
        <w:spacing w:after="120" w:line="240" w:lineRule="auto"/>
        <w:ind w:left="680"/>
        <w:rPr>
          <w:rFonts w:asciiTheme="minorHAnsi" w:hAnsiTheme="minorHAnsi" w:cs="Arial"/>
          <w:color w:val="000000" w:themeColor="text1"/>
          <w:sz w:val="20"/>
          <w:szCs w:val="20"/>
        </w:rPr>
      </w:pPr>
      <w:r w:rsidRPr="00C817FD">
        <w:rPr>
          <w:rFonts w:asciiTheme="minorHAnsi" w:hAnsiTheme="minorHAnsi" w:cs="Arial"/>
          <w:b/>
          <w:bCs/>
          <w:color w:val="000000" w:themeColor="text1"/>
          <w:sz w:val="20"/>
          <w:szCs w:val="20"/>
        </w:rPr>
        <w:t>Contractors/visitors</w:t>
      </w:r>
      <w:r w:rsidRPr="00C817FD">
        <w:rPr>
          <w:rFonts w:asciiTheme="minorHAnsi" w:hAnsiTheme="minorHAnsi" w:cs="Arial"/>
          <w:bCs/>
          <w:color w:val="000000" w:themeColor="text1"/>
          <w:sz w:val="20"/>
          <w:szCs w:val="20"/>
        </w:rPr>
        <w:t xml:space="preserve"> - a</w:t>
      </w:r>
      <w:r w:rsidRPr="00C817FD">
        <w:rPr>
          <w:rFonts w:asciiTheme="minorHAnsi" w:hAnsiTheme="minorHAnsi" w:cs="Arial"/>
          <w:color w:val="000000" w:themeColor="text1"/>
          <w:sz w:val="20"/>
          <w:szCs w:val="20"/>
        </w:rPr>
        <w:t>ll contractors or visitors entering the school will be familiarised with the school’s fire safety arrangements on signing in.  Any outside group hiring the school’s facilities will be instructed in the fire procedures and expected fire safety standards prior to using the building.</w:t>
      </w:r>
    </w:p>
    <w:p w14:paraId="0821DF18" w14:textId="77777777" w:rsidR="00196742" w:rsidRPr="00C817FD" w:rsidRDefault="00196742" w:rsidP="00196742">
      <w:pPr>
        <w:spacing w:after="120" w:line="240" w:lineRule="auto"/>
        <w:ind w:left="680"/>
        <w:rPr>
          <w:rFonts w:asciiTheme="minorHAnsi" w:hAnsiTheme="minorHAnsi" w:cs="Arial"/>
          <w:color w:val="000000" w:themeColor="text1"/>
          <w:sz w:val="20"/>
          <w:szCs w:val="20"/>
        </w:rPr>
      </w:pPr>
      <w:r w:rsidRPr="00C817FD">
        <w:rPr>
          <w:rFonts w:asciiTheme="minorHAnsi" w:hAnsiTheme="minorHAnsi" w:cs="Arial"/>
          <w:b/>
          <w:color w:val="000000" w:themeColor="text1"/>
          <w:sz w:val="20"/>
          <w:szCs w:val="20"/>
        </w:rPr>
        <w:t>Assembly points</w:t>
      </w:r>
      <w:r w:rsidRPr="00C817FD">
        <w:rPr>
          <w:rFonts w:asciiTheme="minorHAnsi" w:hAnsiTheme="minorHAnsi" w:cs="Arial"/>
          <w:color w:val="000000" w:themeColor="text1"/>
          <w:sz w:val="20"/>
          <w:szCs w:val="20"/>
        </w:rPr>
        <w:t xml:space="preserve"> - children, visitors and staff will gather at their agreed assembly point(s) outlined on Fire Action Notices displayed in school.  Class teachers and/or other nominated staff will act as Fire Wardens and ensure that roll call information is provided to the Fire Safety Manager.</w:t>
      </w:r>
    </w:p>
    <w:p w14:paraId="16785D82" w14:textId="77777777" w:rsidR="00196742" w:rsidRPr="00C817FD" w:rsidRDefault="00196742" w:rsidP="00196742">
      <w:pPr>
        <w:spacing w:after="120" w:line="240" w:lineRule="auto"/>
        <w:ind w:left="680"/>
        <w:rPr>
          <w:rFonts w:asciiTheme="minorHAnsi" w:hAnsiTheme="minorHAnsi" w:cs="Arial"/>
          <w:sz w:val="20"/>
          <w:szCs w:val="20"/>
        </w:rPr>
      </w:pPr>
      <w:r w:rsidRPr="00C817FD">
        <w:rPr>
          <w:rFonts w:asciiTheme="minorHAnsi" w:hAnsiTheme="minorHAnsi" w:cs="Arial"/>
          <w:b/>
          <w:color w:val="000000" w:themeColor="text1"/>
          <w:sz w:val="20"/>
          <w:szCs w:val="20"/>
        </w:rPr>
        <w:t>Lunchtimes</w:t>
      </w:r>
      <w:r w:rsidRPr="00C817FD">
        <w:rPr>
          <w:rFonts w:asciiTheme="minorHAnsi" w:hAnsiTheme="minorHAnsi" w:cs="Arial"/>
          <w:color w:val="000000" w:themeColor="text1"/>
          <w:sz w:val="20"/>
          <w:szCs w:val="20"/>
        </w:rPr>
        <w:t xml:space="preserve"> - where an evacuation occurs at lunchtimes, Midday Supervisors are responsible for co-ordinating a</w:t>
      </w:r>
      <w:r w:rsidRPr="00C817FD">
        <w:rPr>
          <w:rFonts w:asciiTheme="minorHAnsi" w:hAnsiTheme="minorHAnsi" w:cs="Arial"/>
          <w:sz w:val="20"/>
          <w:szCs w:val="20"/>
        </w:rPr>
        <w:t xml:space="preserve">n evacuation from dining areas, and registers will be taken to assembly points to enable a roll call to be taken. </w:t>
      </w:r>
    </w:p>
    <w:p w14:paraId="22A80A23" w14:textId="77777777" w:rsidR="00196742" w:rsidRPr="00C817FD" w:rsidRDefault="00196742" w:rsidP="00196742">
      <w:pPr>
        <w:pStyle w:val="Heading4"/>
        <w:ind w:left="680"/>
        <w:rPr>
          <w:noProof w:val="0"/>
        </w:rPr>
      </w:pPr>
      <w:r w:rsidRPr="00C817FD">
        <w:rPr>
          <w:noProof w:val="0"/>
        </w:rPr>
        <w:t>Variations to the Plan</w:t>
      </w:r>
    </w:p>
    <w:p w14:paraId="2399A640" w14:textId="77777777" w:rsidR="00196742" w:rsidRPr="00C817FD" w:rsidRDefault="00196742" w:rsidP="00196742">
      <w:pPr>
        <w:spacing w:after="120" w:line="240" w:lineRule="auto"/>
        <w:ind w:left="680"/>
        <w:rPr>
          <w:rFonts w:asciiTheme="minorHAnsi" w:hAnsiTheme="minorHAnsi"/>
          <w:sz w:val="20"/>
          <w:szCs w:val="20"/>
        </w:rPr>
      </w:pPr>
      <w:r w:rsidRPr="00C817FD">
        <w:rPr>
          <w:rFonts w:asciiTheme="minorHAnsi" w:hAnsiTheme="minorHAnsi"/>
          <w:sz w:val="20"/>
          <w:szCs w:val="20"/>
        </w:rPr>
        <w:t>Variation to the usual plan may occur in specific instances including:</w:t>
      </w:r>
    </w:p>
    <w:p w14:paraId="588BAE4E" w14:textId="77777777" w:rsidR="00196742" w:rsidRPr="00C817FD" w:rsidRDefault="00196742" w:rsidP="00876007">
      <w:pPr>
        <w:pStyle w:val="ListParagraph"/>
        <w:numPr>
          <w:ilvl w:val="0"/>
          <w:numId w:val="21"/>
        </w:numPr>
        <w:spacing w:after="120" w:line="240" w:lineRule="auto"/>
        <w:ind w:left="1020" w:hanging="340"/>
        <w:rPr>
          <w:rFonts w:asciiTheme="minorHAnsi" w:hAnsiTheme="minorHAnsi"/>
          <w:sz w:val="20"/>
          <w:szCs w:val="20"/>
        </w:rPr>
      </w:pPr>
      <w:r w:rsidRPr="00C817FD">
        <w:rPr>
          <w:rFonts w:asciiTheme="minorHAnsi" w:hAnsiTheme="minorHAnsi"/>
          <w:b/>
          <w:sz w:val="20"/>
          <w:szCs w:val="20"/>
        </w:rPr>
        <w:t>Performances/Events</w:t>
      </w:r>
      <w:r w:rsidRPr="00C817FD">
        <w:rPr>
          <w:rFonts w:asciiTheme="minorHAnsi" w:hAnsiTheme="minorHAnsi"/>
          <w:sz w:val="20"/>
          <w:szCs w:val="20"/>
        </w:rPr>
        <w:t xml:space="preserve"> - Evacuation Plans are completed before each performance/event involving a significant increase of people.</w:t>
      </w:r>
    </w:p>
    <w:p w14:paraId="01AAC400" w14:textId="77777777" w:rsidR="00196742" w:rsidRPr="00C817FD" w:rsidRDefault="00196742" w:rsidP="00876007">
      <w:pPr>
        <w:pStyle w:val="ListParagraph"/>
        <w:numPr>
          <w:ilvl w:val="0"/>
          <w:numId w:val="21"/>
        </w:numPr>
        <w:spacing w:after="120" w:line="240" w:lineRule="auto"/>
        <w:ind w:left="1020" w:hanging="340"/>
        <w:rPr>
          <w:rFonts w:asciiTheme="minorHAnsi" w:hAnsiTheme="minorHAnsi"/>
          <w:sz w:val="20"/>
          <w:szCs w:val="20"/>
        </w:rPr>
      </w:pPr>
      <w:r w:rsidRPr="00C817FD">
        <w:rPr>
          <w:rFonts w:asciiTheme="minorHAnsi" w:hAnsiTheme="minorHAnsi"/>
          <w:b/>
          <w:sz w:val="20"/>
          <w:szCs w:val="20"/>
        </w:rPr>
        <w:t>Failure of fire warning/detection systems</w:t>
      </w:r>
      <w:r w:rsidRPr="00C817FD">
        <w:rPr>
          <w:rFonts w:asciiTheme="minorHAnsi" w:hAnsiTheme="minorHAnsi"/>
          <w:sz w:val="20"/>
          <w:szCs w:val="20"/>
        </w:rPr>
        <w:t xml:space="preserve"> - If any safety systems were to fail, alternative arrangements are in place to raise the alarm throughout the premises to enable occupiers to evacuate quickly.</w:t>
      </w:r>
    </w:p>
    <w:p w14:paraId="0F2DE96D" w14:textId="77777777" w:rsidR="00196742" w:rsidRPr="00C817FD" w:rsidRDefault="00196742" w:rsidP="00876007">
      <w:pPr>
        <w:pStyle w:val="ListParagraph"/>
        <w:numPr>
          <w:ilvl w:val="0"/>
          <w:numId w:val="21"/>
        </w:numPr>
        <w:spacing w:after="120" w:line="240" w:lineRule="auto"/>
        <w:ind w:left="1020" w:hanging="340"/>
        <w:rPr>
          <w:rFonts w:asciiTheme="minorHAnsi" w:hAnsiTheme="minorHAnsi"/>
          <w:sz w:val="20"/>
          <w:szCs w:val="20"/>
        </w:rPr>
      </w:pPr>
      <w:r w:rsidRPr="00C817FD">
        <w:rPr>
          <w:rFonts w:asciiTheme="minorHAnsi" w:hAnsiTheme="minorHAnsi"/>
          <w:b/>
          <w:sz w:val="20"/>
          <w:szCs w:val="20"/>
        </w:rPr>
        <w:t>Lone Working</w:t>
      </w:r>
      <w:r w:rsidRPr="00C817FD">
        <w:rPr>
          <w:rFonts w:asciiTheme="minorHAnsi" w:hAnsiTheme="minorHAnsi"/>
          <w:sz w:val="20"/>
          <w:szCs w:val="20"/>
        </w:rPr>
        <w:t xml:space="preserve"> </w:t>
      </w:r>
      <w:r w:rsidRPr="00C817FD">
        <w:rPr>
          <w:rFonts w:asciiTheme="minorHAnsi" w:hAnsiTheme="minorHAnsi" w:cs="Arial"/>
          <w:bCs/>
          <w:color w:val="000000" w:themeColor="text1"/>
          <w:sz w:val="20"/>
          <w:szCs w:val="20"/>
        </w:rPr>
        <w:t>- people who might be lone working will be made aware of the emergency actions they must take in the event of a fire.</w:t>
      </w:r>
    </w:p>
    <w:p w14:paraId="6F60C1A1" w14:textId="77777777" w:rsidR="00196742" w:rsidRPr="00C817FD" w:rsidRDefault="00196742" w:rsidP="00196742">
      <w:pPr>
        <w:pStyle w:val="Heading4"/>
        <w:ind w:left="680"/>
        <w:rPr>
          <w:noProof w:val="0"/>
        </w:rPr>
      </w:pPr>
      <w:bookmarkStart w:id="252" w:name="_Toc435432367"/>
      <w:bookmarkStart w:id="253" w:name="_Toc420658408"/>
      <w:r w:rsidRPr="00C817FD">
        <w:rPr>
          <w:noProof w:val="0"/>
        </w:rPr>
        <w:t>Escape Routes, Final Exits and Fire Doors</w:t>
      </w:r>
      <w:bookmarkEnd w:id="252"/>
      <w:bookmarkEnd w:id="253"/>
    </w:p>
    <w:p w14:paraId="6DF135D2" w14:textId="77777777" w:rsidR="00196742" w:rsidRPr="00C817FD" w:rsidRDefault="00196742" w:rsidP="00196742">
      <w:pPr>
        <w:spacing w:after="120" w:line="240" w:lineRule="auto"/>
        <w:ind w:left="680"/>
        <w:rPr>
          <w:rFonts w:asciiTheme="minorHAnsi" w:hAnsiTheme="minorHAnsi" w:cs="Arial"/>
          <w:sz w:val="20"/>
          <w:szCs w:val="20"/>
        </w:rPr>
      </w:pPr>
      <w:r w:rsidRPr="00C817FD">
        <w:rPr>
          <w:rFonts w:asciiTheme="minorHAnsi" w:hAnsiTheme="minorHAnsi" w:cs="Arial"/>
          <w:color w:val="000000" w:themeColor="text1"/>
          <w:sz w:val="20"/>
          <w:szCs w:val="20"/>
        </w:rPr>
        <w:t>All escape routes will be kept clear of obstruction and</w:t>
      </w:r>
      <w:r w:rsidRPr="00C817FD">
        <w:rPr>
          <w:rFonts w:asciiTheme="minorHAnsi" w:hAnsiTheme="minorHAnsi" w:cstheme="minorHAnsi"/>
          <w:sz w:val="20"/>
          <w:szCs w:val="20"/>
        </w:rPr>
        <w:t xml:space="preserve"> are clearly marked with British Standard or European Standard Fire Exit signs and directional arrows where appropriate.  </w:t>
      </w:r>
      <w:r w:rsidRPr="00C817FD">
        <w:rPr>
          <w:rFonts w:asciiTheme="minorHAnsi" w:hAnsiTheme="minorHAnsi" w:cs="Arial"/>
          <w:sz w:val="20"/>
          <w:szCs w:val="20"/>
        </w:rPr>
        <w:t>All staff must be aware of the location of final exits and alternative escape routes.</w:t>
      </w:r>
    </w:p>
    <w:p w14:paraId="59AAAEB3" w14:textId="77777777" w:rsidR="00196742" w:rsidRPr="00C817FD" w:rsidRDefault="00196742" w:rsidP="00196742">
      <w:pPr>
        <w:spacing w:after="120" w:line="240" w:lineRule="auto"/>
        <w:ind w:left="680"/>
        <w:rPr>
          <w:rFonts w:asciiTheme="minorHAnsi" w:hAnsiTheme="minorHAnsi" w:cs="Arial"/>
          <w:sz w:val="20"/>
          <w:szCs w:val="20"/>
        </w:rPr>
      </w:pPr>
      <w:r w:rsidRPr="00C817FD">
        <w:rPr>
          <w:rFonts w:asciiTheme="minorHAnsi" w:hAnsiTheme="minorHAnsi" w:cs="Arial"/>
          <w:sz w:val="20"/>
          <w:szCs w:val="20"/>
        </w:rPr>
        <w:t>All exits will be readily openable from the inside without the use of a key (</w:t>
      </w:r>
      <w:proofErr w:type="gramStart"/>
      <w:r w:rsidRPr="00C817FD">
        <w:rPr>
          <w:rFonts w:asciiTheme="minorHAnsi" w:hAnsiTheme="minorHAnsi" w:cs="Arial"/>
          <w:sz w:val="20"/>
          <w:szCs w:val="20"/>
        </w:rPr>
        <w:t>e.g.</w:t>
      </w:r>
      <w:proofErr w:type="gramEnd"/>
      <w:r w:rsidRPr="00C817FD">
        <w:rPr>
          <w:rFonts w:asciiTheme="minorHAnsi" w:hAnsiTheme="minorHAnsi" w:cs="Arial"/>
          <w:sz w:val="20"/>
          <w:szCs w:val="20"/>
        </w:rPr>
        <w:t xml:space="preserve"> panic release devices or thumb turn locks) at all times including outside normal school hours, e.g. during evening performances or after school meetings.</w:t>
      </w:r>
    </w:p>
    <w:p w14:paraId="03FCFB26" w14:textId="77777777" w:rsidR="00196742" w:rsidRPr="00C817FD" w:rsidRDefault="00196742" w:rsidP="00196742">
      <w:pPr>
        <w:spacing w:after="120" w:line="240" w:lineRule="auto"/>
        <w:ind w:left="680"/>
        <w:rPr>
          <w:rFonts w:asciiTheme="minorHAnsi" w:hAnsiTheme="minorHAnsi"/>
          <w:sz w:val="20"/>
          <w:szCs w:val="20"/>
        </w:rPr>
      </w:pPr>
      <w:r w:rsidRPr="00C817FD">
        <w:rPr>
          <w:rFonts w:asciiTheme="minorHAnsi" w:hAnsiTheme="minorHAnsi"/>
          <w:sz w:val="20"/>
          <w:szCs w:val="20"/>
        </w:rPr>
        <w:t xml:space="preserve">The school operates a formal system for checking fire doors and fire exit doors to ensure they remain in safe condition, </w:t>
      </w:r>
      <w:proofErr w:type="gramStart"/>
      <w:r w:rsidRPr="00C817FD">
        <w:rPr>
          <w:rFonts w:asciiTheme="minorHAnsi" w:hAnsiTheme="minorHAnsi"/>
          <w:sz w:val="20"/>
          <w:szCs w:val="20"/>
        </w:rPr>
        <w:t>e.g.</w:t>
      </w:r>
      <w:proofErr w:type="gramEnd"/>
      <w:r w:rsidRPr="00C817FD">
        <w:rPr>
          <w:rFonts w:asciiTheme="minorHAnsi" w:hAnsiTheme="minorHAnsi"/>
          <w:sz w:val="20"/>
          <w:szCs w:val="20"/>
        </w:rPr>
        <w:t xml:space="preserve"> they close/meet properly, intumescent strips/smoke seals are in good condition, self-closing devices are operational, final exits can be easily opened without the use of a key etc.  The Fire Safety Manager or nominated representative is responsible for checking and recording in the fire log book the condition of fire doors and final exit doors and reporting any defects on a monthly basis.</w:t>
      </w:r>
    </w:p>
    <w:p w14:paraId="1B3B866C" w14:textId="77777777" w:rsidR="00196742" w:rsidRPr="00C817FD" w:rsidRDefault="00196742" w:rsidP="00196742">
      <w:pPr>
        <w:pStyle w:val="Heading4"/>
        <w:ind w:left="680"/>
        <w:rPr>
          <w:noProof w:val="0"/>
        </w:rPr>
      </w:pPr>
      <w:bookmarkStart w:id="254" w:name="_Toc420658409"/>
      <w:bookmarkStart w:id="255" w:name="_Toc435432368"/>
      <w:r w:rsidRPr="00C817FD">
        <w:rPr>
          <w:noProof w:val="0"/>
        </w:rPr>
        <w:t>Fire-fighting Equipment</w:t>
      </w:r>
      <w:bookmarkEnd w:id="254"/>
      <w:bookmarkEnd w:id="255"/>
    </w:p>
    <w:p w14:paraId="55A097C1" w14:textId="77777777" w:rsidR="00196742" w:rsidRPr="00C817FD" w:rsidRDefault="00196742" w:rsidP="00196742">
      <w:pPr>
        <w:spacing w:after="120" w:line="240" w:lineRule="auto"/>
        <w:ind w:left="680"/>
        <w:rPr>
          <w:rFonts w:asciiTheme="minorHAnsi" w:hAnsiTheme="minorHAnsi" w:cs="Arial"/>
          <w:sz w:val="20"/>
          <w:szCs w:val="20"/>
        </w:rPr>
      </w:pPr>
      <w:r w:rsidRPr="00C817FD">
        <w:rPr>
          <w:rFonts w:asciiTheme="minorHAnsi" w:hAnsiTheme="minorHAnsi" w:cs="Arial"/>
          <w:sz w:val="20"/>
          <w:szCs w:val="20"/>
        </w:rPr>
        <w:t>This equipment is provided throughout the premises in suitable locations with the most appropriate appliance available for the risks in that area.  Equipment must only be used by trained staff to tackle small fires if it is safe to do so and to assist escape from fire.  Means of escape must not be compromised when tackling a fire.</w:t>
      </w:r>
    </w:p>
    <w:p w14:paraId="0CEA9BA3" w14:textId="77777777" w:rsidR="00196742" w:rsidRPr="00C817FD" w:rsidRDefault="00196742" w:rsidP="00196742">
      <w:pPr>
        <w:pStyle w:val="Heading4"/>
        <w:ind w:left="680"/>
        <w:rPr>
          <w:noProof w:val="0"/>
          <w:snapToGrid w:val="0"/>
        </w:rPr>
      </w:pPr>
      <w:r w:rsidRPr="00C817FD">
        <w:rPr>
          <w:noProof w:val="0"/>
          <w:snapToGrid w:val="0"/>
        </w:rPr>
        <w:lastRenderedPageBreak/>
        <w:t>Arson Prevention</w:t>
      </w:r>
    </w:p>
    <w:p w14:paraId="1F616B7F" w14:textId="77777777" w:rsidR="00196742" w:rsidRPr="00C817FD" w:rsidRDefault="00196742" w:rsidP="00196742">
      <w:pPr>
        <w:spacing w:after="120" w:line="240" w:lineRule="auto"/>
        <w:ind w:left="680"/>
        <w:rPr>
          <w:rFonts w:asciiTheme="minorHAnsi" w:hAnsiTheme="minorHAnsi" w:cstheme="minorHAnsi"/>
          <w:b/>
          <w:sz w:val="20"/>
          <w:szCs w:val="20"/>
        </w:rPr>
      </w:pPr>
      <w:r w:rsidRPr="00C817FD">
        <w:rPr>
          <w:rFonts w:asciiTheme="minorHAnsi" w:hAnsiTheme="minorHAnsi"/>
          <w:sz w:val="20"/>
          <w:szCs w:val="20"/>
        </w:rPr>
        <w:t>Refer to the School Fire Safety Management Policy held separately which includes our Arson Vulnerability Assessment and Arson Prevention Strategies.</w:t>
      </w:r>
    </w:p>
    <w:p w14:paraId="7765B236" w14:textId="77777777" w:rsidR="00196742" w:rsidRPr="00C817FD" w:rsidRDefault="00196742" w:rsidP="00196742">
      <w:pPr>
        <w:pStyle w:val="Heading4"/>
        <w:ind w:left="680"/>
        <w:rPr>
          <w:noProof w:val="0"/>
        </w:rPr>
      </w:pPr>
      <w:bookmarkStart w:id="256" w:name="_Toc420658410"/>
      <w:bookmarkStart w:id="257" w:name="_Toc435432369"/>
      <w:r w:rsidRPr="00C817FD">
        <w:rPr>
          <w:noProof w:val="0"/>
        </w:rPr>
        <w:t>Other Emergencies</w:t>
      </w:r>
      <w:bookmarkEnd w:id="256"/>
      <w:bookmarkEnd w:id="257"/>
    </w:p>
    <w:p w14:paraId="1372C1F9" w14:textId="77777777" w:rsidR="00196742" w:rsidRPr="00C817FD" w:rsidRDefault="00196742" w:rsidP="00196742">
      <w:pPr>
        <w:spacing w:after="120" w:line="240" w:lineRule="auto"/>
        <w:ind w:left="680"/>
        <w:rPr>
          <w:rFonts w:asciiTheme="minorHAnsi" w:hAnsiTheme="minorHAnsi" w:cs="Arial"/>
          <w:sz w:val="20"/>
          <w:szCs w:val="20"/>
        </w:rPr>
      </w:pPr>
      <w:r w:rsidRPr="00C817FD">
        <w:rPr>
          <w:rFonts w:asciiTheme="minorHAnsi" w:hAnsiTheme="minorHAnsi" w:cs="Arial"/>
          <w:sz w:val="20"/>
          <w:szCs w:val="20"/>
        </w:rPr>
        <w:t>In the event of a full school evacuation, a Reception Centre is available.</w:t>
      </w:r>
    </w:p>
    <w:p w14:paraId="348826C7" w14:textId="77777777" w:rsidR="00196742" w:rsidRPr="00C817FD" w:rsidRDefault="00196742" w:rsidP="00196742">
      <w:pPr>
        <w:spacing w:after="120" w:line="240" w:lineRule="auto"/>
        <w:ind w:left="680"/>
        <w:rPr>
          <w:rFonts w:asciiTheme="minorHAnsi" w:hAnsiTheme="minorHAnsi" w:cs="Arial"/>
          <w:sz w:val="20"/>
          <w:szCs w:val="20"/>
        </w:rPr>
      </w:pPr>
      <w:r w:rsidRPr="00C817FD">
        <w:rPr>
          <w:rFonts w:asciiTheme="minorHAnsi" w:hAnsiTheme="minorHAnsi" w:cs="Arial"/>
          <w:sz w:val="20"/>
          <w:szCs w:val="20"/>
        </w:rPr>
        <w:t>We hold an analogue landline telephone as back-up in the event of an emergency where the digital or mobile signal is lost.</w:t>
      </w:r>
    </w:p>
    <w:p w14:paraId="66447868" w14:textId="6D7452C3" w:rsidR="00196742" w:rsidRPr="00CE1B02" w:rsidRDefault="00196742" w:rsidP="00196742">
      <w:pPr>
        <w:spacing w:after="120" w:line="240" w:lineRule="auto"/>
        <w:ind w:left="680"/>
        <w:rPr>
          <w:rFonts w:asciiTheme="minorHAnsi" w:hAnsiTheme="minorHAnsi" w:cs="Arial"/>
          <w:snapToGrid w:val="0"/>
          <w:sz w:val="20"/>
          <w:szCs w:val="20"/>
        </w:rPr>
      </w:pPr>
      <w:bookmarkStart w:id="258" w:name="_Toc375212069"/>
      <w:bookmarkStart w:id="259" w:name="_Toc435432370"/>
      <w:r w:rsidRPr="00C817FD">
        <w:rPr>
          <w:b/>
          <w:i/>
          <w:sz w:val="20"/>
        </w:rPr>
        <w:t>Bomb Threats</w:t>
      </w:r>
      <w:bookmarkEnd w:id="258"/>
      <w:r w:rsidRPr="00C817FD">
        <w:rPr>
          <w:b/>
          <w:i/>
          <w:sz w:val="20"/>
        </w:rPr>
        <w:t xml:space="preserve"> or Suspicious Packages</w:t>
      </w:r>
      <w:bookmarkEnd w:id="259"/>
      <w:r w:rsidRPr="00C817FD">
        <w:rPr>
          <w:b/>
          <w:i/>
          <w:sz w:val="20"/>
        </w:rPr>
        <w:t xml:space="preserve">:  </w:t>
      </w:r>
      <w:r w:rsidRPr="00C817FD">
        <w:rPr>
          <w:rFonts w:asciiTheme="minorHAnsi" w:hAnsiTheme="minorHAnsi" w:cs="Arial"/>
          <w:sz w:val="20"/>
          <w:szCs w:val="20"/>
        </w:rPr>
        <w:t>Although very rare occurrences, the school recognises the importance of ensuring that emergency plans and procedures need to be in place for dealing with potential or actual threats.  These will include measures if</w:t>
      </w:r>
      <w:r w:rsidRPr="00C817FD">
        <w:rPr>
          <w:rFonts w:asciiTheme="minorHAnsi" w:hAnsiTheme="minorHAnsi" w:cs="Arial"/>
          <w:snapToGrid w:val="0"/>
          <w:sz w:val="20"/>
          <w:szCs w:val="20"/>
        </w:rPr>
        <w:t xml:space="preserve"> suspicions are raised by a verbal threat or unidentifiable package/article on the school site.  We follow the information set out in the Home </w:t>
      </w:r>
      <w:r w:rsidRPr="00CE1B02">
        <w:rPr>
          <w:rFonts w:asciiTheme="minorHAnsi" w:hAnsiTheme="minorHAnsi" w:cs="Arial"/>
          <w:snapToGrid w:val="0"/>
          <w:sz w:val="20"/>
          <w:szCs w:val="20"/>
        </w:rPr>
        <w:t>Office document</w:t>
      </w:r>
      <w:r w:rsidR="00A76E79" w:rsidRPr="00CE1B02">
        <w:rPr>
          <w:rFonts w:asciiTheme="minorHAnsi" w:hAnsiTheme="minorHAnsi" w:cs="Arial"/>
          <w:snapToGrid w:val="0"/>
          <w:sz w:val="20"/>
          <w:szCs w:val="20"/>
        </w:rPr>
        <w:t xml:space="preserve"> </w:t>
      </w:r>
      <w:bookmarkStart w:id="260" w:name="_Hlk142641468"/>
      <w:r w:rsidR="00912286" w:rsidRPr="00440F1C">
        <w:rPr>
          <w:highlight w:val="cyan"/>
        </w:rPr>
        <w:fldChar w:fldCharType="begin"/>
      </w:r>
      <w:r w:rsidR="00912286" w:rsidRPr="00440F1C">
        <w:rPr>
          <w:highlight w:val="cyan"/>
        </w:rPr>
        <w:instrText>HYPERLINK "https://www.gov.uk/government/publications/protecting-against-terrorism"</w:instrText>
      </w:r>
      <w:r w:rsidR="00912286" w:rsidRPr="00440F1C">
        <w:rPr>
          <w:highlight w:val="cyan"/>
        </w:rPr>
        <w:fldChar w:fldCharType="separate"/>
      </w:r>
      <w:r w:rsidR="00A76E79" w:rsidRPr="00440F1C">
        <w:rPr>
          <w:rStyle w:val="Hyperlink"/>
          <w:rFonts w:asciiTheme="minorHAnsi" w:hAnsiTheme="minorHAnsi" w:cs="Arial"/>
          <w:snapToGrid w:val="0"/>
          <w:sz w:val="20"/>
          <w:szCs w:val="20"/>
          <w:highlight w:val="cyan"/>
        </w:rPr>
        <w:t>Protecting Against Terrorism</w:t>
      </w:r>
      <w:r w:rsidR="00912286" w:rsidRPr="00440F1C">
        <w:rPr>
          <w:rStyle w:val="Hyperlink"/>
          <w:rFonts w:asciiTheme="minorHAnsi" w:hAnsiTheme="minorHAnsi" w:cs="Arial"/>
          <w:snapToGrid w:val="0"/>
          <w:sz w:val="20"/>
          <w:szCs w:val="20"/>
          <w:highlight w:val="cyan"/>
        </w:rPr>
        <w:fldChar w:fldCharType="end"/>
      </w:r>
      <w:r w:rsidRPr="00CE1B02">
        <w:rPr>
          <w:rFonts w:asciiTheme="minorHAnsi" w:hAnsiTheme="minorHAnsi" w:cs="Arial"/>
          <w:snapToGrid w:val="0"/>
          <w:sz w:val="20"/>
          <w:szCs w:val="20"/>
        </w:rPr>
        <w:t>.</w:t>
      </w:r>
    </w:p>
    <w:p w14:paraId="6BCC1EFF" w14:textId="77777777" w:rsidR="00196742" w:rsidRPr="00CE1B02" w:rsidRDefault="00196742" w:rsidP="00196742">
      <w:pPr>
        <w:pStyle w:val="Heading4"/>
        <w:ind w:left="680"/>
        <w:rPr>
          <w:noProof w:val="0"/>
        </w:rPr>
      </w:pPr>
      <w:bookmarkStart w:id="261" w:name="_Toc435432371"/>
      <w:r w:rsidRPr="00CE1B02">
        <w:rPr>
          <w:noProof w:val="0"/>
        </w:rPr>
        <w:t>School Closures - Emergency and Planned</w:t>
      </w:r>
      <w:bookmarkEnd w:id="261"/>
    </w:p>
    <w:p w14:paraId="10CE0816" w14:textId="77777777" w:rsidR="00196742" w:rsidRPr="00CE1B02" w:rsidRDefault="00196742" w:rsidP="00196742">
      <w:pPr>
        <w:spacing w:after="120" w:line="240" w:lineRule="auto"/>
        <w:ind w:left="680"/>
        <w:rPr>
          <w:rFonts w:asciiTheme="minorHAnsi" w:hAnsiTheme="minorHAnsi"/>
          <w:sz w:val="20"/>
          <w:szCs w:val="20"/>
        </w:rPr>
      </w:pPr>
      <w:r w:rsidRPr="00CE1B02">
        <w:rPr>
          <w:rFonts w:asciiTheme="minorHAnsi" w:hAnsiTheme="minorHAnsi"/>
          <w:snapToGrid w:val="0"/>
          <w:sz w:val="20"/>
          <w:szCs w:val="20"/>
        </w:rPr>
        <w:t>The Head teacher will be responsible for taking the decision to close the school in an emergency.  The school will follow the procedure outlined in the KAHSC School Closures Advice displayed in school.  All parents will be contacted by the quickest available means.  Should there be no contact available; any affected children will remain in school.</w:t>
      </w:r>
    </w:p>
    <w:p w14:paraId="4B18F9C0" w14:textId="77777777" w:rsidR="00196742" w:rsidRPr="00CE1B02" w:rsidRDefault="00196742" w:rsidP="00196742">
      <w:pPr>
        <w:widowControl w:val="0"/>
        <w:autoSpaceDE w:val="0"/>
        <w:autoSpaceDN w:val="0"/>
        <w:adjustRightInd w:val="0"/>
        <w:spacing w:after="120" w:line="240" w:lineRule="auto"/>
        <w:ind w:left="680"/>
        <w:rPr>
          <w:rFonts w:asciiTheme="minorHAnsi" w:hAnsiTheme="minorHAnsi" w:cs="Arial"/>
          <w:b/>
          <w:i/>
          <w:color w:val="000000"/>
          <w:sz w:val="20"/>
          <w:szCs w:val="20"/>
          <w:u w:val="single"/>
        </w:rPr>
      </w:pPr>
      <w:r w:rsidRPr="00CE1B02">
        <w:rPr>
          <w:rFonts w:asciiTheme="minorHAnsi" w:hAnsiTheme="minorHAnsi" w:cs="Arial"/>
          <w:b/>
          <w:i/>
          <w:color w:val="000000"/>
          <w:sz w:val="20"/>
          <w:szCs w:val="20"/>
          <w:u w:val="single"/>
        </w:rPr>
        <w:t>References and Useful Links</w:t>
      </w:r>
    </w:p>
    <w:bookmarkStart w:id="262" w:name="_Hlk26950788"/>
    <w:p w14:paraId="60108888" w14:textId="77777777" w:rsidR="00A95B60" w:rsidRPr="00CE1B02" w:rsidRDefault="00A95B60" w:rsidP="00A95B60">
      <w:pPr>
        <w:spacing w:after="0" w:line="240" w:lineRule="auto"/>
        <w:ind w:left="680"/>
        <w:rPr>
          <w:rFonts w:asciiTheme="minorHAnsi" w:hAnsiTheme="minorHAnsi"/>
          <w:i/>
          <w:snapToGrid w:val="0"/>
          <w:sz w:val="20"/>
          <w:szCs w:val="20"/>
        </w:rPr>
      </w:pPr>
      <w:r w:rsidRPr="00CE1B02">
        <w:fldChar w:fldCharType="begin"/>
      </w:r>
      <w:r w:rsidRPr="00CE1B02">
        <w:rPr>
          <w:sz w:val="20"/>
          <w:szCs w:val="20"/>
        </w:rPr>
        <w:instrText xml:space="preserve"> HYPERLINK "http://www.legislation.gov.uk/uksi/2005/1541/contents/made" </w:instrText>
      </w:r>
      <w:r w:rsidRPr="00CE1B02">
        <w:fldChar w:fldCharType="separate"/>
      </w:r>
      <w:r w:rsidRPr="00CE1B02">
        <w:rPr>
          <w:rStyle w:val="Hyperlink"/>
          <w:rFonts w:asciiTheme="minorHAnsi" w:hAnsiTheme="minorHAnsi"/>
          <w:i/>
          <w:snapToGrid w:val="0"/>
          <w:sz w:val="20"/>
          <w:szCs w:val="20"/>
        </w:rPr>
        <w:t>Regulatory Reform (Fire Safety) Order 2005</w:t>
      </w:r>
      <w:r w:rsidRPr="00CE1B02">
        <w:rPr>
          <w:rStyle w:val="Hyperlink"/>
          <w:rFonts w:asciiTheme="minorHAnsi" w:hAnsiTheme="minorHAnsi"/>
          <w:i/>
          <w:snapToGrid w:val="0"/>
          <w:sz w:val="20"/>
          <w:szCs w:val="20"/>
        </w:rPr>
        <w:fldChar w:fldCharType="end"/>
      </w:r>
    </w:p>
    <w:p w14:paraId="23FAE731" w14:textId="77777777" w:rsidR="00C77774" w:rsidRPr="00C664FB" w:rsidRDefault="00F3517E" w:rsidP="00C77774">
      <w:pPr>
        <w:spacing w:after="0" w:line="240" w:lineRule="auto"/>
        <w:ind w:left="680"/>
        <w:rPr>
          <w:rStyle w:val="Hyperlink"/>
          <w:rFonts w:asciiTheme="minorHAnsi" w:hAnsiTheme="minorHAnsi"/>
          <w:i/>
          <w:iCs/>
          <w:color w:val="000000" w:themeColor="text1"/>
          <w:sz w:val="18"/>
          <w:szCs w:val="18"/>
        </w:rPr>
      </w:pPr>
      <w:hyperlink r:id="rId199" w:history="1">
        <w:r w:rsidR="00C77774" w:rsidRPr="00C664FB">
          <w:rPr>
            <w:rStyle w:val="Hyperlink"/>
            <w:i/>
            <w:iCs/>
            <w:sz w:val="20"/>
            <w:szCs w:val="18"/>
          </w:rPr>
          <w:t>HM Government Fire Risk Assessment in Educational Premises</w:t>
        </w:r>
      </w:hyperlink>
    </w:p>
    <w:p w14:paraId="6B912B19" w14:textId="5528650E" w:rsidR="00AB7680" w:rsidRPr="00440F1C" w:rsidRDefault="00F3517E" w:rsidP="00A95B60">
      <w:pPr>
        <w:spacing w:after="0" w:line="240" w:lineRule="auto"/>
        <w:ind w:left="680"/>
        <w:rPr>
          <w:rStyle w:val="font-size-h3"/>
          <w:rFonts w:eastAsiaTheme="majorEastAsia" w:cs="Calibri"/>
          <w:i/>
          <w:iCs/>
          <w:color w:val="181C32"/>
          <w:sz w:val="20"/>
          <w:szCs w:val="20"/>
          <w:highlight w:val="cyan"/>
        </w:rPr>
      </w:pPr>
      <w:hyperlink r:id="rId200" w:history="1">
        <w:r w:rsidR="00C77774" w:rsidRPr="00440F1C">
          <w:rPr>
            <w:rStyle w:val="Hyperlink"/>
            <w:rFonts w:cs="Calibri"/>
            <w:i/>
            <w:iCs/>
            <w:sz w:val="20"/>
            <w:szCs w:val="20"/>
            <w:highlight w:val="cyan"/>
          </w:rPr>
          <w:t>DfE: Emergency planning and response for education, childcare, and children’s social care settings</w:t>
        </w:r>
      </w:hyperlink>
    </w:p>
    <w:p w14:paraId="0080E037" w14:textId="2D4FDAFF" w:rsidR="00A95B60" w:rsidRPr="00C817FD" w:rsidRDefault="00F3517E" w:rsidP="00A95B60">
      <w:pPr>
        <w:spacing w:after="0" w:line="240" w:lineRule="auto"/>
        <w:ind w:left="680"/>
        <w:rPr>
          <w:rStyle w:val="Hyperlink"/>
          <w:i/>
          <w:iCs/>
          <w:color w:val="000000" w:themeColor="text1"/>
          <w:sz w:val="20"/>
          <w:szCs w:val="20"/>
        </w:rPr>
      </w:pPr>
      <w:hyperlink r:id="rId201" w:history="1">
        <w:r w:rsidR="00A95B60" w:rsidRPr="00440F1C">
          <w:rPr>
            <w:rStyle w:val="Hyperlink"/>
            <w:i/>
            <w:iCs/>
            <w:sz w:val="20"/>
            <w:szCs w:val="20"/>
            <w:highlight w:val="cyan"/>
          </w:rPr>
          <w:t>Fire safety in new and existing school buildings</w:t>
        </w:r>
      </w:hyperlink>
    </w:p>
    <w:p w14:paraId="6B264F0E" w14:textId="77777777" w:rsidR="00A95B60" w:rsidRPr="00C817FD" w:rsidRDefault="00F3517E" w:rsidP="00A95B60">
      <w:pPr>
        <w:spacing w:after="0" w:line="240" w:lineRule="auto"/>
        <w:ind w:left="680"/>
        <w:rPr>
          <w:rFonts w:asciiTheme="minorHAnsi" w:hAnsiTheme="minorHAnsi"/>
          <w:i/>
          <w:snapToGrid w:val="0"/>
          <w:sz w:val="20"/>
          <w:szCs w:val="20"/>
        </w:rPr>
      </w:pPr>
      <w:hyperlink r:id="rId202" w:history="1">
        <w:r w:rsidR="00A95B60" w:rsidRPr="00C817FD">
          <w:rPr>
            <w:rStyle w:val="Hyperlink"/>
            <w:rFonts w:asciiTheme="minorHAnsi" w:hAnsiTheme="minorHAnsi" w:cs="Arial"/>
            <w:i/>
            <w:snapToGrid w:val="0"/>
            <w:sz w:val="20"/>
            <w:szCs w:val="20"/>
          </w:rPr>
          <w:t>Protecting Against Terrorism</w:t>
        </w:r>
      </w:hyperlink>
    </w:p>
    <w:p w14:paraId="4BF8841A" w14:textId="3AB87C7C" w:rsidR="00A95B60" w:rsidRPr="00C77774" w:rsidRDefault="00F3517E" w:rsidP="00C77774">
      <w:pPr>
        <w:spacing w:after="0" w:line="240" w:lineRule="auto"/>
        <w:ind w:left="680"/>
        <w:rPr>
          <w:rStyle w:val="Hyperlink"/>
          <w:i/>
          <w:iCs/>
          <w:color w:val="000000" w:themeColor="text1"/>
          <w:sz w:val="20"/>
          <w:szCs w:val="20"/>
          <w:highlight w:val="cyan"/>
          <w:u w:val="none"/>
        </w:rPr>
      </w:pPr>
      <w:hyperlink r:id="rId203" w:history="1">
        <w:r w:rsidR="00C77774" w:rsidRPr="00C77774">
          <w:rPr>
            <w:rStyle w:val="Hyperlink"/>
            <w:i/>
            <w:iCs/>
            <w:sz w:val="20"/>
            <w:szCs w:val="20"/>
            <w:highlight w:val="cyan"/>
          </w:rPr>
          <w:t>KAHSC General Safety Series G31 – Severe Weather Procedures</w:t>
        </w:r>
      </w:hyperlink>
    </w:p>
    <w:p w14:paraId="0F39735A" w14:textId="459AAB8F" w:rsidR="00C77774" w:rsidRPr="00C77774" w:rsidRDefault="00F3517E" w:rsidP="00C77774">
      <w:pPr>
        <w:spacing w:after="0" w:line="240" w:lineRule="auto"/>
        <w:ind w:left="680"/>
        <w:rPr>
          <w:rFonts w:asciiTheme="minorHAnsi" w:hAnsiTheme="minorHAnsi"/>
          <w:i/>
          <w:iCs/>
          <w:sz w:val="20"/>
          <w:szCs w:val="20"/>
          <w:highlight w:val="cyan"/>
        </w:rPr>
      </w:pPr>
      <w:hyperlink r:id="rId204" w:history="1">
        <w:r w:rsidR="00C77774" w:rsidRPr="00C77774">
          <w:rPr>
            <w:rStyle w:val="Hyperlink"/>
            <w:i/>
            <w:iCs/>
            <w:sz w:val="20"/>
            <w:szCs w:val="20"/>
            <w:highlight w:val="cyan"/>
          </w:rPr>
          <w:t>KAHSC General Safety Series G35a - Fire Safety Management</w:t>
        </w:r>
      </w:hyperlink>
    </w:p>
    <w:p w14:paraId="2A0AFC45" w14:textId="375EA989" w:rsidR="00C77774" w:rsidRPr="00C77774" w:rsidRDefault="00F3517E" w:rsidP="00C77774">
      <w:pPr>
        <w:spacing w:after="0" w:line="240" w:lineRule="auto"/>
        <w:ind w:left="680"/>
        <w:rPr>
          <w:rStyle w:val="Hyperlink"/>
          <w:rFonts w:asciiTheme="minorHAnsi" w:hAnsiTheme="minorHAnsi" w:cstheme="minorHAnsi"/>
          <w:i/>
          <w:iCs/>
          <w:color w:val="000000" w:themeColor="text1"/>
          <w:sz w:val="20"/>
          <w:szCs w:val="20"/>
          <w:highlight w:val="cyan"/>
        </w:rPr>
      </w:pPr>
      <w:hyperlink r:id="rId205" w:history="1">
        <w:r w:rsidR="00C77774" w:rsidRPr="00C77774">
          <w:rPr>
            <w:rStyle w:val="Hyperlink"/>
            <w:i/>
            <w:iCs/>
            <w:sz w:val="20"/>
            <w:szCs w:val="20"/>
            <w:highlight w:val="cyan"/>
          </w:rPr>
          <w:t>KAHSC General Safety Series G35b - Emergency Evacuation Arrangements for People with Disabilities</w:t>
        </w:r>
      </w:hyperlink>
    </w:p>
    <w:p w14:paraId="027C9BDE" w14:textId="77777777" w:rsidR="00C77774" w:rsidRPr="00C77774" w:rsidRDefault="00F3517E" w:rsidP="00C77774">
      <w:pPr>
        <w:spacing w:after="0" w:line="240" w:lineRule="auto"/>
        <w:ind w:left="680"/>
        <w:rPr>
          <w:rStyle w:val="Hyperlink"/>
          <w:rFonts w:asciiTheme="minorHAnsi" w:hAnsiTheme="minorHAnsi"/>
          <w:i/>
          <w:iCs/>
          <w:color w:val="000000" w:themeColor="text1"/>
          <w:sz w:val="20"/>
          <w:szCs w:val="20"/>
          <w:highlight w:val="cyan"/>
        </w:rPr>
      </w:pPr>
      <w:hyperlink r:id="rId206" w:history="1">
        <w:r w:rsidR="00C77774" w:rsidRPr="00C77774">
          <w:rPr>
            <w:rStyle w:val="Hyperlink"/>
            <w:i/>
            <w:iCs/>
            <w:sz w:val="20"/>
            <w:szCs w:val="20"/>
            <w:highlight w:val="cyan"/>
          </w:rPr>
          <w:t>KAHSC General Safety Series G36b - Hot Works</w:t>
        </w:r>
      </w:hyperlink>
    </w:p>
    <w:p w14:paraId="01743AFD" w14:textId="77777777" w:rsidR="00C77774" w:rsidRPr="00C77774" w:rsidRDefault="00F3517E" w:rsidP="00C77774">
      <w:pPr>
        <w:spacing w:after="0" w:line="240" w:lineRule="auto"/>
        <w:ind w:left="680"/>
        <w:rPr>
          <w:rFonts w:asciiTheme="minorHAnsi" w:hAnsiTheme="minorHAnsi"/>
          <w:i/>
          <w:iCs/>
          <w:sz w:val="20"/>
          <w:szCs w:val="20"/>
          <w:highlight w:val="cyan"/>
        </w:rPr>
      </w:pPr>
      <w:hyperlink r:id="rId207" w:history="1">
        <w:r w:rsidR="00C77774" w:rsidRPr="00C77774">
          <w:rPr>
            <w:rStyle w:val="Hyperlink"/>
            <w:i/>
            <w:iCs/>
            <w:sz w:val="20"/>
            <w:szCs w:val="20"/>
            <w:highlight w:val="cyan"/>
          </w:rPr>
          <w:t>KAHSC General Safety Series G41 - Managing Performances &amp; Events</w:t>
        </w:r>
      </w:hyperlink>
    </w:p>
    <w:p w14:paraId="4A157437" w14:textId="63D6E6D7" w:rsidR="00A95B60" w:rsidRPr="00C77774" w:rsidRDefault="00F3517E" w:rsidP="00C77774">
      <w:pPr>
        <w:spacing w:after="0" w:line="240" w:lineRule="auto"/>
        <w:ind w:left="680"/>
        <w:rPr>
          <w:rFonts w:asciiTheme="minorHAnsi" w:hAnsiTheme="minorHAnsi"/>
          <w:i/>
          <w:iCs/>
          <w:sz w:val="20"/>
          <w:szCs w:val="20"/>
          <w:highlight w:val="cyan"/>
        </w:rPr>
      </w:pPr>
      <w:hyperlink r:id="rId208" w:history="1">
        <w:r w:rsidR="00C77774" w:rsidRPr="00C77774">
          <w:rPr>
            <w:rStyle w:val="Hyperlink"/>
            <w:rFonts w:cs="Calibri"/>
            <w:i/>
            <w:iCs/>
            <w:sz w:val="20"/>
            <w:szCs w:val="20"/>
            <w:highlight w:val="cyan"/>
          </w:rPr>
          <w:t>KAHSC General Safety Series G46 – Emergency Preparedness</w:t>
        </w:r>
      </w:hyperlink>
    </w:p>
    <w:p w14:paraId="354D2C8B" w14:textId="03051F15" w:rsidR="00A95B60" w:rsidRPr="00C77774" w:rsidRDefault="00F3517E" w:rsidP="00C77774">
      <w:pPr>
        <w:spacing w:after="0" w:line="240" w:lineRule="auto"/>
        <w:ind w:left="680"/>
        <w:rPr>
          <w:rFonts w:asciiTheme="minorHAnsi" w:hAnsiTheme="minorHAnsi" w:cs="Arial"/>
          <w:i/>
          <w:iCs/>
          <w:color w:val="000000"/>
          <w:sz w:val="20"/>
          <w:szCs w:val="20"/>
        </w:rPr>
      </w:pPr>
      <w:hyperlink r:id="rId209" w:history="1">
        <w:r w:rsidR="00C77774" w:rsidRPr="00C77774">
          <w:rPr>
            <w:rStyle w:val="Hyperlink"/>
            <w:rFonts w:cs="Calibri"/>
            <w:i/>
            <w:iCs/>
            <w:sz w:val="20"/>
            <w:szCs w:val="20"/>
            <w:highlight w:val="cyan"/>
          </w:rPr>
          <w:t>KAHSC Closures Advice for Schools</w:t>
        </w:r>
      </w:hyperlink>
    </w:p>
    <w:p w14:paraId="2AED2319" w14:textId="77777777" w:rsidR="00465B31" w:rsidRPr="00CE1B02" w:rsidRDefault="00465B31" w:rsidP="00465B31">
      <w:pPr>
        <w:spacing w:after="0" w:line="240" w:lineRule="auto"/>
        <w:ind w:left="680"/>
        <w:rPr>
          <w:rFonts w:asciiTheme="minorHAnsi" w:hAnsiTheme="minorHAnsi" w:cs="Arial"/>
          <w:i/>
          <w:color w:val="000000"/>
          <w:sz w:val="20"/>
          <w:szCs w:val="20"/>
        </w:rPr>
      </w:pPr>
      <w:r w:rsidRPr="00CE1B02">
        <w:rPr>
          <w:rFonts w:asciiTheme="minorHAnsi" w:hAnsiTheme="minorHAnsi"/>
          <w:i/>
          <w:sz w:val="20"/>
          <w:szCs w:val="20"/>
        </w:rPr>
        <w:t xml:space="preserve">School’s Emergency Plan, Fire Safety Management Policy including the </w:t>
      </w:r>
      <w:r w:rsidRPr="00CE1B02">
        <w:rPr>
          <w:rFonts w:asciiTheme="minorHAnsi" w:hAnsiTheme="minorHAnsi" w:cs="Arial"/>
          <w:i/>
          <w:color w:val="000000"/>
          <w:sz w:val="20"/>
          <w:szCs w:val="20"/>
        </w:rPr>
        <w:t>Emergency Evacuation Plan</w:t>
      </w:r>
      <w:r w:rsidRPr="00CE1B02">
        <w:rPr>
          <w:rFonts w:asciiTheme="minorHAnsi" w:hAnsiTheme="minorHAnsi"/>
          <w:i/>
          <w:sz w:val="20"/>
          <w:szCs w:val="20"/>
        </w:rPr>
        <w:t xml:space="preserve">, </w:t>
      </w:r>
      <w:r w:rsidRPr="00CE1B02">
        <w:rPr>
          <w:rFonts w:asciiTheme="minorHAnsi" w:hAnsiTheme="minorHAnsi" w:cs="Arial"/>
          <w:i/>
          <w:color w:val="000000"/>
          <w:sz w:val="20"/>
          <w:szCs w:val="20"/>
        </w:rPr>
        <w:t>Fire Risk Assessment PEEPs/GEEPs and Fire Logbook</w:t>
      </w:r>
    </w:p>
    <w:p w14:paraId="735658AE" w14:textId="77777777" w:rsidR="00196742" w:rsidRPr="00C817FD" w:rsidRDefault="00196742" w:rsidP="00196742">
      <w:pPr>
        <w:pStyle w:val="Heading2"/>
        <w:rPr>
          <w:caps/>
        </w:rPr>
      </w:pPr>
      <w:bookmarkStart w:id="263" w:name="_Toc375212071"/>
      <w:bookmarkStart w:id="264" w:name="_Toc435432372"/>
      <w:bookmarkStart w:id="265" w:name="_Toc438556888"/>
      <w:bookmarkStart w:id="266" w:name="_Toc20318633"/>
      <w:bookmarkStart w:id="267" w:name="_Toc145319989"/>
      <w:bookmarkEnd w:id="262"/>
      <w:bookmarkEnd w:id="260"/>
      <w:r w:rsidRPr="00CE1B02">
        <w:t>Use and Control of Contractors an</w:t>
      </w:r>
      <w:r w:rsidRPr="00C817FD">
        <w:t>d Consultants</w:t>
      </w:r>
      <w:bookmarkEnd w:id="263"/>
      <w:bookmarkEnd w:id="264"/>
      <w:bookmarkEnd w:id="265"/>
      <w:bookmarkEnd w:id="266"/>
      <w:bookmarkEnd w:id="267"/>
    </w:p>
    <w:p w14:paraId="5294FBE7" w14:textId="77777777" w:rsidR="00196742" w:rsidRPr="00C817FD" w:rsidRDefault="00196742" w:rsidP="00196742">
      <w:pPr>
        <w:pStyle w:val="Heading4"/>
        <w:ind w:left="680"/>
        <w:rPr>
          <w:noProof w:val="0"/>
        </w:rPr>
      </w:pPr>
      <w:bookmarkStart w:id="268" w:name="_Contractor_competence_and"/>
      <w:bookmarkStart w:id="269" w:name="_Toc375212072"/>
      <w:bookmarkStart w:id="270" w:name="_Toc435432373"/>
      <w:bookmarkEnd w:id="268"/>
      <w:r w:rsidRPr="00C817FD">
        <w:rPr>
          <w:noProof w:val="0"/>
        </w:rPr>
        <w:t>Contractor Competence and Compliance</w:t>
      </w:r>
      <w:bookmarkEnd w:id="269"/>
      <w:bookmarkEnd w:id="270"/>
    </w:p>
    <w:p w14:paraId="3890ADF3" w14:textId="77777777" w:rsidR="00196742" w:rsidRPr="00C817FD" w:rsidRDefault="00196742" w:rsidP="00196742">
      <w:pPr>
        <w:spacing w:after="120" w:line="240" w:lineRule="auto"/>
        <w:ind w:left="680"/>
        <w:rPr>
          <w:rFonts w:asciiTheme="minorHAnsi" w:hAnsiTheme="minorHAnsi" w:cs="Arial"/>
          <w:sz w:val="20"/>
          <w:szCs w:val="20"/>
        </w:rPr>
      </w:pPr>
      <w:r w:rsidRPr="00C817FD">
        <w:rPr>
          <w:rFonts w:asciiTheme="minorHAnsi" w:eastAsia="Arial Unicode MS" w:hAnsiTheme="minorHAnsi" w:cs="Arial"/>
          <w:sz w:val="20"/>
          <w:szCs w:val="20"/>
        </w:rPr>
        <w:t>Governors and the Head teacher will ensure all contractors and sub-contractors are properly selected and vetted with regard to their health and safety competence.  The selection of contractors will take into account</w:t>
      </w:r>
      <w:r w:rsidRPr="00C817FD">
        <w:rPr>
          <w:rFonts w:asciiTheme="minorHAnsi" w:eastAsia="Arial Unicode MS" w:hAnsiTheme="minorHAnsi" w:cs="Arial"/>
          <w:b/>
          <w:bCs/>
          <w:sz w:val="20"/>
          <w:szCs w:val="20"/>
        </w:rPr>
        <w:t xml:space="preserve"> </w:t>
      </w:r>
      <w:r w:rsidRPr="00C817FD">
        <w:rPr>
          <w:rFonts w:asciiTheme="minorHAnsi" w:eastAsia="Arial Unicode MS" w:hAnsiTheme="minorHAnsi" w:cs="Arial"/>
          <w:sz w:val="20"/>
          <w:szCs w:val="20"/>
        </w:rPr>
        <w:t xml:space="preserve">contractor competence, </w:t>
      </w:r>
      <w:proofErr w:type="gramStart"/>
      <w:r w:rsidRPr="00C817FD">
        <w:rPr>
          <w:rFonts w:asciiTheme="minorHAnsi" w:eastAsia="Arial Unicode MS" w:hAnsiTheme="minorHAnsi" w:cs="Arial"/>
          <w:sz w:val="20"/>
          <w:szCs w:val="20"/>
        </w:rPr>
        <w:t>i.e.</w:t>
      </w:r>
      <w:proofErr w:type="gramEnd"/>
      <w:r w:rsidRPr="00C817FD">
        <w:rPr>
          <w:rFonts w:asciiTheme="minorHAnsi" w:eastAsia="Arial Unicode MS" w:hAnsiTheme="minorHAnsi" w:cs="Arial"/>
          <w:sz w:val="20"/>
          <w:szCs w:val="20"/>
        </w:rPr>
        <w:t xml:space="preserve"> membership of and accreditation by recognised bodies, liability insurance and other related factors, to ensure health and safety compliance is met.</w:t>
      </w:r>
      <w:r w:rsidRPr="00C817FD">
        <w:rPr>
          <w:rFonts w:asciiTheme="minorHAnsi" w:hAnsiTheme="minorHAnsi" w:cs="Arial"/>
          <w:sz w:val="20"/>
          <w:szCs w:val="20"/>
        </w:rPr>
        <w:t xml:space="preserve">  Questionnaires are available to assist in the selection process.</w:t>
      </w:r>
    </w:p>
    <w:p w14:paraId="216E25BC" w14:textId="6CA0D1EB" w:rsidR="00196742" w:rsidRPr="00C817FD" w:rsidRDefault="00196742" w:rsidP="00196742">
      <w:pPr>
        <w:spacing w:after="120" w:line="240" w:lineRule="auto"/>
        <w:ind w:left="680"/>
        <w:rPr>
          <w:rFonts w:asciiTheme="minorHAnsi" w:hAnsiTheme="minorHAnsi" w:cs="Arial"/>
          <w:sz w:val="20"/>
          <w:szCs w:val="20"/>
        </w:rPr>
      </w:pPr>
      <w:r w:rsidRPr="00C817FD">
        <w:rPr>
          <w:rFonts w:asciiTheme="minorHAnsi" w:hAnsiTheme="minorHAnsi" w:cs="Arial"/>
          <w:sz w:val="20"/>
          <w:szCs w:val="20"/>
        </w:rPr>
        <w:t xml:space="preserve">We will where </w:t>
      </w:r>
      <w:proofErr w:type="gramStart"/>
      <w:r w:rsidRPr="00C817FD">
        <w:rPr>
          <w:rFonts w:asciiTheme="minorHAnsi" w:hAnsiTheme="minorHAnsi" w:cs="Arial"/>
          <w:sz w:val="20"/>
          <w:szCs w:val="20"/>
        </w:rPr>
        <w:t>appropriate</w:t>
      </w:r>
      <w:proofErr w:type="gramEnd"/>
      <w:r w:rsidRPr="00C817FD">
        <w:rPr>
          <w:rFonts w:asciiTheme="minorHAnsi" w:hAnsiTheme="minorHAnsi" w:cs="Arial"/>
          <w:sz w:val="20"/>
          <w:szCs w:val="20"/>
        </w:rPr>
        <w:t xml:space="preserve"> utilise the advice of the LA’s Procurement Team as there may be appropriate approved suppliers who have already gone through a vetting process.</w:t>
      </w:r>
    </w:p>
    <w:p w14:paraId="19AA6AB3" w14:textId="77777777" w:rsidR="00196742" w:rsidRPr="00C817FD" w:rsidRDefault="00196742" w:rsidP="00196742">
      <w:pPr>
        <w:pStyle w:val="Heading4"/>
        <w:ind w:left="680"/>
        <w:rPr>
          <w:noProof w:val="0"/>
        </w:rPr>
      </w:pPr>
      <w:bookmarkStart w:id="271" w:name="_Toc375212074"/>
      <w:bookmarkStart w:id="272" w:name="_Toc435432375"/>
      <w:r w:rsidRPr="00C817FD">
        <w:rPr>
          <w:noProof w:val="0"/>
        </w:rPr>
        <w:t>Control of Contractors on School Sites</w:t>
      </w:r>
      <w:bookmarkEnd w:id="271"/>
      <w:bookmarkEnd w:id="272"/>
    </w:p>
    <w:p w14:paraId="39CC20DB" w14:textId="2276AC35" w:rsidR="00196742" w:rsidRPr="00C817FD" w:rsidRDefault="00196742" w:rsidP="00196742">
      <w:pPr>
        <w:spacing w:after="120" w:line="240" w:lineRule="auto"/>
        <w:ind w:left="680"/>
        <w:rPr>
          <w:sz w:val="18"/>
        </w:rPr>
      </w:pPr>
      <w:r w:rsidRPr="00C817FD">
        <w:rPr>
          <w:sz w:val="20"/>
        </w:rPr>
        <w:t xml:space="preserve">The Head teacher has a responsibility to ensure that effective liaison takes place between the school and contractors and that both parties are clear about their responsibilities.  Contractors on school site can pose additional risks which may affect security, access and egress, fire evacuation etc. which should be addressed by the Head teacher and contractor through the risk assessment process.  </w:t>
      </w:r>
      <w:r w:rsidRPr="00C817FD">
        <w:rPr>
          <w:rFonts w:cs="Arial"/>
          <w:bCs/>
          <w:iCs/>
          <w:color w:val="000000"/>
          <w:sz w:val="20"/>
        </w:rPr>
        <w:t xml:space="preserve">Suitable method statements or equivalent will be made available for contracted work and suitably scrutinised.  Contractors will be responsible for assessing risks in relation to their work.  The Head teacher is </w:t>
      </w:r>
      <w:r w:rsidRPr="00C817FD">
        <w:rPr>
          <w:rFonts w:cs="Arial"/>
          <w:sz w:val="20"/>
        </w:rPr>
        <w:t xml:space="preserve">responsible for the health, safety and welfare of the pupils/students, staff, other users of the premises and visitors on the school site when contractors are working on the site and during construction work.  The Head teacher must ensure that risks to pupils/students, staff and visitors created by contractors and/or construction work are adequately assessed and suitable control measures implemented to protect school users.  The </w:t>
      </w:r>
      <w:hyperlink r:id="rId210" w:history="1">
        <w:r w:rsidR="00D52D08" w:rsidRPr="00D52D08">
          <w:rPr>
            <w:rStyle w:val="Hyperlink"/>
            <w:rFonts w:asciiTheme="minorHAnsi" w:hAnsiTheme="minorHAnsi" w:cstheme="minorHAnsi"/>
            <w:sz w:val="20"/>
            <w:highlight w:val="cyan"/>
          </w:rPr>
          <w:t>Risk Assessment</w:t>
        </w:r>
      </w:hyperlink>
      <w:r w:rsidRPr="00C817FD">
        <w:rPr>
          <w:rFonts w:cs="Arial"/>
          <w:sz w:val="20"/>
        </w:rPr>
        <w:t xml:space="preserve"> should be proportionate to the hazards and risks involved.  For example, for construction projects that are completely separate from occupied school buildings and grounds such as a new block being built remote from the existing buildings and playgrounds with its own vehicular access, the documented risk assessment will be reasonably brief possibly covering suitable site and vehicular separation.  For larger, projects or construction work being done on or around occupied school buildings and grounds, the risk assessment will inevitably be more comprehensive.  Any risk assessment should be a working document which may evolve as work progresses or site hazards/risks change.</w:t>
      </w:r>
    </w:p>
    <w:p w14:paraId="67154481" w14:textId="35647D35" w:rsidR="00196742" w:rsidRPr="00C817FD" w:rsidRDefault="001A29FE" w:rsidP="00196742">
      <w:pPr>
        <w:spacing w:after="120" w:line="240" w:lineRule="auto"/>
        <w:ind w:left="680"/>
        <w:rPr>
          <w:sz w:val="20"/>
        </w:rPr>
      </w:pPr>
      <w:bookmarkStart w:id="273" w:name="_Hlk142641529"/>
      <w:r w:rsidRPr="00440F1C">
        <w:rPr>
          <w:rFonts w:cs="Calibri"/>
          <w:sz w:val="20"/>
          <w:szCs w:val="20"/>
          <w:highlight w:val="cyan"/>
        </w:rPr>
        <w:lastRenderedPageBreak/>
        <w:t xml:space="preserve">A </w:t>
      </w:r>
      <w:hyperlink r:id="rId211" w:history="1">
        <w:r w:rsidR="00C77774" w:rsidRPr="00440F1C">
          <w:rPr>
            <w:rStyle w:val="Hyperlink"/>
            <w:rFonts w:cs="Calibri"/>
            <w:sz w:val="20"/>
            <w:highlight w:val="cyan"/>
          </w:rPr>
          <w:t>Contractor Safety Information Sheet</w:t>
        </w:r>
      </w:hyperlink>
      <w:r w:rsidRPr="00440F1C">
        <w:rPr>
          <w:rFonts w:cs="Calibri"/>
          <w:sz w:val="20"/>
          <w:szCs w:val="20"/>
          <w:highlight w:val="cyan"/>
        </w:rPr>
        <w:t xml:space="preserve"> </w:t>
      </w:r>
      <w:r w:rsidRPr="00440F1C">
        <w:rPr>
          <w:rFonts w:cs="Calibri"/>
          <w:color w:val="000000"/>
          <w:sz w:val="20"/>
          <w:szCs w:val="20"/>
          <w:highlight w:val="cyan"/>
        </w:rPr>
        <w:t xml:space="preserve">which includes basic rules and health and safety guidance will be issued to all visiting contractors.  This should be read and completed by contractors with a copy of the completed form held on file.  If a specific contractor is used on a regular basis there is no need to issue this sheet for every subsequent visit.  </w:t>
      </w:r>
      <w:r w:rsidRPr="00440F1C">
        <w:rPr>
          <w:rFonts w:asciiTheme="minorHAnsi" w:hAnsiTheme="minorHAnsi"/>
          <w:sz w:val="20"/>
          <w:szCs w:val="20"/>
        </w:rPr>
        <w:t>A Code of Conduct for Adults Visiting or Working on School Sites Leaflet will also be issued</w:t>
      </w:r>
      <w:r w:rsidRPr="00440F1C">
        <w:rPr>
          <w:rFonts w:asciiTheme="minorHAnsi" w:hAnsiTheme="minorHAnsi"/>
        </w:rPr>
        <w:t xml:space="preserve"> </w:t>
      </w:r>
      <w:r w:rsidR="00196742" w:rsidRPr="00440F1C">
        <w:rPr>
          <w:sz w:val="20"/>
        </w:rPr>
        <w:t>(refer to ‘Safeguarding’ section below) etc.</w:t>
      </w:r>
      <w:r w:rsidR="00196742" w:rsidRPr="00CE1B02">
        <w:rPr>
          <w:sz w:val="20"/>
        </w:rPr>
        <w:t xml:space="preserve">  Contractors are referred to the school Asbestos Register, which highlights the known and suspected areas that may contain asbestos </w:t>
      </w:r>
      <w:r w:rsidR="00196742" w:rsidRPr="00CE1B02">
        <w:rPr>
          <w:sz w:val="20"/>
          <w:u w:val="single"/>
        </w:rPr>
        <w:t>before</w:t>
      </w:r>
      <w:r w:rsidR="00196742" w:rsidRPr="00C817FD">
        <w:rPr>
          <w:sz w:val="20"/>
        </w:rPr>
        <w:t xml:space="preserve"> any </w:t>
      </w:r>
      <w:r w:rsidR="00196742" w:rsidRPr="00C817FD">
        <w:rPr>
          <w:bCs/>
          <w:sz w:val="20"/>
        </w:rPr>
        <w:t>intrusive</w:t>
      </w:r>
      <w:r w:rsidR="00196742" w:rsidRPr="00C817FD">
        <w:rPr>
          <w:sz w:val="20"/>
        </w:rPr>
        <w:t xml:space="preserve"> works commence.</w:t>
      </w:r>
    </w:p>
    <w:bookmarkEnd w:id="273"/>
    <w:p w14:paraId="35F1E5A0" w14:textId="77777777" w:rsidR="00196742" w:rsidRPr="00C817FD" w:rsidRDefault="00196742" w:rsidP="00196742">
      <w:pPr>
        <w:spacing w:after="120" w:line="240" w:lineRule="auto"/>
        <w:ind w:left="680"/>
        <w:rPr>
          <w:sz w:val="20"/>
        </w:rPr>
      </w:pPr>
      <w:r w:rsidRPr="00C817FD">
        <w:rPr>
          <w:rFonts w:cs="Arial"/>
          <w:bCs/>
          <w:iCs/>
          <w:color w:val="000000"/>
          <w:sz w:val="20"/>
        </w:rPr>
        <w:t xml:space="preserve">Where relevant, joint health and safety inspections or other monitoring arrangements of contracted activities will take place.  </w:t>
      </w:r>
      <w:r w:rsidRPr="00C817FD">
        <w:rPr>
          <w:sz w:val="20"/>
        </w:rPr>
        <w:t>Work will be</w:t>
      </w:r>
      <w:r w:rsidRPr="00C817FD">
        <w:rPr>
          <w:rFonts w:cs="Arial"/>
          <w:bCs/>
          <w:iCs/>
          <w:sz w:val="20"/>
        </w:rPr>
        <w:t xml:space="preserve"> inspected before the contractor leaves site and there is a designated person to monitor contractors on school premises.  Contractors are informed of the designated person &amp; advised to contact them prior to commencing work.</w:t>
      </w:r>
    </w:p>
    <w:p w14:paraId="1C030005" w14:textId="77777777" w:rsidR="00196742" w:rsidRPr="00C817FD" w:rsidRDefault="00196742" w:rsidP="00196742">
      <w:pPr>
        <w:spacing w:after="120" w:line="240" w:lineRule="auto"/>
        <w:ind w:left="680"/>
        <w:rPr>
          <w:sz w:val="20"/>
        </w:rPr>
      </w:pPr>
      <w:r w:rsidRPr="00C817FD">
        <w:rPr>
          <w:sz w:val="20"/>
        </w:rPr>
        <w:t xml:space="preserve">In the event of extensive work being undertaken on the premises, contractors will meet with the Head teacher, members of the governing body and designers.  </w:t>
      </w:r>
      <w:r w:rsidRPr="00C817FD">
        <w:rPr>
          <w:rFonts w:cs="Arial"/>
          <w:bCs/>
          <w:iCs/>
          <w:color w:val="000000"/>
          <w:sz w:val="20"/>
        </w:rPr>
        <w:t>Health and safety issues will be discussed at regular meetings between the contractor and the client with matters arising actioned within appropriate timescales or escalated.</w:t>
      </w:r>
    </w:p>
    <w:p w14:paraId="3A2491F0" w14:textId="77777777" w:rsidR="00196742" w:rsidRPr="00C817FD" w:rsidRDefault="00196742" w:rsidP="00196742">
      <w:pPr>
        <w:spacing w:after="120" w:line="240" w:lineRule="auto"/>
        <w:ind w:left="680"/>
        <w:rPr>
          <w:sz w:val="20"/>
        </w:rPr>
      </w:pPr>
      <w:r w:rsidRPr="00C817FD">
        <w:rPr>
          <w:sz w:val="20"/>
        </w:rPr>
        <w:t>If the work being carried out has a dangerous element, it must not be carried out at times when the children are in the vicinity and could be affected.  Children should be warned to keep away from any vehicle that may be in the playground.  There is a designated person(s) who monitors the contractors throughout their time on the premises.</w:t>
      </w:r>
    </w:p>
    <w:p w14:paraId="27FF8107" w14:textId="77777777" w:rsidR="00196742" w:rsidRPr="00440F1C" w:rsidRDefault="00196742" w:rsidP="00196742">
      <w:pPr>
        <w:pStyle w:val="Heading4"/>
        <w:ind w:left="709"/>
        <w:rPr>
          <w:noProof w:val="0"/>
          <w:highlight w:val="cyan"/>
        </w:rPr>
      </w:pPr>
      <w:r w:rsidRPr="00440F1C">
        <w:rPr>
          <w:noProof w:val="0"/>
          <w:highlight w:val="cyan"/>
        </w:rPr>
        <w:t>Safeguarding</w:t>
      </w:r>
    </w:p>
    <w:p w14:paraId="10059F0C" w14:textId="72E9805C" w:rsidR="00196742" w:rsidRPr="00440F1C" w:rsidRDefault="00196742" w:rsidP="00196742">
      <w:pPr>
        <w:spacing w:after="120" w:line="240" w:lineRule="auto"/>
        <w:ind w:left="709"/>
        <w:rPr>
          <w:sz w:val="20"/>
          <w:szCs w:val="20"/>
          <w:highlight w:val="cyan"/>
        </w:rPr>
      </w:pPr>
      <w:bookmarkStart w:id="274" w:name="_Hlk142641545"/>
      <w:r w:rsidRPr="00440F1C">
        <w:rPr>
          <w:sz w:val="20"/>
          <w:szCs w:val="20"/>
          <w:highlight w:val="cyan"/>
        </w:rPr>
        <w:t xml:space="preserve">A </w:t>
      </w:r>
      <w:hyperlink r:id="rId212" w:history="1">
        <w:r w:rsidR="00C77774" w:rsidRPr="00440F1C">
          <w:rPr>
            <w:rStyle w:val="Hyperlink"/>
            <w:rFonts w:cs="Calibri"/>
            <w:sz w:val="20"/>
            <w:highlight w:val="cyan"/>
          </w:rPr>
          <w:t>Code of Conduct Leaflet for Adults Visiting or Working in School</w:t>
        </w:r>
      </w:hyperlink>
      <w:r w:rsidR="00C77774" w:rsidRPr="00440F1C">
        <w:rPr>
          <w:rStyle w:val="font-size-h3"/>
          <w:rFonts w:cs="Calibri"/>
          <w:color w:val="181C32"/>
          <w:sz w:val="20"/>
          <w:szCs w:val="20"/>
          <w:highlight w:val="cyan"/>
        </w:rPr>
        <w:t xml:space="preserve"> </w:t>
      </w:r>
      <w:r w:rsidRPr="00440F1C">
        <w:rPr>
          <w:sz w:val="20"/>
          <w:szCs w:val="20"/>
          <w:highlight w:val="cyan"/>
        </w:rPr>
        <w:t>will be:</w:t>
      </w:r>
    </w:p>
    <w:p w14:paraId="42B336FF" w14:textId="77777777" w:rsidR="00196742" w:rsidRPr="00440F1C" w:rsidRDefault="00196742" w:rsidP="00876007">
      <w:pPr>
        <w:pStyle w:val="ListParagraph"/>
        <w:numPr>
          <w:ilvl w:val="0"/>
          <w:numId w:val="98"/>
        </w:numPr>
        <w:spacing w:after="120" w:line="240" w:lineRule="auto"/>
        <w:rPr>
          <w:sz w:val="20"/>
          <w:szCs w:val="20"/>
          <w:highlight w:val="cyan"/>
        </w:rPr>
      </w:pPr>
      <w:r w:rsidRPr="00440F1C">
        <w:rPr>
          <w:sz w:val="20"/>
          <w:szCs w:val="20"/>
          <w:highlight w:val="cyan"/>
        </w:rPr>
        <w:t>issued to contractors and others working temporarily in the school when quotations or tenders are invited;</w:t>
      </w:r>
    </w:p>
    <w:p w14:paraId="7051B1D8" w14:textId="77777777" w:rsidR="00196742" w:rsidRPr="00440F1C" w:rsidRDefault="00196742" w:rsidP="00876007">
      <w:pPr>
        <w:pStyle w:val="ListParagraph"/>
        <w:numPr>
          <w:ilvl w:val="0"/>
          <w:numId w:val="98"/>
        </w:numPr>
        <w:spacing w:after="120" w:line="240" w:lineRule="auto"/>
        <w:rPr>
          <w:sz w:val="20"/>
          <w:szCs w:val="20"/>
          <w:highlight w:val="cyan"/>
        </w:rPr>
      </w:pPr>
      <w:r w:rsidRPr="00440F1C">
        <w:rPr>
          <w:sz w:val="20"/>
          <w:szCs w:val="20"/>
          <w:highlight w:val="cyan"/>
        </w:rPr>
        <w:t>stated as a condition of any order for maintenance work or building contract.</w:t>
      </w:r>
    </w:p>
    <w:p w14:paraId="0920AA2D" w14:textId="77777777" w:rsidR="00196742" w:rsidRPr="00440F1C" w:rsidRDefault="00196742" w:rsidP="00196742">
      <w:pPr>
        <w:spacing w:after="120" w:line="240" w:lineRule="auto"/>
        <w:ind w:left="709"/>
        <w:rPr>
          <w:sz w:val="20"/>
          <w:szCs w:val="20"/>
          <w:highlight w:val="cyan"/>
        </w:rPr>
      </w:pPr>
      <w:r w:rsidRPr="00440F1C">
        <w:rPr>
          <w:sz w:val="20"/>
          <w:szCs w:val="20"/>
          <w:highlight w:val="cyan"/>
        </w:rPr>
        <w:t>Additionally, where appropriate, the code should be:</w:t>
      </w:r>
    </w:p>
    <w:p w14:paraId="452D39D1" w14:textId="77777777" w:rsidR="00196742" w:rsidRPr="00440F1C" w:rsidRDefault="00196742" w:rsidP="00876007">
      <w:pPr>
        <w:pStyle w:val="ListParagraph"/>
        <w:numPr>
          <w:ilvl w:val="0"/>
          <w:numId w:val="99"/>
        </w:numPr>
        <w:spacing w:after="120" w:line="240" w:lineRule="auto"/>
        <w:rPr>
          <w:sz w:val="20"/>
          <w:szCs w:val="20"/>
          <w:highlight w:val="cyan"/>
        </w:rPr>
      </w:pPr>
      <w:r w:rsidRPr="00440F1C">
        <w:rPr>
          <w:sz w:val="20"/>
          <w:szCs w:val="20"/>
          <w:highlight w:val="cyan"/>
        </w:rPr>
        <w:t>highlighted at any pre-start meeting;</w:t>
      </w:r>
    </w:p>
    <w:p w14:paraId="730FECFA" w14:textId="77777777" w:rsidR="00196742" w:rsidRPr="00440F1C" w:rsidRDefault="00196742" w:rsidP="00876007">
      <w:pPr>
        <w:pStyle w:val="ListParagraph"/>
        <w:numPr>
          <w:ilvl w:val="0"/>
          <w:numId w:val="99"/>
        </w:numPr>
        <w:spacing w:after="120" w:line="240" w:lineRule="auto"/>
        <w:rPr>
          <w:sz w:val="20"/>
          <w:szCs w:val="20"/>
          <w:highlight w:val="cyan"/>
        </w:rPr>
      </w:pPr>
      <w:r w:rsidRPr="00440F1C">
        <w:rPr>
          <w:sz w:val="20"/>
          <w:szCs w:val="20"/>
          <w:highlight w:val="cyan"/>
        </w:rPr>
        <w:t>posted on the building site;</w:t>
      </w:r>
    </w:p>
    <w:p w14:paraId="45031BCB" w14:textId="77777777" w:rsidR="00196742" w:rsidRPr="00440F1C" w:rsidRDefault="00196742" w:rsidP="00876007">
      <w:pPr>
        <w:pStyle w:val="ListParagraph"/>
        <w:numPr>
          <w:ilvl w:val="0"/>
          <w:numId w:val="99"/>
        </w:numPr>
        <w:spacing w:after="120" w:line="240" w:lineRule="auto"/>
        <w:rPr>
          <w:sz w:val="20"/>
          <w:szCs w:val="20"/>
          <w:highlight w:val="cyan"/>
        </w:rPr>
      </w:pPr>
      <w:r w:rsidRPr="00440F1C">
        <w:rPr>
          <w:sz w:val="20"/>
          <w:szCs w:val="20"/>
          <w:highlight w:val="cyan"/>
        </w:rPr>
        <w:t>included as part of the contractor’s site safety briefings;</w:t>
      </w:r>
    </w:p>
    <w:p w14:paraId="234E2705" w14:textId="77777777" w:rsidR="00196742" w:rsidRPr="00440F1C" w:rsidRDefault="00196742" w:rsidP="00876007">
      <w:pPr>
        <w:pStyle w:val="ListParagraph"/>
        <w:numPr>
          <w:ilvl w:val="0"/>
          <w:numId w:val="99"/>
        </w:numPr>
        <w:spacing w:after="120" w:line="240" w:lineRule="auto"/>
        <w:rPr>
          <w:sz w:val="20"/>
          <w:szCs w:val="20"/>
          <w:highlight w:val="cyan"/>
        </w:rPr>
      </w:pPr>
      <w:r w:rsidRPr="00440F1C">
        <w:rPr>
          <w:sz w:val="20"/>
          <w:szCs w:val="20"/>
          <w:highlight w:val="cyan"/>
        </w:rPr>
        <w:t>issued to contractors’ staff in the form of a leaflet.</w:t>
      </w:r>
    </w:p>
    <w:p w14:paraId="083BB05B" w14:textId="77777777" w:rsidR="00196742" w:rsidRPr="00440F1C" w:rsidRDefault="00196742" w:rsidP="00196742">
      <w:pPr>
        <w:spacing w:after="120" w:line="240" w:lineRule="auto"/>
        <w:ind w:left="709"/>
        <w:rPr>
          <w:rFonts w:cs="Arial"/>
          <w:sz w:val="20"/>
          <w:szCs w:val="20"/>
          <w:highlight w:val="cyan"/>
        </w:rPr>
      </w:pPr>
      <w:bookmarkStart w:id="275" w:name="_Toc375212075"/>
      <w:bookmarkStart w:id="276" w:name="_Toc435432376"/>
      <w:r w:rsidRPr="00440F1C">
        <w:rPr>
          <w:color w:val="000000"/>
          <w:sz w:val="20"/>
          <w:szCs w:val="20"/>
          <w:highlight w:val="cyan"/>
        </w:rPr>
        <w:t>All contractors working on site who are not engaging in regulated activity, but whose work provides them with an opportunity for regular contact with children (regardless of whether the contractor works on a single site or across a number of sites/schools) must</w:t>
      </w:r>
      <w:r w:rsidRPr="00440F1C">
        <w:rPr>
          <w:rFonts w:cs="Arial"/>
          <w:color w:val="000000"/>
          <w:sz w:val="20"/>
          <w:szCs w:val="20"/>
          <w:highlight w:val="cyan"/>
        </w:rPr>
        <w:t>:</w:t>
      </w:r>
    </w:p>
    <w:p w14:paraId="74E935BF" w14:textId="77777777" w:rsidR="00196742" w:rsidRPr="00440F1C" w:rsidRDefault="00196742" w:rsidP="00876007">
      <w:pPr>
        <w:pStyle w:val="ListParagraph"/>
        <w:numPr>
          <w:ilvl w:val="0"/>
          <w:numId w:val="100"/>
        </w:numPr>
        <w:spacing w:after="120" w:line="240" w:lineRule="auto"/>
        <w:rPr>
          <w:rFonts w:cs="Arial"/>
          <w:sz w:val="20"/>
          <w:szCs w:val="20"/>
          <w:highlight w:val="cyan"/>
        </w:rPr>
      </w:pPr>
      <w:r w:rsidRPr="00440F1C">
        <w:rPr>
          <w:rFonts w:cs="Arial"/>
          <w:sz w:val="20"/>
          <w:szCs w:val="20"/>
          <w:highlight w:val="cyan"/>
        </w:rPr>
        <w:t xml:space="preserve">be segregated from pupils by physical means, time or a combination of both; </w:t>
      </w:r>
      <w:r w:rsidRPr="00440F1C">
        <w:rPr>
          <w:rFonts w:cs="Arial"/>
          <w:b/>
          <w:sz w:val="20"/>
          <w:szCs w:val="20"/>
          <w:highlight w:val="cyan"/>
        </w:rPr>
        <w:t>or</w:t>
      </w:r>
    </w:p>
    <w:p w14:paraId="31BFE469" w14:textId="77777777" w:rsidR="00196742" w:rsidRPr="00440F1C" w:rsidRDefault="00196742" w:rsidP="00876007">
      <w:pPr>
        <w:pStyle w:val="ListParagraph"/>
        <w:numPr>
          <w:ilvl w:val="0"/>
          <w:numId w:val="100"/>
        </w:numPr>
        <w:spacing w:after="120" w:line="240" w:lineRule="auto"/>
        <w:rPr>
          <w:rFonts w:cs="Arial"/>
          <w:sz w:val="20"/>
          <w:szCs w:val="20"/>
          <w:highlight w:val="cyan"/>
        </w:rPr>
      </w:pPr>
      <w:r w:rsidRPr="00440F1C">
        <w:rPr>
          <w:rFonts w:cs="Arial"/>
          <w:sz w:val="20"/>
          <w:szCs w:val="20"/>
          <w:highlight w:val="cyan"/>
        </w:rPr>
        <w:t xml:space="preserve">be supervised at all times when children may be present (or children always supervised); </w:t>
      </w:r>
      <w:r w:rsidRPr="00440F1C">
        <w:rPr>
          <w:rFonts w:cs="Arial"/>
          <w:b/>
          <w:sz w:val="20"/>
          <w:szCs w:val="20"/>
          <w:highlight w:val="cyan"/>
        </w:rPr>
        <w:t>or</w:t>
      </w:r>
    </w:p>
    <w:p w14:paraId="29AA6C15" w14:textId="77777777" w:rsidR="00196742" w:rsidRPr="00440F1C" w:rsidRDefault="00196742" w:rsidP="00876007">
      <w:pPr>
        <w:pStyle w:val="ListParagraph"/>
        <w:numPr>
          <w:ilvl w:val="0"/>
          <w:numId w:val="100"/>
        </w:numPr>
        <w:spacing w:after="120" w:line="240" w:lineRule="auto"/>
        <w:rPr>
          <w:rFonts w:cs="Arial"/>
          <w:sz w:val="20"/>
          <w:szCs w:val="20"/>
          <w:highlight w:val="cyan"/>
        </w:rPr>
      </w:pPr>
      <w:r w:rsidRPr="00440F1C">
        <w:rPr>
          <w:rFonts w:cs="Arial"/>
          <w:sz w:val="20"/>
          <w:szCs w:val="20"/>
          <w:highlight w:val="cyan"/>
        </w:rPr>
        <w:t>hold DBS certificates (without a children’s barred list check) - a letter confirming that this is the case from the contractor's employer is sufficient providing the date of the Employers Letter is added to the Single Central Record (where applicable).</w:t>
      </w:r>
    </w:p>
    <w:p w14:paraId="0A01369A" w14:textId="37E13021" w:rsidR="00196742" w:rsidRPr="00B05A03" w:rsidRDefault="00F3517E" w:rsidP="00196742">
      <w:pPr>
        <w:spacing w:after="120" w:line="240" w:lineRule="auto"/>
        <w:ind w:left="709"/>
        <w:rPr>
          <w:rFonts w:cs="Arial"/>
          <w:sz w:val="20"/>
          <w:szCs w:val="20"/>
        </w:rPr>
      </w:pPr>
      <w:hyperlink r:id="rId213" w:history="1">
        <w:r w:rsidR="00D52D08" w:rsidRPr="00440F1C">
          <w:rPr>
            <w:rStyle w:val="Hyperlink"/>
            <w:rFonts w:cs="Calibri"/>
            <w:sz w:val="20"/>
            <w:szCs w:val="20"/>
            <w:highlight w:val="cyan"/>
          </w:rPr>
          <w:t>Risk Assessments</w:t>
        </w:r>
      </w:hyperlink>
      <w:r w:rsidR="00D52D08" w:rsidRPr="00440F1C">
        <w:rPr>
          <w:rStyle w:val="font-size-h3"/>
          <w:rFonts w:cs="Calibri"/>
          <w:color w:val="181C32"/>
          <w:sz w:val="20"/>
          <w:szCs w:val="20"/>
          <w:highlight w:val="cyan"/>
        </w:rPr>
        <w:t xml:space="preserve"> </w:t>
      </w:r>
      <w:r w:rsidR="00D52D08" w:rsidRPr="00440F1C">
        <w:rPr>
          <w:rFonts w:asciiTheme="minorHAnsi" w:hAnsiTheme="minorHAnsi" w:cs="Arial"/>
          <w:sz w:val="20"/>
          <w:szCs w:val="20"/>
          <w:highlight w:val="cyan"/>
        </w:rPr>
        <w:t>will be conducted for the 'Use of Contractors - Child Protection'</w:t>
      </w:r>
      <w:r w:rsidR="00D52D08" w:rsidRPr="00440F1C">
        <w:rPr>
          <w:rFonts w:asciiTheme="minorHAnsi" w:hAnsiTheme="minorHAnsi"/>
          <w:sz w:val="20"/>
          <w:szCs w:val="20"/>
          <w:highlight w:val="cyan"/>
        </w:rPr>
        <w:t>.</w:t>
      </w:r>
      <w:r w:rsidR="00196742" w:rsidRPr="00440F1C">
        <w:rPr>
          <w:sz w:val="18"/>
          <w:szCs w:val="18"/>
          <w:highlight w:val="cyan"/>
        </w:rPr>
        <w:t xml:space="preserve">  </w:t>
      </w:r>
      <w:r w:rsidR="00196742" w:rsidRPr="00440F1C">
        <w:rPr>
          <w:rFonts w:cs="Arial"/>
          <w:sz w:val="20"/>
          <w:szCs w:val="20"/>
          <w:highlight w:val="cyan"/>
        </w:rPr>
        <w:t xml:space="preserve">Documented </w:t>
      </w:r>
      <w:hyperlink r:id="rId214" w:history="1">
        <w:r w:rsidR="00B05A03" w:rsidRPr="00440F1C">
          <w:rPr>
            <w:rStyle w:val="Hyperlink"/>
            <w:rFonts w:cs="Calibri"/>
            <w:sz w:val="20"/>
            <w:szCs w:val="20"/>
            <w:highlight w:val="cyan"/>
          </w:rPr>
          <w:t>Procedures for Protecting Children when Contractors are Working in Educational Settings</w:t>
        </w:r>
      </w:hyperlink>
      <w:r w:rsidR="00B05A03" w:rsidRPr="00440F1C">
        <w:rPr>
          <w:rStyle w:val="font-size-h3"/>
          <w:rFonts w:cs="Calibri"/>
          <w:color w:val="181C32"/>
          <w:sz w:val="20"/>
          <w:szCs w:val="20"/>
          <w:highlight w:val="cyan"/>
        </w:rPr>
        <w:t xml:space="preserve"> will also be in place</w:t>
      </w:r>
      <w:r w:rsidR="00196742" w:rsidRPr="00440F1C">
        <w:rPr>
          <w:sz w:val="20"/>
          <w:szCs w:val="20"/>
          <w:highlight w:val="cyan"/>
        </w:rPr>
        <w:t>.</w:t>
      </w:r>
    </w:p>
    <w:bookmarkEnd w:id="274"/>
    <w:p w14:paraId="6B9864AB" w14:textId="77777777" w:rsidR="00196742" w:rsidRPr="00C817FD" w:rsidRDefault="00196742" w:rsidP="00196742">
      <w:pPr>
        <w:pStyle w:val="Heading4"/>
        <w:ind w:left="680"/>
        <w:rPr>
          <w:noProof w:val="0"/>
        </w:rPr>
      </w:pPr>
      <w:r w:rsidRPr="00C817FD">
        <w:rPr>
          <w:noProof w:val="0"/>
        </w:rPr>
        <w:t>Permit to Work Systems</w:t>
      </w:r>
      <w:bookmarkEnd w:id="275"/>
      <w:bookmarkEnd w:id="276"/>
    </w:p>
    <w:p w14:paraId="505AF333" w14:textId="3472595A" w:rsidR="00196742" w:rsidRPr="00C817FD" w:rsidRDefault="00196742" w:rsidP="00196742">
      <w:pPr>
        <w:spacing w:after="120" w:line="240" w:lineRule="auto"/>
        <w:ind w:left="680"/>
        <w:rPr>
          <w:rFonts w:asciiTheme="minorHAnsi" w:hAnsiTheme="minorHAnsi" w:cs="Arial"/>
          <w:sz w:val="20"/>
          <w:szCs w:val="20"/>
        </w:rPr>
      </w:pPr>
      <w:r w:rsidRPr="00C817FD">
        <w:rPr>
          <w:rFonts w:asciiTheme="minorHAnsi" w:hAnsiTheme="minorHAnsi" w:cs="Arial"/>
          <w:sz w:val="20"/>
          <w:szCs w:val="20"/>
        </w:rPr>
        <w:t xml:space="preserve">A </w:t>
      </w:r>
      <w:hyperlink r:id="rId215" w:history="1">
        <w:r w:rsidR="00D52D08" w:rsidRPr="00D52D08">
          <w:rPr>
            <w:rStyle w:val="Hyperlink"/>
            <w:rFonts w:asciiTheme="minorHAnsi" w:hAnsiTheme="minorHAnsi" w:cs="Arial"/>
            <w:sz w:val="20"/>
            <w:szCs w:val="20"/>
            <w:highlight w:val="cyan"/>
          </w:rPr>
          <w:t>permit-to-work system</w:t>
        </w:r>
      </w:hyperlink>
      <w:r w:rsidR="00D52D08" w:rsidRPr="00D52D08">
        <w:rPr>
          <w:rStyle w:val="Hyperlink"/>
          <w:rFonts w:asciiTheme="minorHAnsi" w:hAnsiTheme="minorHAnsi" w:cs="Arial"/>
          <w:color w:val="000000" w:themeColor="text1"/>
          <w:u w:val="none"/>
        </w:rPr>
        <w:t xml:space="preserve"> </w:t>
      </w:r>
      <w:r w:rsidRPr="00C817FD">
        <w:rPr>
          <w:rFonts w:asciiTheme="minorHAnsi" w:hAnsiTheme="minorHAnsi" w:cs="Arial"/>
          <w:sz w:val="20"/>
          <w:szCs w:val="20"/>
        </w:rPr>
        <w:t xml:space="preserve">is a formal recorded process used to control work which is identified as potentially hazardous.  It is also </w:t>
      </w:r>
      <w:proofErr w:type="gramStart"/>
      <w:r w:rsidRPr="00C817FD">
        <w:rPr>
          <w:rFonts w:asciiTheme="minorHAnsi" w:hAnsiTheme="minorHAnsi" w:cs="Arial"/>
          <w:sz w:val="20"/>
          <w:szCs w:val="20"/>
        </w:rPr>
        <w:t>ensures</w:t>
      </w:r>
      <w:proofErr w:type="gramEnd"/>
      <w:r w:rsidRPr="00C817FD">
        <w:rPr>
          <w:rFonts w:asciiTheme="minorHAnsi" w:hAnsiTheme="minorHAnsi" w:cs="Arial"/>
          <w:sz w:val="20"/>
          <w:szCs w:val="20"/>
        </w:rPr>
        <w:t xml:space="preserve"> a more formal means of communication between site supervisors and operators and those who carry out the hazardous work.</w:t>
      </w:r>
    </w:p>
    <w:p w14:paraId="4C30C7C3" w14:textId="77777777" w:rsidR="00196742" w:rsidRPr="00C817FD" w:rsidRDefault="00196742" w:rsidP="00196742">
      <w:pPr>
        <w:spacing w:after="120" w:line="240" w:lineRule="auto"/>
        <w:ind w:left="680"/>
        <w:rPr>
          <w:rFonts w:asciiTheme="minorHAnsi" w:hAnsiTheme="minorHAnsi" w:cs="Arial"/>
          <w:sz w:val="20"/>
          <w:szCs w:val="20"/>
        </w:rPr>
      </w:pPr>
      <w:r w:rsidRPr="00C817FD">
        <w:rPr>
          <w:rFonts w:asciiTheme="minorHAnsi" w:hAnsiTheme="minorHAnsi" w:cs="Arial"/>
          <w:sz w:val="20"/>
          <w:szCs w:val="20"/>
        </w:rPr>
        <w:t>Essential features of permit-to-work systems are:</w:t>
      </w:r>
    </w:p>
    <w:p w14:paraId="066C74B0" w14:textId="77777777" w:rsidR="00196742" w:rsidRPr="00C817FD" w:rsidRDefault="00196742" w:rsidP="00876007">
      <w:pPr>
        <w:pStyle w:val="ListParagraph"/>
        <w:numPr>
          <w:ilvl w:val="0"/>
          <w:numId w:val="72"/>
        </w:numPr>
        <w:spacing w:after="120" w:line="240" w:lineRule="auto"/>
        <w:ind w:left="1020" w:hanging="340"/>
        <w:rPr>
          <w:rFonts w:asciiTheme="minorHAnsi" w:hAnsiTheme="minorHAnsi" w:cs="Arial"/>
          <w:sz w:val="20"/>
          <w:szCs w:val="20"/>
        </w:rPr>
      </w:pPr>
      <w:r w:rsidRPr="00C817FD">
        <w:rPr>
          <w:rFonts w:asciiTheme="minorHAnsi" w:hAnsiTheme="minorHAnsi" w:cs="Arial"/>
          <w:sz w:val="20"/>
          <w:szCs w:val="20"/>
        </w:rPr>
        <w:t>the identification of the person who can authorise certain jobs, and any limitations to their authority;</w:t>
      </w:r>
    </w:p>
    <w:p w14:paraId="09C5262F" w14:textId="77777777" w:rsidR="00196742" w:rsidRPr="00C817FD" w:rsidRDefault="00196742" w:rsidP="00876007">
      <w:pPr>
        <w:pStyle w:val="ListParagraph"/>
        <w:numPr>
          <w:ilvl w:val="0"/>
          <w:numId w:val="72"/>
        </w:numPr>
        <w:spacing w:after="120" w:line="240" w:lineRule="auto"/>
        <w:ind w:left="1020" w:hanging="340"/>
        <w:rPr>
          <w:rFonts w:asciiTheme="minorHAnsi" w:hAnsiTheme="minorHAnsi" w:cs="Arial"/>
          <w:sz w:val="20"/>
          <w:szCs w:val="20"/>
        </w:rPr>
      </w:pPr>
      <w:r w:rsidRPr="00C817FD">
        <w:rPr>
          <w:rFonts w:asciiTheme="minorHAnsi" w:hAnsiTheme="minorHAnsi" w:cs="Arial"/>
          <w:sz w:val="20"/>
          <w:szCs w:val="20"/>
        </w:rPr>
        <w:t>the person responsible for specifying the necessary safety precautions;</w:t>
      </w:r>
    </w:p>
    <w:p w14:paraId="6B568CEC" w14:textId="77777777" w:rsidR="00196742" w:rsidRPr="00C817FD" w:rsidRDefault="00196742" w:rsidP="00876007">
      <w:pPr>
        <w:pStyle w:val="ListParagraph"/>
        <w:numPr>
          <w:ilvl w:val="0"/>
          <w:numId w:val="72"/>
        </w:numPr>
        <w:spacing w:after="120" w:line="240" w:lineRule="auto"/>
        <w:ind w:left="1020" w:hanging="340"/>
        <w:rPr>
          <w:rFonts w:asciiTheme="minorHAnsi" w:hAnsiTheme="minorHAnsi" w:cs="Arial"/>
          <w:sz w:val="20"/>
          <w:szCs w:val="20"/>
        </w:rPr>
      </w:pPr>
      <w:r w:rsidRPr="00C817FD">
        <w:rPr>
          <w:rFonts w:asciiTheme="minorHAnsi" w:hAnsiTheme="minorHAnsi" w:cs="Arial"/>
          <w:sz w:val="20"/>
          <w:szCs w:val="20"/>
        </w:rPr>
        <w:t>training and instruction in the issue, use and closure of permits;</w:t>
      </w:r>
    </w:p>
    <w:p w14:paraId="72692E3F" w14:textId="77777777" w:rsidR="00196742" w:rsidRPr="00C817FD" w:rsidRDefault="00196742" w:rsidP="00876007">
      <w:pPr>
        <w:pStyle w:val="ListParagraph"/>
        <w:numPr>
          <w:ilvl w:val="0"/>
          <w:numId w:val="72"/>
        </w:numPr>
        <w:spacing w:after="120" w:line="240" w:lineRule="auto"/>
        <w:ind w:left="1020" w:hanging="340"/>
        <w:rPr>
          <w:rFonts w:asciiTheme="minorHAnsi" w:hAnsiTheme="minorHAnsi" w:cs="Arial"/>
          <w:sz w:val="20"/>
          <w:szCs w:val="20"/>
        </w:rPr>
      </w:pPr>
      <w:r w:rsidRPr="00C817FD">
        <w:rPr>
          <w:rFonts w:asciiTheme="minorHAnsi" w:hAnsiTheme="minorHAnsi" w:cs="Arial"/>
          <w:sz w:val="20"/>
          <w:szCs w:val="20"/>
        </w:rPr>
        <w:t>monitoring and auditing to ensure the system works as intended;</w:t>
      </w:r>
    </w:p>
    <w:p w14:paraId="4820121C" w14:textId="77777777" w:rsidR="00196742" w:rsidRPr="00C817FD" w:rsidRDefault="00196742" w:rsidP="00876007">
      <w:pPr>
        <w:pStyle w:val="ListParagraph"/>
        <w:numPr>
          <w:ilvl w:val="0"/>
          <w:numId w:val="72"/>
        </w:numPr>
        <w:spacing w:after="120" w:line="240" w:lineRule="auto"/>
        <w:ind w:left="1020" w:hanging="340"/>
        <w:rPr>
          <w:rFonts w:asciiTheme="minorHAnsi" w:hAnsiTheme="minorHAnsi" w:cs="Arial"/>
          <w:sz w:val="20"/>
          <w:szCs w:val="20"/>
        </w:rPr>
      </w:pPr>
      <w:r w:rsidRPr="00C817FD">
        <w:rPr>
          <w:rFonts w:asciiTheme="minorHAnsi" w:hAnsiTheme="minorHAnsi" w:cs="Arial"/>
          <w:sz w:val="20"/>
          <w:szCs w:val="20"/>
        </w:rPr>
        <w:t>identification of the hazards involved in the work;</w:t>
      </w:r>
    </w:p>
    <w:p w14:paraId="11639351" w14:textId="77777777" w:rsidR="00196742" w:rsidRPr="00C817FD" w:rsidRDefault="00196742" w:rsidP="00876007">
      <w:pPr>
        <w:pStyle w:val="ListParagraph"/>
        <w:numPr>
          <w:ilvl w:val="0"/>
          <w:numId w:val="72"/>
        </w:numPr>
        <w:spacing w:after="120" w:line="240" w:lineRule="auto"/>
        <w:ind w:left="1020" w:hanging="340"/>
        <w:rPr>
          <w:rFonts w:asciiTheme="minorHAnsi" w:hAnsiTheme="minorHAnsi" w:cs="Arial"/>
          <w:sz w:val="20"/>
          <w:szCs w:val="20"/>
        </w:rPr>
      </w:pPr>
      <w:r w:rsidRPr="00C817FD">
        <w:rPr>
          <w:rFonts w:asciiTheme="minorHAnsi" w:hAnsiTheme="minorHAnsi" w:cs="Arial"/>
          <w:sz w:val="20"/>
          <w:szCs w:val="20"/>
        </w:rPr>
        <w:t>clear identification of tasks, risk assessments, permitted task duration, and supplemental or simultaneous activity and control measures.</w:t>
      </w:r>
    </w:p>
    <w:p w14:paraId="3C2131C3" w14:textId="77777777" w:rsidR="001A29FE" w:rsidRPr="00C817FD" w:rsidRDefault="001A29FE" w:rsidP="001A29FE">
      <w:pPr>
        <w:spacing w:after="120" w:line="240" w:lineRule="auto"/>
        <w:ind w:left="680"/>
        <w:rPr>
          <w:rFonts w:asciiTheme="minorHAnsi" w:hAnsiTheme="minorHAnsi" w:cs="Arial"/>
          <w:sz w:val="20"/>
          <w:szCs w:val="20"/>
        </w:rPr>
      </w:pPr>
      <w:r w:rsidRPr="00C817FD">
        <w:rPr>
          <w:rFonts w:asciiTheme="minorHAnsi" w:hAnsiTheme="minorHAnsi" w:cs="Arial"/>
          <w:sz w:val="20"/>
          <w:szCs w:val="20"/>
        </w:rPr>
        <w:t xml:space="preserve">Permits to Work will be considered for </w:t>
      </w:r>
      <w:proofErr w:type="gramStart"/>
      <w:r w:rsidRPr="00C817FD">
        <w:rPr>
          <w:rFonts w:asciiTheme="minorHAnsi" w:hAnsiTheme="minorHAnsi" w:cs="Arial"/>
          <w:sz w:val="20"/>
          <w:szCs w:val="20"/>
        </w:rPr>
        <w:t>high risk</w:t>
      </w:r>
      <w:proofErr w:type="gramEnd"/>
      <w:r w:rsidRPr="00C817FD">
        <w:rPr>
          <w:rFonts w:asciiTheme="minorHAnsi" w:hAnsiTheme="minorHAnsi" w:cs="Arial"/>
          <w:sz w:val="20"/>
          <w:szCs w:val="20"/>
        </w:rPr>
        <w:t xml:space="preserve"> activities on the school site including:</w:t>
      </w:r>
    </w:p>
    <w:bookmarkStart w:id="277" w:name="_Hlk142641562"/>
    <w:p w14:paraId="607EC8AD" w14:textId="621F0590" w:rsidR="001A29FE" w:rsidRPr="00C664FB" w:rsidRDefault="00912286" w:rsidP="00876007">
      <w:pPr>
        <w:pStyle w:val="ListParagraph"/>
        <w:numPr>
          <w:ilvl w:val="0"/>
          <w:numId w:val="73"/>
        </w:numPr>
        <w:spacing w:after="120" w:line="240" w:lineRule="auto"/>
        <w:ind w:left="1020" w:hanging="340"/>
        <w:rPr>
          <w:rFonts w:asciiTheme="minorHAnsi" w:hAnsiTheme="minorHAnsi"/>
          <w:sz w:val="20"/>
          <w:szCs w:val="20"/>
        </w:rPr>
      </w:pPr>
      <w:r w:rsidRPr="00C664FB">
        <w:fldChar w:fldCharType="begin"/>
      </w:r>
      <w:r w:rsidRPr="00C664FB">
        <w:instrText>HYPERLINK "https://kymallanhub.co.uk/download/document/624/"</w:instrText>
      </w:r>
      <w:r w:rsidRPr="00C664FB">
        <w:fldChar w:fldCharType="separate"/>
      </w:r>
      <w:r w:rsidR="00C77774" w:rsidRPr="00C664FB">
        <w:rPr>
          <w:rStyle w:val="Hyperlink"/>
          <w:rFonts w:cs="Calibri"/>
          <w:sz w:val="20"/>
          <w:szCs w:val="20"/>
        </w:rPr>
        <w:t>hot work</w:t>
      </w:r>
      <w:r w:rsidRPr="00C664FB">
        <w:rPr>
          <w:rStyle w:val="Hyperlink"/>
          <w:rFonts w:cs="Calibri"/>
          <w:sz w:val="20"/>
          <w:szCs w:val="20"/>
        </w:rPr>
        <w:fldChar w:fldCharType="end"/>
      </w:r>
      <w:r w:rsidR="00C77774" w:rsidRPr="00C664FB">
        <w:rPr>
          <w:rStyle w:val="font-size-h3"/>
          <w:rFonts w:cs="Calibri"/>
          <w:color w:val="181C32"/>
          <w:sz w:val="20"/>
          <w:szCs w:val="20"/>
        </w:rPr>
        <w:t xml:space="preserve"> </w:t>
      </w:r>
      <w:r w:rsidR="001A29FE" w:rsidRPr="00C664FB">
        <w:rPr>
          <w:rFonts w:asciiTheme="minorHAnsi" w:hAnsiTheme="minorHAnsi"/>
          <w:sz w:val="20"/>
          <w:szCs w:val="20"/>
        </w:rPr>
        <w:t xml:space="preserve">- </w:t>
      </w:r>
      <w:r w:rsidR="001A29FE" w:rsidRPr="00C664FB">
        <w:rPr>
          <w:rFonts w:asciiTheme="minorHAnsi" w:hAnsiTheme="minorHAnsi" w:cs="Arial"/>
          <w:sz w:val="20"/>
          <w:szCs w:val="20"/>
        </w:rPr>
        <w:t>for work of any type where heat is used or generated (</w:t>
      </w:r>
      <w:proofErr w:type="gramStart"/>
      <w:r w:rsidR="001A29FE" w:rsidRPr="00C664FB">
        <w:rPr>
          <w:rFonts w:asciiTheme="minorHAnsi" w:hAnsiTheme="minorHAnsi" w:cs="Arial"/>
          <w:sz w:val="20"/>
          <w:szCs w:val="20"/>
        </w:rPr>
        <w:t>e.g.</w:t>
      </w:r>
      <w:proofErr w:type="gramEnd"/>
      <w:r w:rsidR="001A29FE" w:rsidRPr="00C664FB">
        <w:rPr>
          <w:rFonts w:asciiTheme="minorHAnsi" w:hAnsiTheme="minorHAnsi" w:cs="Arial"/>
          <w:sz w:val="20"/>
          <w:szCs w:val="20"/>
        </w:rPr>
        <w:t xml:space="preserve"> by welding, flame cutting, grinding) or which might generate sparks or other sources of ignition;</w:t>
      </w:r>
    </w:p>
    <w:p w14:paraId="7AE56F95" w14:textId="31057804" w:rsidR="001A29FE" w:rsidRPr="00C664FB" w:rsidRDefault="001A29FE" w:rsidP="00876007">
      <w:pPr>
        <w:pStyle w:val="ListParagraph"/>
        <w:numPr>
          <w:ilvl w:val="0"/>
          <w:numId w:val="73"/>
        </w:numPr>
        <w:spacing w:after="120" w:line="240" w:lineRule="auto"/>
        <w:ind w:left="1020" w:hanging="340"/>
        <w:rPr>
          <w:rFonts w:asciiTheme="minorHAnsi" w:hAnsiTheme="minorHAnsi"/>
          <w:sz w:val="20"/>
          <w:szCs w:val="20"/>
        </w:rPr>
      </w:pPr>
      <w:r w:rsidRPr="00C664FB">
        <w:rPr>
          <w:rFonts w:asciiTheme="minorHAnsi" w:hAnsiTheme="minorHAnsi"/>
          <w:sz w:val="20"/>
          <w:szCs w:val="20"/>
        </w:rPr>
        <w:t>work in</w:t>
      </w:r>
      <w:r w:rsidR="007A4238" w:rsidRPr="00C664FB">
        <w:rPr>
          <w:rFonts w:asciiTheme="minorHAnsi" w:hAnsiTheme="minorHAnsi"/>
          <w:sz w:val="20"/>
          <w:szCs w:val="20"/>
        </w:rPr>
        <w:t xml:space="preserve"> </w:t>
      </w:r>
      <w:hyperlink r:id="rId216" w:history="1">
        <w:r w:rsidR="007A4238" w:rsidRPr="00C664FB">
          <w:rPr>
            <w:rStyle w:val="Hyperlink"/>
            <w:rFonts w:asciiTheme="minorHAnsi" w:hAnsiTheme="minorHAnsi"/>
            <w:sz w:val="20"/>
            <w:szCs w:val="20"/>
          </w:rPr>
          <w:t>confined spaces</w:t>
        </w:r>
      </w:hyperlink>
      <w:r w:rsidRPr="00C664FB">
        <w:rPr>
          <w:rFonts w:asciiTheme="minorHAnsi" w:hAnsiTheme="minorHAnsi"/>
          <w:sz w:val="20"/>
          <w:szCs w:val="20"/>
        </w:rPr>
        <w:t>;</w:t>
      </w:r>
    </w:p>
    <w:p w14:paraId="4EF6A60F" w14:textId="6D6EDB67" w:rsidR="001A29FE" w:rsidRPr="00C664FB" w:rsidRDefault="001A29FE" w:rsidP="00876007">
      <w:pPr>
        <w:pStyle w:val="ListParagraph"/>
        <w:numPr>
          <w:ilvl w:val="0"/>
          <w:numId w:val="73"/>
        </w:numPr>
        <w:spacing w:after="120" w:line="240" w:lineRule="auto"/>
        <w:ind w:left="1020" w:hanging="340"/>
        <w:rPr>
          <w:rFonts w:asciiTheme="minorHAnsi" w:hAnsiTheme="minorHAnsi"/>
          <w:sz w:val="20"/>
          <w:szCs w:val="20"/>
        </w:rPr>
      </w:pPr>
      <w:r w:rsidRPr="00C664FB">
        <w:rPr>
          <w:rFonts w:asciiTheme="minorHAnsi" w:hAnsiTheme="minorHAnsi"/>
          <w:sz w:val="20"/>
          <w:szCs w:val="20"/>
        </w:rPr>
        <w:t xml:space="preserve">work on </w:t>
      </w:r>
      <w:hyperlink r:id="rId217" w:history="1">
        <w:r w:rsidR="007A4238" w:rsidRPr="00C664FB">
          <w:rPr>
            <w:rStyle w:val="Hyperlink"/>
            <w:rFonts w:asciiTheme="minorHAnsi" w:hAnsiTheme="minorHAnsi"/>
            <w:sz w:val="20"/>
            <w:szCs w:val="20"/>
          </w:rPr>
          <w:t>electrical systems</w:t>
        </w:r>
      </w:hyperlink>
      <w:r w:rsidRPr="00C664FB">
        <w:rPr>
          <w:rFonts w:asciiTheme="minorHAnsi" w:hAnsiTheme="minorHAnsi"/>
          <w:sz w:val="20"/>
          <w:szCs w:val="20"/>
        </w:rPr>
        <w:t>;</w:t>
      </w:r>
    </w:p>
    <w:p w14:paraId="674D5BE6" w14:textId="25F22E36" w:rsidR="001A29FE" w:rsidRPr="00C664FB" w:rsidRDefault="001A29FE" w:rsidP="00876007">
      <w:pPr>
        <w:pStyle w:val="ListParagraph"/>
        <w:numPr>
          <w:ilvl w:val="0"/>
          <w:numId w:val="73"/>
        </w:numPr>
        <w:spacing w:after="120" w:line="240" w:lineRule="auto"/>
        <w:ind w:left="1020" w:hanging="340"/>
        <w:rPr>
          <w:rFonts w:asciiTheme="minorHAnsi" w:hAnsiTheme="minorHAnsi"/>
          <w:sz w:val="20"/>
          <w:szCs w:val="20"/>
        </w:rPr>
      </w:pPr>
      <w:r w:rsidRPr="00C664FB">
        <w:rPr>
          <w:rFonts w:asciiTheme="minorHAnsi" w:hAnsiTheme="minorHAnsi"/>
          <w:sz w:val="20"/>
          <w:szCs w:val="20"/>
        </w:rPr>
        <w:lastRenderedPageBreak/>
        <w:t xml:space="preserve">roof access and other </w:t>
      </w:r>
      <w:hyperlink r:id="rId218" w:history="1">
        <w:r w:rsidR="009A6797" w:rsidRPr="00C664FB">
          <w:rPr>
            <w:rStyle w:val="Hyperlink"/>
            <w:rFonts w:asciiTheme="minorHAnsi" w:hAnsiTheme="minorHAnsi"/>
            <w:sz w:val="20"/>
            <w:szCs w:val="20"/>
          </w:rPr>
          <w:t>work at height</w:t>
        </w:r>
      </w:hyperlink>
      <w:r w:rsidR="009A6797" w:rsidRPr="00C664FB">
        <w:rPr>
          <w:rFonts w:asciiTheme="minorHAnsi" w:hAnsiTheme="minorHAnsi"/>
          <w:sz w:val="20"/>
          <w:szCs w:val="20"/>
        </w:rPr>
        <w:t xml:space="preserve"> </w:t>
      </w:r>
      <w:r w:rsidRPr="00C664FB">
        <w:rPr>
          <w:rFonts w:asciiTheme="minorHAnsi" w:hAnsiTheme="minorHAnsi"/>
          <w:sz w:val="20"/>
          <w:szCs w:val="20"/>
        </w:rPr>
        <w:t xml:space="preserve">(including </w:t>
      </w:r>
      <w:hyperlink r:id="rId219" w:history="1">
        <w:r w:rsidR="007A4238" w:rsidRPr="00C664FB">
          <w:rPr>
            <w:rStyle w:val="Hyperlink"/>
            <w:rFonts w:asciiTheme="minorHAnsi" w:hAnsiTheme="minorHAnsi"/>
            <w:sz w:val="20"/>
            <w:szCs w:val="20"/>
          </w:rPr>
          <w:t>window cleaning</w:t>
        </w:r>
      </w:hyperlink>
      <w:r w:rsidRPr="00C664FB">
        <w:rPr>
          <w:rFonts w:asciiTheme="minorHAnsi" w:hAnsiTheme="minorHAnsi"/>
          <w:sz w:val="20"/>
          <w:szCs w:val="20"/>
        </w:rPr>
        <w:t>) with significant risk;</w:t>
      </w:r>
    </w:p>
    <w:p w14:paraId="1DCB6737" w14:textId="10BB7444" w:rsidR="001A29FE" w:rsidRPr="00C664FB" w:rsidRDefault="00F3517E" w:rsidP="00876007">
      <w:pPr>
        <w:pStyle w:val="ListParagraph"/>
        <w:numPr>
          <w:ilvl w:val="0"/>
          <w:numId w:val="73"/>
        </w:numPr>
        <w:spacing w:after="120" w:line="240" w:lineRule="auto"/>
        <w:ind w:left="1020" w:hanging="340"/>
        <w:rPr>
          <w:rFonts w:asciiTheme="minorHAnsi" w:hAnsiTheme="minorHAnsi"/>
          <w:sz w:val="20"/>
          <w:szCs w:val="20"/>
        </w:rPr>
      </w:pPr>
      <w:hyperlink r:id="rId220" w:history="1">
        <w:r w:rsidR="007A4238" w:rsidRPr="00C664FB">
          <w:rPr>
            <w:rStyle w:val="Hyperlink"/>
            <w:sz w:val="20"/>
            <w:szCs w:val="20"/>
          </w:rPr>
          <w:t>excavations</w:t>
        </w:r>
      </w:hyperlink>
      <w:r w:rsidR="001A29FE" w:rsidRPr="00C664FB">
        <w:rPr>
          <w:rFonts w:asciiTheme="minorHAnsi" w:hAnsiTheme="minorHAnsi"/>
          <w:sz w:val="20"/>
          <w:szCs w:val="20"/>
        </w:rPr>
        <w:t>;</w:t>
      </w:r>
    </w:p>
    <w:p w14:paraId="1F436899" w14:textId="634D6441" w:rsidR="001A29FE" w:rsidRPr="00C664FB" w:rsidRDefault="001A29FE" w:rsidP="00876007">
      <w:pPr>
        <w:pStyle w:val="ListParagraph"/>
        <w:numPr>
          <w:ilvl w:val="0"/>
          <w:numId w:val="73"/>
        </w:numPr>
        <w:spacing w:after="120" w:line="240" w:lineRule="auto"/>
        <w:ind w:left="1020" w:hanging="340"/>
        <w:rPr>
          <w:rFonts w:asciiTheme="minorHAnsi" w:hAnsiTheme="minorHAnsi"/>
          <w:sz w:val="20"/>
          <w:szCs w:val="20"/>
        </w:rPr>
      </w:pPr>
      <w:r w:rsidRPr="00C664FB">
        <w:rPr>
          <w:rFonts w:asciiTheme="minorHAnsi" w:hAnsiTheme="minorHAnsi"/>
          <w:sz w:val="20"/>
          <w:szCs w:val="20"/>
        </w:rPr>
        <w:t>work on or near</w:t>
      </w:r>
      <w:r w:rsidR="009A6797" w:rsidRPr="00C664FB">
        <w:rPr>
          <w:rFonts w:asciiTheme="minorHAnsi" w:hAnsiTheme="minorHAnsi"/>
          <w:sz w:val="20"/>
          <w:szCs w:val="20"/>
        </w:rPr>
        <w:t xml:space="preserve"> </w:t>
      </w:r>
      <w:hyperlink r:id="rId221" w:history="1">
        <w:r w:rsidR="009A6797" w:rsidRPr="00C664FB">
          <w:rPr>
            <w:rStyle w:val="Hyperlink"/>
            <w:rFonts w:asciiTheme="minorHAnsi" w:hAnsiTheme="minorHAnsi"/>
            <w:sz w:val="20"/>
            <w:szCs w:val="20"/>
          </w:rPr>
          <w:t>asbestos containing materials</w:t>
        </w:r>
      </w:hyperlink>
      <w:r w:rsidR="009A6797" w:rsidRPr="00C664FB">
        <w:rPr>
          <w:rFonts w:asciiTheme="minorHAnsi" w:hAnsiTheme="minorHAnsi"/>
          <w:sz w:val="20"/>
          <w:szCs w:val="20"/>
        </w:rPr>
        <w:t xml:space="preserve"> </w:t>
      </w:r>
      <w:r w:rsidRPr="00C664FB">
        <w:rPr>
          <w:rFonts w:asciiTheme="minorHAnsi" w:hAnsiTheme="minorHAnsi"/>
          <w:sz w:val="20"/>
          <w:szCs w:val="20"/>
        </w:rPr>
        <w:t>(ACMs);</w:t>
      </w:r>
    </w:p>
    <w:p w14:paraId="78107139" w14:textId="1756EBB6" w:rsidR="001A29FE" w:rsidRPr="00C664FB" w:rsidRDefault="001A29FE" w:rsidP="00876007">
      <w:pPr>
        <w:pStyle w:val="ListParagraph"/>
        <w:numPr>
          <w:ilvl w:val="0"/>
          <w:numId w:val="73"/>
        </w:numPr>
        <w:spacing w:after="120" w:line="240" w:lineRule="auto"/>
        <w:ind w:left="1020" w:hanging="340"/>
        <w:rPr>
          <w:rFonts w:asciiTheme="minorHAnsi" w:hAnsiTheme="minorHAnsi"/>
          <w:sz w:val="20"/>
          <w:szCs w:val="20"/>
        </w:rPr>
      </w:pPr>
      <w:r w:rsidRPr="00C664FB">
        <w:rPr>
          <w:rFonts w:asciiTheme="minorHAnsi" w:hAnsiTheme="minorHAnsi"/>
          <w:sz w:val="20"/>
          <w:szCs w:val="20"/>
        </w:rPr>
        <w:t>work with certain</w:t>
      </w:r>
      <w:r w:rsidR="009A6797" w:rsidRPr="00C664FB">
        <w:rPr>
          <w:rFonts w:asciiTheme="minorHAnsi" w:hAnsiTheme="minorHAnsi"/>
          <w:sz w:val="20"/>
          <w:szCs w:val="20"/>
        </w:rPr>
        <w:t xml:space="preserve"> </w:t>
      </w:r>
      <w:hyperlink r:id="rId222" w:history="1">
        <w:r w:rsidR="009A6797" w:rsidRPr="00C664FB">
          <w:rPr>
            <w:rStyle w:val="Hyperlink"/>
            <w:rFonts w:asciiTheme="minorHAnsi" w:hAnsiTheme="minorHAnsi"/>
            <w:sz w:val="20"/>
            <w:szCs w:val="20"/>
          </w:rPr>
          <w:t>hazardous substances</w:t>
        </w:r>
      </w:hyperlink>
      <w:r w:rsidRPr="00C664FB">
        <w:rPr>
          <w:rFonts w:asciiTheme="minorHAnsi" w:hAnsiTheme="minorHAnsi"/>
          <w:sz w:val="20"/>
          <w:szCs w:val="20"/>
        </w:rPr>
        <w:t>;</w:t>
      </w:r>
    </w:p>
    <w:p w14:paraId="29D48807" w14:textId="3779158F" w:rsidR="001A29FE" w:rsidRPr="007A4238" w:rsidRDefault="00F3517E" w:rsidP="00876007">
      <w:pPr>
        <w:pStyle w:val="ListParagraph"/>
        <w:numPr>
          <w:ilvl w:val="0"/>
          <w:numId w:val="73"/>
        </w:numPr>
        <w:spacing w:after="120" w:line="240" w:lineRule="auto"/>
        <w:ind w:left="1020" w:hanging="340"/>
        <w:rPr>
          <w:rFonts w:asciiTheme="minorHAnsi" w:hAnsiTheme="minorHAnsi"/>
          <w:sz w:val="20"/>
          <w:szCs w:val="20"/>
        </w:rPr>
      </w:pPr>
      <w:hyperlink r:id="rId223" w:history="1">
        <w:r w:rsidR="007A4238" w:rsidRPr="00C664FB">
          <w:rPr>
            <w:rStyle w:val="Hyperlink"/>
            <w:sz w:val="20"/>
            <w:szCs w:val="20"/>
          </w:rPr>
          <w:t>any other work</w:t>
        </w:r>
      </w:hyperlink>
      <w:r w:rsidR="007A4238" w:rsidRPr="00C664FB">
        <w:rPr>
          <w:sz w:val="20"/>
          <w:szCs w:val="20"/>
        </w:rPr>
        <w:t xml:space="preserve"> </w:t>
      </w:r>
      <w:r w:rsidR="001A29FE" w:rsidRPr="00C664FB">
        <w:rPr>
          <w:rFonts w:asciiTheme="minorHAnsi" w:hAnsiTheme="minorHAnsi"/>
          <w:sz w:val="20"/>
          <w:szCs w:val="20"/>
        </w:rPr>
        <w:t>specifically</w:t>
      </w:r>
      <w:r w:rsidR="001A29FE" w:rsidRPr="007A4238">
        <w:rPr>
          <w:rFonts w:asciiTheme="minorHAnsi" w:hAnsiTheme="minorHAnsi"/>
          <w:sz w:val="20"/>
          <w:szCs w:val="20"/>
        </w:rPr>
        <w:t xml:space="preserve"> requiring a permit under a written safe working procedure or where potential risks warrant use of a permit.</w:t>
      </w:r>
    </w:p>
    <w:p w14:paraId="57C6275F" w14:textId="77777777" w:rsidR="00196742" w:rsidRPr="00CE1B02" w:rsidRDefault="00196742" w:rsidP="00196742">
      <w:pPr>
        <w:spacing w:after="120" w:line="240" w:lineRule="auto"/>
        <w:ind w:left="680"/>
        <w:rPr>
          <w:rFonts w:asciiTheme="minorHAnsi" w:hAnsiTheme="minorHAnsi" w:cs="Arial"/>
          <w:b/>
          <w:i/>
          <w:sz w:val="20"/>
          <w:szCs w:val="20"/>
          <w:u w:val="single"/>
        </w:rPr>
      </w:pPr>
      <w:r w:rsidRPr="00CE1B02">
        <w:rPr>
          <w:rFonts w:asciiTheme="minorHAnsi" w:hAnsiTheme="minorHAnsi" w:cs="Arial"/>
          <w:b/>
          <w:i/>
          <w:sz w:val="20"/>
          <w:szCs w:val="20"/>
          <w:u w:val="single"/>
        </w:rPr>
        <w:t>References and Useful Links</w:t>
      </w:r>
    </w:p>
    <w:bookmarkStart w:id="278" w:name="_Hlk26950824"/>
    <w:p w14:paraId="34794DFC" w14:textId="77777777" w:rsidR="00465B31" w:rsidRPr="00440F1C" w:rsidRDefault="00465B31" w:rsidP="00465B31">
      <w:pPr>
        <w:spacing w:after="0" w:line="240" w:lineRule="auto"/>
        <w:ind w:left="680"/>
        <w:rPr>
          <w:rStyle w:val="Hyperlink"/>
          <w:rFonts w:asciiTheme="minorHAnsi" w:hAnsiTheme="minorHAnsi" w:cstheme="minorHAnsi"/>
          <w:i/>
          <w:color w:val="000000" w:themeColor="text1"/>
          <w:sz w:val="20"/>
          <w:szCs w:val="20"/>
          <w:highlight w:val="cyan"/>
          <w:u w:val="none"/>
        </w:rPr>
      </w:pPr>
      <w:r w:rsidRPr="00440F1C">
        <w:rPr>
          <w:highlight w:val="cyan"/>
        </w:rPr>
        <w:fldChar w:fldCharType="begin"/>
      </w:r>
      <w:r w:rsidRPr="00440F1C">
        <w:rPr>
          <w:sz w:val="20"/>
          <w:szCs w:val="20"/>
          <w:highlight w:val="cyan"/>
        </w:rPr>
        <w:instrText xml:space="preserve"> HYPERLINK "http://www.hse.gov.uk/pubns/indg368.pdf" </w:instrText>
      </w:r>
      <w:r w:rsidRPr="00440F1C">
        <w:rPr>
          <w:highlight w:val="cyan"/>
        </w:rPr>
        <w:fldChar w:fldCharType="separate"/>
      </w:r>
      <w:r w:rsidRPr="00440F1C">
        <w:rPr>
          <w:rStyle w:val="Hyperlink"/>
          <w:rFonts w:asciiTheme="minorHAnsi" w:hAnsiTheme="minorHAnsi" w:cstheme="minorHAnsi"/>
          <w:i/>
          <w:sz w:val="20"/>
          <w:szCs w:val="20"/>
          <w:highlight w:val="cyan"/>
        </w:rPr>
        <w:t>HSE Using Contractors – A Brief Guide</w:t>
      </w:r>
      <w:r w:rsidRPr="00440F1C">
        <w:rPr>
          <w:rStyle w:val="Hyperlink"/>
          <w:rFonts w:asciiTheme="minorHAnsi" w:hAnsiTheme="minorHAnsi" w:cstheme="minorHAnsi"/>
          <w:i/>
          <w:sz w:val="20"/>
          <w:szCs w:val="20"/>
          <w:highlight w:val="cyan"/>
        </w:rPr>
        <w:fldChar w:fldCharType="end"/>
      </w:r>
    </w:p>
    <w:p w14:paraId="2CB19809" w14:textId="77777777" w:rsidR="00465B31" w:rsidRPr="00CE1B02" w:rsidRDefault="00F3517E" w:rsidP="00465B31">
      <w:pPr>
        <w:spacing w:after="0" w:line="240" w:lineRule="auto"/>
        <w:ind w:left="680"/>
        <w:rPr>
          <w:rStyle w:val="Hyperlink"/>
          <w:rFonts w:asciiTheme="minorHAnsi" w:hAnsiTheme="minorHAnsi" w:cstheme="minorHAnsi"/>
          <w:i/>
          <w:color w:val="000000" w:themeColor="text1"/>
          <w:sz w:val="20"/>
          <w:szCs w:val="20"/>
          <w:u w:val="none"/>
        </w:rPr>
      </w:pPr>
      <w:hyperlink r:id="rId224" w:history="1">
        <w:r w:rsidR="00465B31" w:rsidRPr="00440F1C">
          <w:rPr>
            <w:rStyle w:val="Hyperlink"/>
            <w:rFonts w:asciiTheme="minorHAnsi" w:hAnsiTheme="minorHAnsi" w:cstheme="minorHAnsi"/>
            <w:i/>
            <w:sz w:val="20"/>
            <w:szCs w:val="20"/>
            <w:highlight w:val="cyan"/>
          </w:rPr>
          <w:t>HSE Managing Contractors – A Guide for Employers</w:t>
        </w:r>
      </w:hyperlink>
    </w:p>
    <w:p w14:paraId="342262CB" w14:textId="3B249BFE" w:rsidR="00465B31" w:rsidRPr="007A4238" w:rsidRDefault="00F3517E" w:rsidP="00465B31">
      <w:pPr>
        <w:spacing w:after="0" w:line="240" w:lineRule="auto"/>
        <w:ind w:left="680"/>
        <w:rPr>
          <w:rFonts w:asciiTheme="minorHAnsi" w:hAnsiTheme="minorHAnsi" w:cstheme="minorHAnsi"/>
          <w:i/>
          <w:iCs/>
          <w:sz w:val="20"/>
          <w:szCs w:val="20"/>
          <w:highlight w:val="cyan"/>
        </w:rPr>
      </w:pPr>
      <w:hyperlink r:id="rId225" w:history="1">
        <w:r w:rsidR="007A4238" w:rsidRPr="007A4238">
          <w:rPr>
            <w:rStyle w:val="Hyperlink"/>
            <w:i/>
            <w:iCs/>
            <w:sz w:val="20"/>
            <w:szCs w:val="20"/>
            <w:highlight w:val="cyan"/>
          </w:rPr>
          <w:t>KAHSC General Safety Series G07 - Managing Asbestos</w:t>
        </w:r>
      </w:hyperlink>
    </w:p>
    <w:p w14:paraId="2634D133" w14:textId="69E3105D" w:rsidR="00465B31" w:rsidRPr="007A4238" w:rsidRDefault="00F3517E" w:rsidP="00465B31">
      <w:pPr>
        <w:spacing w:after="0" w:line="240" w:lineRule="auto"/>
        <w:ind w:left="680"/>
        <w:rPr>
          <w:rFonts w:asciiTheme="minorHAnsi" w:hAnsiTheme="minorHAnsi" w:cstheme="minorHAnsi"/>
          <w:i/>
          <w:iCs/>
          <w:sz w:val="20"/>
          <w:szCs w:val="20"/>
          <w:highlight w:val="cyan"/>
        </w:rPr>
      </w:pPr>
      <w:hyperlink r:id="rId226" w:history="1">
        <w:r w:rsidR="007A4238" w:rsidRPr="007A4238">
          <w:rPr>
            <w:rStyle w:val="Hyperlink"/>
            <w:rFonts w:cs="Calibri"/>
            <w:i/>
            <w:iCs/>
            <w:sz w:val="20"/>
            <w:szCs w:val="20"/>
            <w:highlight w:val="cyan"/>
          </w:rPr>
          <w:t>KAHSC General Safety Series G18a - Managing Contractors on School Sites</w:t>
        </w:r>
      </w:hyperlink>
    </w:p>
    <w:p w14:paraId="534A67FE" w14:textId="0BFA6D98" w:rsidR="00465B31" w:rsidRPr="007A4238" w:rsidRDefault="00F3517E" w:rsidP="00465B31">
      <w:pPr>
        <w:spacing w:after="0" w:line="240" w:lineRule="auto"/>
        <w:ind w:left="680"/>
        <w:rPr>
          <w:rStyle w:val="Hyperlink"/>
          <w:rFonts w:asciiTheme="minorHAnsi" w:hAnsiTheme="minorHAnsi" w:cstheme="minorHAnsi"/>
          <w:i/>
          <w:iCs/>
          <w:color w:val="000000" w:themeColor="text1"/>
          <w:sz w:val="20"/>
          <w:szCs w:val="20"/>
          <w:highlight w:val="cyan"/>
          <w:u w:val="none"/>
        </w:rPr>
      </w:pPr>
      <w:hyperlink r:id="rId227" w:history="1">
        <w:r w:rsidR="007A4238" w:rsidRPr="007A4238">
          <w:rPr>
            <w:rStyle w:val="Hyperlink"/>
            <w:rFonts w:cs="Calibri"/>
            <w:i/>
            <w:iCs/>
            <w:sz w:val="20"/>
            <w:szCs w:val="20"/>
            <w:highlight w:val="cyan"/>
          </w:rPr>
          <w:t>KAHSC General Safety Series G18b - Guidance on the CDM Regulations</w:t>
        </w:r>
      </w:hyperlink>
    </w:p>
    <w:p w14:paraId="3224D7C9" w14:textId="5037CD8A" w:rsidR="007A4238" w:rsidRPr="007A4238" w:rsidRDefault="00F3517E" w:rsidP="007A4238">
      <w:pPr>
        <w:spacing w:after="0" w:line="240" w:lineRule="auto"/>
        <w:ind w:left="680"/>
        <w:rPr>
          <w:rFonts w:asciiTheme="minorHAnsi" w:hAnsiTheme="minorHAnsi" w:cstheme="minorHAnsi"/>
          <w:i/>
          <w:iCs/>
          <w:sz w:val="20"/>
          <w:szCs w:val="20"/>
          <w:highlight w:val="cyan"/>
        </w:rPr>
      </w:pPr>
      <w:hyperlink r:id="rId228" w:history="1">
        <w:r w:rsidR="007A4238" w:rsidRPr="007A4238">
          <w:rPr>
            <w:rStyle w:val="Hyperlink"/>
            <w:i/>
            <w:iCs/>
            <w:sz w:val="20"/>
            <w:szCs w:val="20"/>
            <w:highlight w:val="cyan"/>
          </w:rPr>
          <w:t>KAHSC General Safety Series G36a - Permit to Work Systems</w:t>
        </w:r>
      </w:hyperlink>
    </w:p>
    <w:p w14:paraId="3AC0828B" w14:textId="235C974B" w:rsidR="007A4238" w:rsidRPr="007A4238" w:rsidRDefault="00F3517E" w:rsidP="007A4238">
      <w:pPr>
        <w:spacing w:after="0" w:line="240" w:lineRule="auto"/>
        <w:ind w:left="680"/>
        <w:rPr>
          <w:rStyle w:val="Hyperlink"/>
          <w:rFonts w:asciiTheme="minorHAnsi" w:hAnsiTheme="minorHAnsi" w:cstheme="minorHAnsi"/>
          <w:i/>
          <w:iCs/>
          <w:color w:val="auto"/>
          <w:sz w:val="20"/>
          <w:szCs w:val="20"/>
          <w:u w:val="none"/>
        </w:rPr>
      </w:pPr>
      <w:hyperlink r:id="rId229" w:history="1">
        <w:r w:rsidR="007A4238" w:rsidRPr="007A4238">
          <w:rPr>
            <w:rStyle w:val="Hyperlink"/>
            <w:i/>
            <w:iCs/>
            <w:sz w:val="20"/>
            <w:szCs w:val="20"/>
            <w:highlight w:val="cyan"/>
          </w:rPr>
          <w:t>KAHSC General Safety Series G36b - Hot Works</w:t>
        </w:r>
      </w:hyperlink>
    </w:p>
    <w:p w14:paraId="6C92AB4F" w14:textId="77777777" w:rsidR="00465B31" w:rsidRPr="00CE1B02" w:rsidRDefault="00465B31" w:rsidP="00465B31">
      <w:pPr>
        <w:spacing w:after="0" w:line="240" w:lineRule="auto"/>
        <w:ind w:left="680"/>
        <w:rPr>
          <w:rFonts w:asciiTheme="minorHAnsi" w:hAnsiTheme="minorHAnsi" w:cstheme="minorHAnsi"/>
          <w:i/>
          <w:sz w:val="20"/>
          <w:szCs w:val="20"/>
        </w:rPr>
      </w:pPr>
      <w:r w:rsidRPr="00CE1B02">
        <w:rPr>
          <w:rFonts w:asciiTheme="minorHAnsi" w:hAnsiTheme="minorHAnsi" w:cstheme="minorHAnsi"/>
          <w:i/>
          <w:snapToGrid w:val="0"/>
          <w:sz w:val="20"/>
          <w:szCs w:val="20"/>
        </w:rPr>
        <w:t>School Asbestos Management Plan/Register</w:t>
      </w:r>
    </w:p>
    <w:p w14:paraId="07211A01" w14:textId="3504430A" w:rsidR="00196742" w:rsidRPr="00C817FD" w:rsidRDefault="00465B31" w:rsidP="001A29FE">
      <w:pPr>
        <w:spacing w:after="0" w:line="240" w:lineRule="auto"/>
        <w:ind w:left="680"/>
        <w:rPr>
          <w:rFonts w:asciiTheme="minorHAnsi" w:hAnsiTheme="minorHAnsi" w:cs="Arial"/>
          <w:i/>
          <w:sz w:val="20"/>
          <w:szCs w:val="20"/>
        </w:rPr>
      </w:pPr>
      <w:r w:rsidRPr="00CE1B02">
        <w:rPr>
          <w:rFonts w:asciiTheme="minorHAnsi" w:hAnsiTheme="minorHAnsi" w:cstheme="minorHAnsi"/>
          <w:i/>
          <w:sz w:val="20"/>
          <w:szCs w:val="20"/>
        </w:rPr>
        <w:t>School Child Protection Policy and procedures and Procedures for Protecting Children when Contractors are Working in Educational Settings</w:t>
      </w:r>
      <w:r w:rsidR="001A29FE" w:rsidRPr="00CE1B02">
        <w:rPr>
          <w:rFonts w:asciiTheme="minorHAnsi" w:hAnsiTheme="minorHAnsi" w:cstheme="minorHAnsi"/>
          <w:i/>
          <w:sz w:val="20"/>
          <w:szCs w:val="20"/>
        </w:rPr>
        <w:t xml:space="preserve"> </w:t>
      </w:r>
      <w:r w:rsidR="001A29FE" w:rsidRPr="00440F1C">
        <w:rPr>
          <w:rFonts w:asciiTheme="minorHAnsi" w:hAnsiTheme="minorHAnsi" w:cstheme="minorHAnsi"/>
          <w:i/>
          <w:sz w:val="20"/>
          <w:szCs w:val="20"/>
          <w:highlight w:val="cyan"/>
        </w:rPr>
        <w:t>and</w:t>
      </w:r>
      <w:r w:rsidR="001A29FE" w:rsidRPr="00CE1B02">
        <w:rPr>
          <w:rFonts w:asciiTheme="minorHAnsi" w:hAnsiTheme="minorHAnsi" w:cstheme="minorHAnsi"/>
          <w:i/>
          <w:sz w:val="20"/>
          <w:szCs w:val="20"/>
        </w:rPr>
        <w:t xml:space="preserve"> </w:t>
      </w:r>
      <w:r w:rsidR="00196742" w:rsidRPr="00CE1B02">
        <w:rPr>
          <w:i/>
          <w:snapToGrid w:val="0"/>
          <w:sz w:val="20"/>
          <w:szCs w:val="20"/>
        </w:rPr>
        <w:t>Contractor – Child Protection Risk Asse</w:t>
      </w:r>
      <w:r w:rsidR="00196742" w:rsidRPr="00C817FD">
        <w:rPr>
          <w:i/>
          <w:snapToGrid w:val="0"/>
          <w:sz w:val="20"/>
          <w:szCs w:val="20"/>
        </w:rPr>
        <w:t>ssment</w:t>
      </w:r>
    </w:p>
    <w:p w14:paraId="1BEF436A" w14:textId="77777777" w:rsidR="00196742" w:rsidRPr="00C817FD" w:rsidRDefault="00196742" w:rsidP="00196742">
      <w:pPr>
        <w:pStyle w:val="Heading2"/>
      </w:pPr>
      <w:bookmarkStart w:id="279" w:name="_Toc438556889"/>
      <w:bookmarkStart w:id="280" w:name="_Toc20318634"/>
      <w:bookmarkStart w:id="281" w:name="_Toc145319990"/>
      <w:bookmarkEnd w:id="277"/>
      <w:bookmarkEnd w:id="278"/>
      <w:r w:rsidRPr="00C817FD">
        <w:t>Construction Work (CDM)</w:t>
      </w:r>
      <w:bookmarkEnd w:id="279"/>
      <w:bookmarkEnd w:id="280"/>
      <w:bookmarkEnd w:id="281"/>
    </w:p>
    <w:p w14:paraId="44F9E754" w14:textId="7791EB82" w:rsidR="00196742" w:rsidRPr="00C817FD" w:rsidRDefault="00196742" w:rsidP="00196742">
      <w:pPr>
        <w:spacing w:after="120" w:line="240" w:lineRule="auto"/>
        <w:ind w:left="680"/>
        <w:rPr>
          <w:rFonts w:asciiTheme="minorHAnsi" w:hAnsiTheme="minorHAnsi" w:cstheme="minorHAnsi"/>
          <w:color w:val="000000"/>
          <w:sz w:val="20"/>
          <w:szCs w:val="20"/>
        </w:rPr>
      </w:pPr>
      <w:bookmarkStart w:id="282" w:name="_Hlk26950965"/>
      <w:r w:rsidRPr="00C817FD">
        <w:rPr>
          <w:rFonts w:asciiTheme="minorHAnsi" w:hAnsiTheme="minorHAnsi" w:cstheme="minorHAnsi"/>
          <w:sz w:val="20"/>
          <w:szCs w:val="20"/>
        </w:rPr>
        <w:t>Construction work can</w:t>
      </w:r>
      <w:r w:rsidR="002C7B3E" w:rsidRPr="00C817FD">
        <w:rPr>
          <w:rFonts w:asciiTheme="minorHAnsi" w:hAnsiTheme="minorHAnsi" w:cstheme="minorHAnsi"/>
          <w:sz w:val="20"/>
          <w:szCs w:val="20"/>
        </w:rPr>
        <w:t xml:space="preserve"> be</w:t>
      </w:r>
      <w:r w:rsidRPr="00C817FD">
        <w:rPr>
          <w:rFonts w:asciiTheme="minorHAnsi" w:hAnsiTheme="minorHAnsi" w:cstheme="minorHAnsi"/>
          <w:sz w:val="20"/>
          <w:szCs w:val="20"/>
        </w:rPr>
        <w:t xml:space="preserve"> defined as redecoration, roof work, rewiring, general refurbishment and the building of extensions etc.  </w:t>
      </w:r>
      <w:r w:rsidRPr="00C817FD">
        <w:rPr>
          <w:rFonts w:asciiTheme="minorHAnsi" w:hAnsiTheme="minorHAnsi" w:cstheme="minorHAnsi"/>
          <w:b/>
          <w:sz w:val="20"/>
          <w:szCs w:val="20"/>
        </w:rPr>
        <w:t>ALL</w:t>
      </w:r>
      <w:r w:rsidRPr="00C817FD">
        <w:rPr>
          <w:rFonts w:asciiTheme="minorHAnsi" w:hAnsiTheme="minorHAnsi" w:cstheme="minorHAnsi"/>
          <w:sz w:val="20"/>
          <w:szCs w:val="20"/>
        </w:rPr>
        <w:t xml:space="preserve"> construction work is covered by the Construction (Design and Management) Regulations 2015</w:t>
      </w:r>
      <w:r w:rsidRPr="00C817FD">
        <w:rPr>
          <w:rFonts w:asciiTheme="minorHAnsi" w:hAnsiTheme="minorHAnsi" w:cstheme="minorHAnsi"/>
          <w:i/>
          <w:sz w:val="20"/>
          <w:szCs w:val="20"/>
        </w:rPr>
        <w:t xml:space="preserve"> </w:t>
      </w:r>
      <w:r w:rsidRPr="00C817FD">
        <w:rPr>
          <w:rFonts w:asciiTheme="minorHAnsi" w:hAnsiTheme="minorHAnsi" w:cstheme="minorHAnsi"/>
          <w:sz w:val="20"/>
          <w:szCs w:val="20"/>
        </w:rPr>
        <w:t xml:space="preserve">regardless of the scale of the project or duration of the work.  </w:t>
      </w:r>
      <w:r w:rsidRPr="00C817FD">
        <w:rPr>
          <w:rFonts w:asciiTheme="minorHAnsi" w:hAnsiTheme="minorHAnsi" w:cstheme="minorHAnsi"/>
          <w:color w:val="000000"/>
          <w:sz w:val="20"/>
          <w:szCs w:val="20"/>
        </w:rPr>
        <w:t xml:space="preserve">As a </w:t>
      </w:r>
      <w:proofErr w:type="gramStart"/>
      <w:r w:rsidRPr="00C817FD">
        <w:rPr>
          <w:rFonts w:asciiTheme="minorHAnsi" w:hAnsiTheme="minorHAnsi" w:cstheme="minorHAnsi"/>
          <w:b/>
          <w:color w:val="000000"/>
          <w:sz w:val="20"/>
          <w:szCs w:val="20"/>
        </w:rPr>
        <w:t>Client</w:t>
      </w:r>
      <w:proofErr w:type="gramEnd"/>
      <w:r w:rsidRPr="00C817FD">
        <w:rPr>
          <w:rFonts w:asciiTheme="minorHAnsi" w:hAnsiTheme="minorHAnsi" w:cstheme="minorHAnsi"/>
          <w:color w:val="000000"/>
          <w:sz w:val="20"/>
          <w:szCs w:val="20"/>
        </w:rPr>
        <w:t>, we will:</w:t>
      </w:r>
    </w:p>
    <w:p w14:paraId="422C4AFC" w14:textId="77777777" w:rsidR="00196742" w:rsidRPr="00C817FD" w:rsidRDefault="00196742" w:rsidP="00876007">
      <w:pPr>
        <w:pStyle w:val="ListParagraph"/>
        <w:numPr>
          <w:ilvl w:val="0"/>
          <w:numId w:val="106"/>
        </w:numPr>
        <w:spacing w:after="0" w:line="240" w:lineRule="auto"/>
        <w:ind w:left="1037" w:hanging="357"/>
        <w:rPr>
          <w:sz w:val="20"/>
          <w:szCs w:val="20"/>
        </w:rPr>
      </w:pPr>
      <w:r w:rsidRPr="00C817FD">
        <w:rPr>
          <w:sz w:val="20"/>
          <w:szCs w:val="20"/>
        </w:rPr>
        <w:t>appoint the right people at the right time;</w:t>
      </w:r>
    </w:p>
    <w:p w14:paraId="38457007" w14:textId="77777777" w:rsidR="00196742" w:rsidRPr="00C817FD" w:rsidRDefault="00196742" w:rsidP="00876007">
      <w:pPr>
        <w:pStyle w:val="ListParagraph"/>
        <w:numPr>
          <w:ilvl w:val="0"/>
          <w:numId w:val="106"/>
        </w:numPr>
        <w:spacing w:after="0" w:line="240" w:lineRule="auto"/>
        <w:ind w:left="1037" w:hanging="357"/>
        <w:rPr>
          <w:sz w:val="20"/>
          <w:szCs w:val="20"/>
        </w:rPr>
      </w:pPr>
      <w:r w:rsidRPr="00C817FD">
        <w:rPr>
          <w:sz w:val="20"/>
          <w:szCs w:val="20"/>
        </w:rPr>
        <w:t>ensure there are arrangements in place for managing and organising the project;</w:t>
      </w:r>
    </w:p>
    <w:p w14:paraId="5AE78526" w14:textId="77777777" w:rsidR="00196742" w:rsidRPr="00C817FD" w:rsidRDefault="00196742" w:rsidP="00876007">
      <w:pPr>
        <w:pStyle w:val="ListParagraph"/>
        <w:numPr>
          <w:ilvl w:val="0"/>
          <w:numId w:val="106"/>
        </w:numPr>
        <w:spacing w:after="0" w:line="240" w:lineRule="auto"/>
        <w:ind w:left="1037" w:hanging="357"/>
        <w:rPr>
          <w:sz w:val="20"/>
          <w:szCs w:val="20"/>
        </w:rPr>
      </w:pPr>
      <w:r w:rsidRPr="00C817FD">
        <w:rPr>
          <w:sz w:val="20"/>
          <w:szCs w:val="20"/>
        </w:rPr>
        <w:t>allow adequate time;</w:t>
      </w:r>
    </w:p>
    <w:p w14:paraId="7EEBDD04" w14:textId="77777777" w:rsidR="00196742" w:rsidRPr="00C817FD" w:rsidRDefault="00196742" w:rsidP="00876007">
      <w:pPr>
        <w:pStyle w:val="ListParagraph"/>
        <w:numPr>
          <w:ilvl w:val="0"/>
          <w:numId w:val="106"/>
        </w:numPr>
        <w:spacing w:after="0" w:line="240" w:lineRule="auto"/>
        <w:ind w:left="1037" w:hanging="357"/>
        <w:rPr>
          <w:rFonts w:asciiTheme="minorHAnsi" w:hAnsiTheme="minorHAnsi" w:cstheme="minorHAnsi"/>
          <w:color w:val="000000"/>
          <w:sz w:val="20"/>
          <w:szCs w:val="20"/>
        </w:rPr>
      </w:pPr>
      <w:r w:rsidRPr="00C817FD">
        <w:rPr>
          <w:rFonts w:asciiTheme="minorHAnsi" w:hAnsiTheme="minorHAnsi" w:cstheme="minorHAnsi"/>
          <w:bCs/>
          <w:iCs/>
          <w:color w:val="000000"/>
          <w:sz w:val="20"/>
          <w:szCs w:val="20"/>
        </w:rPr>
        <w:t>provide information to designers and contractors;</w:t>
      </w:r>
    </w:p>
    <w:p w14:paraId="398AD6F8" w14:textId="77777777" w:rsidR="00196742" w:rsidRPr="00C817FD" w:rsidRDefault="00196742" w:rsidP="00876007">
      <w:pPr>
        <w:pStyle w:val="ListParagraph"/>
        <w:numPr>
          <w:ilvl w:val="0"/>
          <w:numId w:val="106"/>
        </w:numPr>
        <w:spacing w:after="0" w:line="240" w:lineRule="auto"/>
        <w:ind w:left="1037" w:hanging="357"/>
        <w:rPr>
          <w:sz w:val="20"/>
          <w:szCs w:val="20"/>
        </w:rPr>
      </w:pPr>
      <w:r w:rsidRPr="00C817FD">
        <w:rPr>
          <w:sz w:val="20"/>
          <w:szCs w:val="20"/>
        </w:rPr>
        <w:t>communicate with designers and building contractors;</w:t>
      </w:r>
    </w:p>
    <w:p w14:paraId="1E65ACF5" w14:textId="77777777" w:rsidR="00196742" w:rsidRPr="00C817FD" w:rsidRDefault="00196742" w:rsidP="00876007">
      <w:pPr>
        <w:pStyle w:val="ListParagraph"/>
        <w:numPr>
          <w:ilvl w:val="0"/>
          <w:numId w:val="106"/>
        </w:numPr>
        <w:spacing w:after="0" w:line="240" w:lineRule="auto"/>
        <w:ind w:left="1037" w:hanging="357"/>
        <w:rPr>
          <w:sz w:val="20"/>
          <w:szCs w:val="20"/>
        </w:rPr>
      </w:pPr>
      <w:r w:rsidRPr="00C817FD">
        <w:rPr>
          <w:sz w:val="20"/>
          <w:szCs w:val="20"/>
        </w:rPr>
        <w:t>ensure adequate welfare facilities on site;</w:t>
      </w:r>
    </w:p>
    <w:p w14:paraId="3DA8E3B5" w14:textId="77777777" w:rsidR="00196742" w:rsidRPr="00C817FD" w:rsidRDefault="00196742" w:rsidP="00876007">
      <w:pPr>
        <w:pStyle w:val="ListParagraph"/>
        <w:numPr>
          <w:ilvl w:val="0"/>
          <w:numId w:val="106"/>
        </w:numPr>
        <w:spacing w:after="0" w:line="240" w:lineRule="auto"/>
        <w:ind w:left="1037" w:hanging="357"/>
        <w:rPr>
          <w:sz w:val="20"/>
          <w:szCs w:val="20"/>
        </w:rPr>
      </w:pPr>
      <w:r w:rsidRPr="00C817FD">
        <w:rPr>
          <w:sz w:val="20"/>
          <w:szCs w:val="20"/>
        </w:rPr>
        <w:t>ensure a construction phase plan is in place;</w:t>
      </w:r>
    </w:p>
    <w:p w14:paraId="13347325" w14:textId="77777777" w:rsidR="00196742" w:rsidRPr="00C817FD" w:rsidRDefault="00196742" w:rsidP="00876007">
      <w:pPr>
        <w:pStyle w:val="ListParagraph"/>
        <w:numPr>
          <w:ilvl w:val="0"/>
          <w:numId w:val="106"/>
        </w:numPr>
        <w:spacing w:after="0" w:line="240" w:lineRule="auto"/>
        <w:ind w:left="1037" w:hanging="357"/>
        <w:rPr>
          <w:sz w:val="20"/>
          <w:szCs w:val="20"/>
        </w:rPr>
      </w:pPr>
      <w:r w:rsidRPr="00C817FD">
        <w:rPr>
          <w:sz w:val="20"/>
          <w:szCs w:val="20"/>
        </w:rPr>
        <w:t>protect members of the public, including our employees;</w:t>
      </w:r>
    </w:p>
    <w:p w14:paraId="5E32047E" w14:textId="77777777" w:rsidR="00196742" w:rsidRPr="00C817FD" w:rsidRDefault="00196742" w:rsidP="00876007">
      <w:pPr>
        <w:pStyle w:val="ListParagraph"/>
        <w:numPr>
          <w:ilvl w:val="0"/>
          <w:numId w:val="106"/>
        </w:numPr>
        <w:spacing w:after="0" w:line="240" w:lineRule="auto"/>
        <w:ind w:left="1037" w:hanging="357"/>
        <w:rPr>
          <w:sz w:val="20"/>
          <w:szCs w:val="20"/>
        </w:rPr>
      </w:pPr>
      <w:r w:rsidRPr="00C817FD">
        <w:rPr>
          <w:sz w:val="20"/>
          <w:szCs w:val="20"/>
        </w:rPr>
        <w:t>notify relevant construction projects to the HSE;</w:t>
      </w:r>
    </w:p>
    <w:p w14:paraId="3FE33C80" w14:textId="77777777" w:rsidR="00196742" w:rsidRPr="00C817FD" w:rsidRDefault="00196742" w:rsidP="00876007">
      <w:pPr>
        <w:pStyle w:val="ListParagraph"/>
        <w:numPr>
          <w:ilvl w:val="0"/>
          <w:numId w:val="106"/>
        </w:numPr>
        <w:spacing w:after="120" w:line="240" w:lineRule="auto"/>
        <w:ind w:left="1037" w:hanging="357"/>
        <w:rPr>
          <w:sz w:val="20"/>
          <w:szCs w:val="20"/>
        </w:rPr>
      </w:pPr>
      <w:r w:rsidRPr="00C817FD">
        <w:rPr>
          <w:sz w:val="20"/>
          <w:szCs w:val="20"/>
        </w:rPr>
        <w:t>keep the health and safety file.</w:t>
      </w:r>
    </w:p>
    <w:p w14:paraId="0B94D577" w14:textId="77777777" w:rsidR="00196742" w:rsidRPr="00C817FD" w:rsidRDefault="00196742" w:rsidP="00196742">
      <w:pPr>
        <w:spacing w:after="120" w:line="240" w:lineRule="auto"/>
        <w:ind w:left="680"/>
        <w:rPr>
          <w:rFonts w:cs="Calibri"/>
          <w:color w:val="000000"/>
          <w:sz w:val="20"/>
          <w:szCs w:val="20"/>
        </w:rPr>
      </w:pPr>
      <w:r w:rsidRPr="00C817FD">
        <w:rPr>
          <w:rFonts w:cs="Calibri"/>
          <w:color w:val="000000"/>
          <w:sz w:val="20"/>
          <w:szCs w:val="20"/>
        </w:rPr>
        <w:t>ALL Construction projects must have:</w:t>
      </w:r>
    </w:p>
    <w:p w14:paraId="67CDFD56" w14:textId="77777777" w:rsidR="00196742" w:rsidRPr="00C817FD" w:rsidRDefault="00196742" w:rsidP="00876007">
      <w:pPr>
        <w:numPr>
          <w:ilvl w:val="0"/>
          <w:numId w:val="103"/>
        </w:numPr>
        <w:spacing w:after="0" w:line="240" w:lineRule="auto"/>
        <w:rPr>
          <w:rFonts w:cs="Calibri"/>
          <w:color w:val="000000"/>
          <w:sz w:val="20"/>
          <w:szCs w:val="20"/>
        </w:rPr>
      </w:pPr>
      <w:r w:rsidRPr="00C817FD">
        <w:rPr>
          <w:rFonts w:eastAsia="Calibri" w:cs="GillSans-Bold"/>
          <w:bCs/>
          <w:color w:val="000000"/>
          <w:sz w:val="20"/>
          <w:szCs w:val="20"/>
        </w:rPr>
        <w:t>workers with the right skills, knowledge, training and experience;</w:t>
      </w:r>
    </w:p>
    <w:p w14:paraId="647CB48A" w14:textId="77777777" w:rsidR="00196742" w:rsidRPr="00C817FD" w:rsidRDefault="00196742" w:rsidP="00876007">
      <w:pPr>
        <w:numPr>
          <w:ilvl w:val="0"/>
          <w:numId w:val="103"/>
        </w:numPr>
        <w:spacing w:after="0" w:line="240" w:lineRule="auto"/>
        <w:rPr>
          <w:rFonts w:cs="Calibri"/>
          <w:color w:val="000000"/>
          <w:sz w:val="20"/>
          <w:szCs w:val="20"/>
        </w:rPr>
      </w:pPr>
      <w:r w:rsidRPr="00C817FD">
        <w:rPr>
          <w:rFonts w:eastAsia="Calibri" w:cs="GillSans-Bold"/>
          <w:bCs/>
          <w:color w:val="000000"/>
          <w:sz w:val="20"/>
          <w:szCs w:val="20"/>
        </w:rPr>
        <w:t>contractors providing appropriate supervision, instruction and information;</w:t>
      </w:r>
    </w:p>
    <w:p w14:paraId="1F270C58" w14:textId="77777777" w:rsidR="00196742" w:rsidRPr="00C817FD" w:rsidRDefault="00196742" w:rsidP="00876007">
      <w:pPr>
        <w:numPr>
          <w:ilvl w:val="0"/>
          <w:numId w:val="103"/>
        </w:numPr>
        <w:spacing w:after="0" w:line="240" w:lineRule="auto"/>
        <w:rPr>
          <w:rFonts w:cs="Calibri"/>
          <w:color w:val="000000"/>
          <w:sz w:val="20"/>
          <w:szCs w:val="20"/>
        </w:rPr>
      </w:pPr>
      <w:r w:rsidRPr="00C817FD">
        <w:rPr>
          <w:rFonts w:eastAsia="Calibri" w:cs="GillSans-Bold"/>
          <w:bCs/>
          <w:color w:val="000000"/>
          <w:sz w:val="20"/>
          <w:szCs w:val="20"/>
        </w:rPr>
        <w:t xml:space="preserve">a written construction Phase Plan (developed by the main contractor) </w:t>
      </w:r>
      <w:r w:rsidRPr="00440F1C">
        <w:rPr>
          <w:rFonts w:eastAsia="Calibri" w:cs="GillSans-Bold"/>
          <w:bCs/>
          <w:color w:val="000000"/>
          <w:sz w:val="20"/>
          <w:szCs w:val="20"/>
          <w:highlight w:val="cyan"/>
        </w:rPr>
        <w:t>– checked and retained by school</w:t>
      </w:r>
      <w:r w:rsidRPr="00C817FD">
        <w:rPr>
          <w:rFonts w:eastAsia="Calibri" w:cs="GillSans-Bold"/>
          <w:bCs/>
          <w:color w:val="000000"/>
          <w:sz w:val="20"/>
          <w:szCs w:val="20"/>
        </w:rPr>
        <w:t>.</w:t>
      </w:r>
    </w:p>
    <w:p w14:paraId="38114943" w14:textId="77777777" w:rsidR="00196742" w:rsidRPr="00C817FD" w:rsidRDefault="00196742" w:rsidP="00196742">
      <w:pPr>
        <w:spacing w:before="120" w:after="120" w:line="240" w:lineRule="auto"/>
        <w:ind w:left="680"/>
        <w:rPr>
          <w:rFonts w:cs="Calibri"/>
          <w:color w:val="000000"/>
          <w:sz w:val="20"/>
          <w:szCs w:val="20"/>
        </w:rPr>
      </w:pPr>
      <w:r w:rsidRPr="00C817FD">
        <w:rPr>
          <w:rFonts w:cs="Calibri"/>
          <w:color w:val="000000"/>
          <w:sz w:val="20"/>
          <w:szCs w:val="20"/>
        </w:rPr>
        <w:t>Projects where more than one contractor is involved, the above points plus:</w:t>
      </w:r>
    </w:p>
    <w:p w14:paraId="0A345926" w14:textId="77777777" w:rsidR="00196742" w:rsidRPr="00C817FD" w:rsidRDefault="00196742" w:rsidP="00876007">
      <w:pPr>
        <w:numPr>
          <w:ilvl w:val="0"/>
          <w:numId w:val="104"/>
        </w:numPr>
        <w:spacing w:after="0" w:line="240" w:lineRule="auto"/>
        <w:rPr>
          <w:rFonts w:cs="Calibri"/>
          <w:color w:val="000000"/>
          <w:sz w:val="20"/>
          <w:szCs w:val="20"/>
        </w:rPr>
      </w:pPr>
      <w:r w:rsidRPr="00C817FD">
        <w:rPr>
          <w:rFonts w:eastAsia="Calibri" w:cs="GillSans-Bold"/>
          <w:bCs/>
          <w:color w:val="000000"/>
          <w:sz w:val="20"/>
          <w:szCs w:val="20"/>
        </w:rPr>
        <w:t>a principal designer and principal contractor must be appointed in writing;</w:t>
      </w:r>
    </w:p>
    <w:p w14:paraId="154CB710" w14:textId="77777777" w:rsidR="00196742" w:rsidRPr="00C817FD" w:rsidRDefault="00196742" w:rsidP="00876007">
      <w:pPr>
        <w:numPr>
          <w:ilvl w:val="0"/>
          <w:numId w:val="104"/>
        </w:numPr>
        <w:spacing w:after="0" w:line="240" w:lineRule="auto"/>
        <w:rPr>
          <w:rFonts w:cs="Calibri"/>
          <w:color w:val="000000"/>
          <w:sz w:val="20"/>
          <w:szCs w:val="20"/>
        </w:rPr>
      </w:pPr>
      <w:r w:rsidRPr="00C817FD">
        <w:rPr>
          <w:rFonts w:eastAsia="Calibri" w:cs="GillSans-Bold"/>
          <w:bCs/>
          <w:color w:val="000000"/>
          <w:sz w:val="20"/>
          <w:szCs w:val="20"/>
        </w:rPr>
        <w:t>a post construction Health and Safety File.</w:t>
      </w:r>
    </w:p>
    <w:p w14:paraId="3B179364" w14:textId="77777777" w:rsidR="00196742" w:rsidRPr="00C817FD" w:rsidRDefault="00196742" w:rsidP="00196742">
      <w:pPr>
        <w:spacing w:before="120" w:after="120" w:line="240" w:lineRule="auto"/>
        <w:ind w:left="680"/>
        <w:rPr>
          <w:rFonts w:cs="Calibri"/>
          <w:color w:val="000000"/>
          <w:sz w:val="20"/>
          <w:szCs w:val="20"/>
        </w:rPr>
      </w:pPr>
      <w:r w:rsidRPr="00C817FD">
        <w:rPr>
          <w:rFonts w:cs="Calibri"/>
          <w:color w:val="000000"/>
          <w:sz w:val="20"/>
          <w:szCs w:val="20"/>
        </w:rPr>
        <w:t xml:space="preserve">If work is scheduled to last longer than 30 days </w:t>
      </w:r>
      <w:r w:rsidRPr="00C817FD">
        <w:rPr>
          <w:rFonts w:cs="Calibri"/>
          <w:b/>
          <w:color w:val="000000"/>
          <w:sz w:val="20"/>
          <w:szCs w:val="20"/>
        </w:rPr>
        <w:t xml:space="preserve">AND </w:t>
      </w:r>
      <w:r w:rsidRPr="00C817FD">
        <w:rPr>
          <w:rFonts w:cs="Calibri"/>
          <w:color w:val="000000"/>
          <w:sz w:val="20"/>
          <w:szCs w:val="20"/>
        </w:rPr>
        <w:t xml:space="preserve">have more than 20 workers working simultaneously at any point in the project </w:t>
      </w:r>
      <w:r w:rsidRPr="00C817FD">
        <w:rPr>
          <w:rFonts w:cs="Calibri"/>
          <w:b/>
          <w:color w:val="000000"/>
          <w:sz w:val="20"/>
          <w:szCs w:val="20"/>
        </w:rPr>
        <w:t>OR</w:t>
      </w:r>
      <w:r w:rsidRPr="00C817FD">
        <w:rPr>
          <w:rFonts w:cs="Calibri"/>
          <w:color w:val="000000"/>
          <w:sz w:val="20"/>
          <w:szCs w:val="20"/>
        </w:rPr>
        <w:t xml:space="preserve"> exceeds 500 person days, both of the above sections plus:</w:t>
      </w:r>
    </w:p>
    <w:p w14:paraId="127E2E1C" w14:textId="77777777" w:rsidR="00196742" w:rsidRPr="00C817FD" w:rsidRDefault="00196742" w:rsidP="00876007">
      <w:pPr>
        <w:pStyle w:val="ListParagraph"/>
        <w:numPr>
          <w:ilvl w:val="0"/>
          <w:numId w:val="105"/>
        </w:numPr>
        <w:spacing w:after="120" w:line="240" w:lineRule="auto"/>
        <w:ind w:left="1037" w:hanging="357"/>
        <w:rPr>
          <w:rFonts w:cs="Calibri"/>
          <w:color w:val="000000"/>
          <w:sz w:val="20"/>
          <w:szCs w:val="20"/>
        </w:rPr>
      </w:pPr>
      <w:r w:rsidRPr="00C817FD">
        <w:rPr>
          <w:rFonts w:eastAsia="Calibri" w:cs="GillSans-Bold"/>
          <w:bCs/>
          <w:color w:val="000000"/>
          <w:sz w:val="20"/>
          <w:szCs w:val="20"/>
        </w:rPr>
        <w:t>the Client must notify the project to the HSE.</w:t>
      </w:r>
    </w:p>
    <w:p w14:paraId="0DBBA64A" w14:textId="77777777" w:rsidR="00196742" w:rsidRPr="00C817FD" w:rsidRDefault="00196742" w:rsidP="00196742">
      <w:pPr>
        <w:spacing w:after="120" w:line="240" w:lineRule="auto"/>
        <w:ind w:left="680"/>
        <w:rPr>
          <w:rFonts w:asciiTheme="minorHAnsi" w:hAnsiTheme="minorHAnsi" w:cs="Arial"/>
          <w:b/>
          <w:i/>
          <w:sz w:val="20"/>
          <w:szCs w:val="20"/>
          <w:u w:val="single"/>
        </w:rPr>
      </w:pPr>
      <w:r w:rsidRPr="00C817FD">
        <w:rPr>
          <w:rFonts w:asciiTheme="minorHAnsi" w:hAnsiTheme="minorHAnsi" w:cs="Arial"/>
          <w:b/>
          <w:i/>
          <w:sz w:val="20"/>
          <w:szCs w:val="20"/>
          <w:u w:val="single"/>
        </w:rPr>
        <w:t>References and Useful Links</w:t>
      </w:r>
    </w:p>
    <w:p w14:paraId="40D5735D" w14:textId="77777777" w:rsidR="001A29FE" w:rsidRPr="00440F1C" w:rsidRDefault="001A29FE" w:rsidP="001A29FE">
      <w:pPr>
        <w:spacing w:after="0" w:line="240" w:lineRule="auto"/>
        <w:ind w:left="680"/>
        <w:rPr>
          <w:rFonts w:asciiTheme="minorHAnsi" w:hAnsiTheme="minorHAnsi" w:cstheme="minorHAnsi"/>
          <w:i/>
          <w:sz w:val="20"/>
          <w:szCs w:val="20"/>
          <w:highlight w:val="cyan"/>
        </w:rPr>
      </w:pPr>
      <w:bookmarkStart w:id="283" w:name="_Hlk142641578"/>
      <w:r w:rsidRPr="00440F1C">
        <w:rPr>
          <w:rFonts w:asciiTheme="minorHAnsi" w:hAnsiTheme="minorHAnsi" w:cstheme="minorHAnsi"/>
          <w:i/>
          <w:sz w:val="20"/>
          <w:szCs w:val="20"/>
          <w:highlight w:val="cyan"/>
        </w:rPr>
        <w:t>Construction (Design &amp; Management) Regulations (CDM) 2015</w:t>
      </w:r>
    </w:p>
    <w:p w14:paraId="57B7A06F" w14:textId="77777777" w:rsidR="001A29FE" w:rsidRPr="00440F1C" w:rsidRDefault="00F3517E" w:rsidP="001A29FE">
      <w:pPr>
        <w:spacing w:after="0" w:line="240" w:lineRule="auto"/>
        <w:ind w:left="680"/>
        <w:rPr>
          <w:rStyle w:val="Hyperlink"/>
          <w:rFonts w:asciiTheme="minorHAnsi" w:hAnsiTheme="minorHAnsi" w:cstheme="minorHAnsi"/>
          <w:i/>
          <w:color w:val="000000" w:themeColor="text1"/>
          <w:sz w:val="20"/>
          <w:szCs w:val="20"/>
          <w:highlight w:val="cyan"/>
        </w:rPr>
      </w:pPr>
      <w:hyperlink r:id="rId230" w:history="1">
        <w:r w:rsidR="001A29FE" w:rsidRPr="00440F1C">
          <w:rPr>
            <w:rStyle w:val="Hyperlink"/>
            <w:rFonts w:asciiTheme="minorHAnsi" w:hAnsiTheme="minorHAnsi" w:cstheme="minorHAnsi"/>
            <w:i/>
            <w:sz w:val="20"/>
            <w:szCs w:val="20"/>
            <w:highlight w:val="cyan"/>
          </w:rPr>
          <w:t>HSE Managing Health and Safety in Construction – Guidance on the CDM Regulations</w:t>
        </w:r>
      </w:hyperlink>
    </w:p>
    <w:bookmarkStart w:id="284" w:name="_Toc438556890"/>
    <w:bookmarkStart w:id="285" w:name="_Toc20318635"/>
    <w:bookmarkEnd w:id="282"/>
    <w:p w14:paraId="66E97711" w14:textId="77777777" w:rsidR="00B05A03" w:rsidRPr="00440F1C" w:rsidRDefault="00B05A03" w:rsidP="00B05A03">
      <w:pPr>
        <w:spacing w:after="0" w:line="240" w:lineRule="auto"/>
        <w:ind w:left="680"/>
        <w:rPr>
          <w:rFonts w:asciiTheme="minorHAnsi" w:hAnsiTheme="minorHAnsi" w:cstheme="minorHAnsi"/>
          <w:i/>
          <w:iCs/>
          <w:sz w:val="20"/>
          <w:szCs w:val="20"/>
          <w:highlight w:val="cyan"/>
        </w:rPr>
      </w:pPr>
      <w:r w:rsidRPr="00440F1C">
        <w:rPr>
          <w:rStyle w:val="font-size-h3"/>
          <w:rFonts w:cs="Calibri"/>
          <w:i/>
          <w:iCs/>
          <w:color w:val="181C32"/>
          <w:sz w:val="20"/>
          <w:szCs w:val="20"/>
          <w:highlight w:val="cyan"/>
        </w:rPr>
        <w:fldChar w:fldCharType="begin"/>
      </w:r>
      <w:r w:rsidRPr="00440F1C">
        <w:rPr>
          <w:rStyle w:val="font-size-h3"/>
          <w:rFonts w:cs="Calibri"/>
          <w:i/>
          <w:iCs/>
          <w:color w:val="181C32"/>
          <w:sz w:val="20"/>
          <w:szCs w:val="20"/>
          <w:highlight w:val="cyan"/>
        </w:rPr>
        <w:instrText>HYPERLINK "https://kymallanhub.co.uk/download/document/9565/"</w:instrText>
      </w:r>
      <w:r w:rsidRPr="00440F1C">
        <w:rPr>
          <w:rStyle w:val="font-size-h3"/>
          <w:rFonts w:cs="Calibri"/>
          <w:i/>
          <w:iCs/>
          <w:color w:val="181C32"/>
          <w:sz w:val="20"/>
          <w:szCs w:val="20"/>
          <w:highlight w:val="cyan"/>
        </w:rPr>
        <w:fldChar w:fldCharType="separate"/>
      </w:r>
      <w:r w:rsidRPr="00440F1C">
        <w:rPr>
          <w:rStyle w:val="Hyperlink"/>
          <w:rFonts w:cs="Calibri"/>
          <w:i/>
          <w:iCs/>
          <w:sz w:val="20"/>
          <w:szCs w:val="20"/>
          <w:highlight w:val="cyan"/>
        </w:rPr>
        <w:t>KAHSC General Safety Series G18a - Managing Contractors on School Sites</w:t>
      </w:r>
      <w:r w:rsidRPr="00440F1C">
        <w:rPr>
          <w:rStyle w:val="font-size-h3"/>
          <w:rFonts w:cs="Calibri"/>
          <w:i/>
          <w:iCs/>
          <w:color w:val="181C32"/>
          <w:sz w:val="20"/>
          <w:szCs w:val="20"/>
          <w:highlight w:val="cyan"/>
        </w:rPr>
        <w:fldChar w:fldCharType="end"/>
      </w:r>
    </w:p>
    <w:p w14:paraId="2589C146" w14:textId="77777777" w:rsidR="00B05A03" w:rsidRPr="007A4238" w:rsidRDefault="00F3517E" w:rsidP="00B05A03">
      <w:pPr>
        <w:spacing w:after="0" w:line="240" w:lineRule="auto"/>
        <w:ind w:left="680"/>
        <w:rPr>
          <w:rStyle w:val="Hyperlink"/>
          <w:rFonts w:asciiTheme="minorHAnsi" w:hAnsiTheme="minorHAnsi" w:cstheme="minorHAnsi"/>
          <w:i/>
          <w:iCs/>
          <w:color w:val="000000" w:themeColor="text1"/>
          <w:sz w:val="20"/>
          <w:szCs w:val="20"/>
          <w:highlight w:val="cyan"/>
          <w:u w:val="none"/>
        </w:rPr>
      </w:pPr>
      <w:hyperlink r:id="rId231" w:history="1">
        <w:r w:rsidR="00B05A03" w:rsidRPr="00440F1C">
          <w:rPr>
            <w:rStyle w:val="Hyperlink"/>
            <w:rFonts w:cs="Calibri"/>
            <w:i/>
            <w:iCs/>
            <w:sz w:val="20"/>
            <w:szCs w:val="20"/>
            <w:highlight w:val="cyan"/>
          </w:rPr>
          <w:t>KAHSC General Safety Series G18b - Guidance on the CDM Regulations</w:t>
        </w:r>
      </w:hyperlink>
    </w:p>
    <w:p w14:paraId="622C7C4A" w14:textId="77777777" w:rsidR="00196742" w:rsidRPr="00CE1B02" w:rsidRDefault="00196742" w:rsidP="00196742">
      <w:pPr>
        <w:pStyle w:val="Heading2"/>
      </w:pPr>
      <w:bookmarkStart w:id="286" w:name="_Toc145319991"/>
      <w:bookmarkEnd w:id="283"/>
      <w:r w:rsidRPr="00CE1B02">
        <w:t>Site / Building Security and Personal Safety / Lone Working</w:t>
      </w:r>
      <w:bookmarkEnd w:id="284"/>
      <w:bookmarkEnd w:id="285"/>
      <w:bookmarkEnd w:id="286"/>
    </w:p>
    <w:p w14:paraId="0A224C88" w14:textId="5617E69F" w:rsidR="00A95447" w:rsidRPr="00CE1B02" w:rsidRDefault="00196742" w:rsidP="00A63D32">
      <w:pPr>
        <w:spacing w:after="120" w:line="240" w:lineRule="auto"/>
        <w:ind w:left="680"/>
        <w:rPr>
          <w:sz w:val="20"/>
          <w:szCs w:val="20"/>
        </w:rPr>
      </w:pPr>
      <w:r w:rsidRPr="00CE1B02">
        <w:rPr>
          <w:color w:val="000000" w:themeColor="text1"/>
          <w:sz w:val="20"/>
          <w:szCs w:val="20"/>
        </w:rPr>
        <w:t>We have</w:t>
      </w:r>
      <w:r w:rsidRPr="00CE1B02">
        <w:rPr>
          <w:sz w:val="20"/>
          <w:szCs w:val="20"/>
        </w:rPr>
        <w:t xml:space="preserve">, through </w:t>
      </w:r>
      <w:bookmarkStart w:id="287" w:name="_Hlk143249439"/>
      <w:r w:rsidR="00D52D08" w:rsidRPr="00D52D08">
        <w:rPr>
          <w:sz w:val="20"/>
          <w:szCs w:val="20"/>
          <w:highlight w:val="cyan"/>
        </w:rPr>
        <w:fldChar w:fldCharType="begin"/>
      </w:r>
      <w:r w:rsidR="00D52D08" w:rsidRPr="00D52D08">
        <w:rPr>
          <w:sz w:val="20"/>
          <w:szCs w:val="20"/>
          <w:highlight w:val="cyan"/>
        </w:rPr>
        <w:instrText>HYPERLINK "https://kymallanhub.co.uk/download/document/151/"</w:instrText>
      </w:r>
      <w:r w:rsidR="00D52D08" w:rsidRPr="00D52D08">
        <w:rPr>
          <w:sz w:val="20"/>
          <w:szCs w:val="20"/>
          <w:highlight w:val="cyan"/>
        </w:rPr>
        <w:fldChar w:fldCharType="separate"/>
      </w:r>
      <w:r w:rsidR="00D52D08" w:rsidRPr="00D52D08">
        <w:rPr>
          <w:rStyle w:val="Hyperlink"/>
          <w:sz w:val="20"/>
          <w:szCs w:val="20"/>
          <w:highlight w:val="cyan"/>
        </w:rPr>
        <w:t>risk assessment</w:t>
      </w:r>
      <w:r w:rsidR="00D52D08" w:rsidRPr="00D52D08">
        <w:rPr>
          <w:sz w:val="20"/>
          <w:szCs w:val="20"/>
          <w:highlight w:val="cyan"/>
        </w:rPr>
        <w:fldChar w:fldCharType="end"/>
      </w:r>
      <w:bookmarkEnd w:id="287"/>
      <w:r w:rsidRPr="00CE1B02">
        <w:rPr>
          <w:sz w:val="20"/>
          <w:szCs w:val="20"/>
        </w:rPr>
        <w:t>, balanced the need to remain a welcoming environment to the community whilst ensuring the safety of all our pupils and staff.  An assessment of the number and type of security incidents (</w:t>
      </w:r>
      <w:proofErr w:type="gramStart"/>
      <w:r w:rsidRPr="00CE1B02">
        <w:rPr>
          <w:sz w:val="20"/>
          <w:szCs w:val="20"/>
        </w:rPr>
        <w:t>e.g.</w:t>
      </w:r>
      <w:proofErr w:type="gramEnd"/>
      <w:r w:rsidRPr="00CE1B02">
        <w:rPr>
          <w:sz w:val="20"/>
          <w:szCs w:val="20"/>
        </w:rPr>
        <w:t xml:space="preserve"> walkers straying on to school premises and getting into the buildings; vandalism and break-ins, unhygienic detritus such as used syringes and condoms) will highlight how much of a risk a right of way / other security issues may present.  We have created a record system of these incidents to show that we are taking the hazard seriously with constant monitoring of the situation.  The security risk assessment will be routinely reviewed annually by the Head teacher (or sooner should </w:t>
      </w:r>
      <w:r w:rsidRPr="00CE1B02">
        <w:rPr>
          <w:sz w:val="20"/>
          <w:szCs w:val="20"/>
        </w:rPr>
        <w:lastRenderedPageBreak/>
        <w:t>circumstances change significantly); the findings will also be used in the review of these Security Procedures.  The school will take all reasonable efforts to restrict access to the building and grounds to prevent unauthorised access to children and ensure the personal safety of staff.  The school has close links with local police and the Community Police Officer.</w:t>
      </w:r>
    </w:p>
    <w:p w14:paraId="03561F00" w14:textId="77777777" w:rsidR="00C664FB" w:rsidRPr="00DB4359" w:rsidRDefault="00C664FB" w:rsidP="00C664FB">
      <w:pPr>
        <w:spacing w:after="120" w:line="240" w:lineRule="auto"/>
        <w:ind w:left="680"/>
        <w:rPr>
          <w:sz w:val="20"/>
          <w:szCs w:val="20"/>
        </w:rPr>
      </w:pPr>
      <w:r w:rsidRPr="00440F1C">
        <w:rPr>
          <w:sz w:val="20"/>
          <w:szCs w:val="20"/>
          <w:highlight w:val="cyan"/>
        </w:rPr>
        <w:t xml:space="preserve">It is important that we have procedures and plans in place to manage </w:t>
      </w:r>
      <w:proofErr w:type="gramStart"/>
      <w:r w:rsidRPr="00440F1C">
        <w:rPr>
          <w:sz w:val="20"/>
          <w:szCs w:val="20"/>
          <w:highlight w:val="cyan"/>
        </w:rPr>
        <w:t xml:space="preserve">and </w:t>
      </w:r>
      <w:r w:rsidRPr="00440F1C">
        <w:rPr>
          <w:spacing w:val="-64"/>
          <w:sz w:val="20"/>
          <w:szCs w:val="20"/>
          <w:highlight w:val="cyan"/>
        </w:rPr>
        <w:t xml:space="preserve"> </w:t>
      </w:r>
      <w:r w:rsidRPr="00440F1C">
        <w:rPr>
          <w:sz w:val="20"/>
          <w:szCs w:val="20"/>
          <w:highlight w:val="cyan"/>
        </w:rPr>
        <w:t>respond</w:t>
      </w:r>
      <w:proofErr w:type="gramEnd"/>
      <w:r w:rsidRPr="00440F1C">
        <w:rPr>
          <w:spacing w:val="-1"/>
          <w:sz w:val="20"/>
          <w:szCs w:val="20"/>
          <w:highlight w:val="cyan"/>
        </w:rPr>
        <w:t xml:space="preserve"> </w:t>
      </w:r>
      <w:r w:rsidRPr="00440F1C">
        <w:rPr>
          <w:sz w:val="20"/>
          <w:szCs w:val="20"/>
          <w:highlight w:val="cyan"/>
        </w:rPr>
        <w:t>to security-related incidents.  This complements our safeguarding Policy,</w:t>
      </w:r>
      <w:r w:rsidRPr="00440F1C">
        <w:rPr>
          <w:spacing w:val="1"/>
          <w:sz w:val="20"/>
          <w:szCs w:val="20"/>
          <w:highlight w:val="cyan"/>
        </w:rPr>
        <w:t xml:space="preserve"> </w:t>
      </w:r>
      <w:r w:rsidRPr="00440F1C">
        <w:rPr>
          <w:sz w:val="20"/>
          <w:szCs w:val="20"/>
          <w:highlight w:val="cyan"/>
        </w:rPr>
        <w:t>particularly where it puts in place measures to protect pupils; and addresses the threat of serious violence.  It forms part of our suite of policies, procedures and risk assessment to ensure the health, safety</w:t>
      </w:r>
      <w:r w:rsidRPr="00440F1C">
        <w:rPr>
          <w:spacing w:val="1"/>
          <w:sz w:val="20"/>
          <w:szCs w:val="20"/>
          <w:highlight w:val="cyan"/>
        </w:rPr>
        <w:t xml:space="preserve"> </w:t>
      </w:r>
      <w:r w:rsidRPr="00440F1C">
        <w:rPr>
          <w:sz w:val="20"/>
          <w:szCs w:val="20"/>
          <w:highlight w:val="cyan"/>
        </w:rPr>
        <w:t>and</w:t>
      </w:r>
      <w:r w:rsidRPr="00440F1C">
        <w:rPr>
          <w:spacing w:val="-2"/>
          <w:sz w:val="20"/>
          <w:szCs w:val="20"/>
          <w:highlight w:val="cyan"/>
        </w:rPr>
        <w:t xml:space="preserve"> </w:t>
      </w:r>
      <w:r w:rsidRPr="00440F1C">
        <w:rPr>
          <w:sz w:val="20"/>
          <w:szCs w:val="20"/>
          <w:highlight w:val="cyan"/>
        </w:rPr>
        <w:t>wellbeing</w:t>
      </w:r>
      <w:r w:rsidRPr="00440F1C">
        <w:rPr>
          <w:spacing w:val="-2"/>
          <w:sz w:val="20"/>
          <w:szCs w:val="20"/>
          <w:highlight w:val="cyan"/>
        </w:rPr>
        <w:t xml:space="preserve"> </w:t>
      </w:r>
      <w:r w:rsidRPr="00440F1C">
        <w:rPr>
          <w:sz w:val="20"/>
          <w:szCs w:val="20"/>
          <w:highlight w:val="cyan"/>
        </w:rPr>
        <w:t>of</w:t>
      </w:r>
      <w:r w:rsidRPr="00440F1C">
        <w:rPr>
          <w:spacing w:val="-2"/>
          <w:sz w:val="20"/>
          <w:szCs w:val="20"/>
          <w:highlight w:val="cyan"/>
        </w:rPr>
        <w:t xml:space="preserve"> </w:t>
      </w:r>
      <w:r w:rsidRPr="00440F1C">
        <w:rPr>
          <w:sz w:val="20"/>
          <w:szCs w:val="20"/>
          <w:highlight w:val="cyan"/>
        </w:rPr>
        <w:t>students</w:t>
      </w:r>
      <w:r w:rsidRPr="00440F1C">
        <w:rPr>
          <w:spacing w:val="-1"/>
          <w:sz w:val="20"/>
          <w:szCs w:val="20"/>
          <w:highlight w:val="cyan"/>
        </w:rPr>
        <w:t xml:space="preserve"> </w:t>
      </w:r>
      <w:r w:rsidRPr="00440F1C">
        <w:rPr>
          <w:sz w:val="20"/>
          <w:szCs w:val="20"/>
          <w:highlight w:val="cyan"/>
        </w:rPr>
        <w:t>and</w:t>
      </w:r>
      <w:r w:rsidRPr="00440F1C">
        <w:rPr>
          <w:spacing w:val="-2"/>
          <w:sz w:val="20"/>
          <w:szCs w:val="20"/>
          <w:highlight w:val="cyan"/>
        </w:rPr>
        <w:t xml:space="preserve"> </w:t>
      </w:r>
      <w:r w:rsidRPr="00440F1C">
        <w:rPr>
          <w:sz w:val="20"/>
          <w:szCs w:val="20"/>
          <w:highlight w:val="cyan"/>
        </w:rPr>
        <w:t>staff</w:t>
      </w:r>
      <w:r w:rsidRPr="00440F1C">
        <w:rPr>
          <w:spacing w:val="-1"/>
          <w:sz w:val="20"/>
          <w:szCs w:val="20"/>
          <w:highlight w:val="cyan"/>
        </w:rPr>
        <w:t xml:space="preserve"> </w:t>
      </w:r>
      <w:r w:rsidRPr="00440F1C">
        <w:rPr>
          <w:sz w:val="20"/>
          <w:szCs w:val="20"/>
          <w:highlight w:val="cyan"/>
        </w:rPr>
        <w:t>including</w:t>
      </w:r>
      <w:r w:rsidRPr="00440F1C">
        <w:rPr>
          <w:spacing w:val="-2"/>
          <w:sz w:val="20"/>
          <w:szCs w:val="20"/>
          <w:highlight w:val="cyan"/>
        </w:rPr>
        <w:t xml:space="preserve"> </w:t>
      </w:r>
      <w:r w:rsidRPr="00440F1C">
        <w:rPr>
          <w:sz w:val="20"/>
          <w:szCs w:val="20"/>
          <w:highlight w:val="cyan"/>
        </w:rPr>
        <w:t>in</w:t>
      </w:r>
      <w:r w:rsidRPr="00440F1C">
        <w:rPr>
          <w:spacing w:val="-1"/>
          <w:sz w:val="20"/>
          <w:szCs w:val="20"/>
          <w:highlight w:val="cyan"/>
        </w:rPr>
        <w:t xml:space="preserve"> </w:t>
      </w:r>
      <w:r w:rsidRPr="00440F1C">
        <w:rPr>
          <w:sz w:val="20"/>
          <w:szCs w:val="20"/>
          <w:highlight w:val="cyan"/>
        </w:rPr>
        <w:t>relation</w:t>
      </w:r>
      <w:r w:rsidRPr="00440F1C">
        <w:rPr>
          <w:spacing w:val="-2"/>
          <w:sz w:val="20"/>
          <w:szCs w:val="20"/>
          <w:highlight w:val="cyan"/>
        </w:rPr>
        <w:t xml:space="preserve"> </w:t>
      </w:r>
      <w:r w:rsidRPr="00440F1C">
        <w:rPr>
          <w:sz w:val="20"/>
          <w:szCs w:val="20"/>
          <w:highlight w:val="cyan"/>
        </w:rPr>
        <w:t>to</w:t>
      </w:r>
      <w:r w:rsidRPr="00440F1C">
        <w:rPr>
          <w:spacing w:val="-2"/>
          <w:sz w:val="20"/>
          <w:szCs w:val="20"/>
          <w:highlight w:val="cyan"/>
        </w:rPr>
        <w:t xml:space="preserve"> </w:t>
      </w:r>
      <w:r w:rsidRPr="00440F1C">
        <w:rPr>
          <w:sz w:val="20"/>
          <w:szCs w:val="20"/>
          <w:highlight w:val="cyan"/>
        </w:rPr>
        <w:t>the</w:t>
      </w:r>
      <w:r w:rsidRPr="00440F1C">
        <w:rPr>
          <w:spacing w:val="-2"/>
          <w:sz w:val="20"/>
          <w:szCs w:val="20"/>
          <w:highlight w:val="cyan"/>
        </w:rPr>
        <w:t xml:space="preserve"> </w:t>
      </w:r>
      <w:r w:rsidRPr="00440F1C">
        <w:rPr>
          <w:sz w:val="20"/>
          <w:szCs w:val="20"/>
          <w:highlight w:val="cyan"/>
        </w:rPr>
        <w:t>online</w:t>
      </w:r>
      <w:r w:rsidRPr="00440F1C">
        <w:rPr>
          <w:spacing w:val="-1"/>
          <w:sz w:val="20"/>
          <w:szCs w:val="20"/>
          <w:highlight w:val="cyan"/>
        </w:rPr>
        <w:t xml:space="preserve"> </w:t>
      </w:r>
      <w:r w:rsidRPr="00440F1C">
        <w:rPr>
          <w:sz w:val="20"/>
          <w:szCs w:val="20"/>
          <w:highlight w:val="cyan"/>
        </w:rPr>
        <w:t>environment.  Staff and students will be made familiar with what is required by the school’s</w:t>
      </w:r>
      <w:r w:rsidRPr="00440F1C">
        <w:rPr>
          <w:spacing w:val="1"/>
          <w:sz w:val="20"/>
          <w:szCs w:val="20"/>
          <w:highlight w:val="cyan"/>
        </w:rPr>
        <w:t xml:space="preserve"> s</w:t>
      </w:r>
      <w:r w:rsidRPr="00440F1C">
        <w:rPr>
          <w:sz w:val="20"/>
          <w:szCs w:val="20"/>
          <w:highlight w:val="cyan"/>
        </w:rPr>
        <w:t>ecurity procedures and plan.  Senior staff will have an awareness of relevant security</w:t>
      </w:r>
      <w:r w:rsidRPr="00440F1C">
        <w:rPr>
          <w:spacing w:val="1"/>
          <w:sz w:val="20"/>
          <w:szCs w:val="20"/>
          <w:highlight w:val="cyan"/>
        </w:rPr>
        <w:t xml:space="preserve"> </w:t>
      </w:r>
      <w:r w:rsidRPr="00440F1C">
        <w:rPr>
          <w:sz w:val="20"/>
          <w:szCs w:val="20"/>
          <w:highlight w:val="cyan"/>
        </w:rPr>
        <w:t xml:space="preserve">networks and be able to evaluate and assess the impact of any new initiatives on </w:t>
      </w:r>
      <w:proofErr w:type="gramStart"/>
      <w:r w:rsidRPr="00440F1C">
        <w:rPr>
          <w:sz w:val="20"/>
          <w:szCs w:val="20"/>
          <w:highlight w:val="cyan"/>
        </w:rPr>
        <w:t xml:space="preserve">our </w:t>
      </w:r>
      <w:r w:rsidRPr="00440F1C">
        <w:rPr>
          <w:spacing w:val="-64"/>
          <w:sz w:val="20"/>
          <w:szCs w:val="20"/>
          <w:highlight w:val="cyan"/>
        </w:rPr>
        <w:t xml:space="preserve"> </w:t>
      </w:r>
      <w:r w:rsidRPr="00440F1C">
        <w:rPr>
          <w:sz w:val="20"/>
          <w:szCs w:val="20"/>
          <w:highlight w:val="cyan"/>
        </w:rPr>
        <w:t>security</w:t>
      </w:r>
      <w:proofErr w:type="gramEnd"/>
      <w:r w:rsidRPr="00440F1C">
        <w:rPr>
          <w:sz w:val="20"/>
          <w:szCs w:val="20"/>
          <w:highlight w:val="cyan"/>
        </w:rPr>
        <w:t xml:space="preserve"> procedures and their</w:t>
      </w:r>
      <w:r w:rsidRPr="00440F1C">
        <w:rPr>
          <w:spacing w:val="-1"/>
          <w:sz w:val="20"/>
          <w:szCs w:val="20"/>
          <w:highlight w:val="cyan"/>
        </w:rPr>
        <w:t xml:space="preserve"> </w:t>
      </w:r>
      <w:r w:rsidRPr="00440F1C">
        <w:rPr>
          <w:sz w:val="20"/>
          <w:szCs w:val="20"/>
          <w:highlight w:val="cyan"/>
        </w:rPr>
        <w:t>day-to-day</w:t>
      </w:r>
      <w:r w:rsidRPr="00440F1C">
        <w:rPr>
          <w:spacing w:val="-1"/>
          <w:sz w:val="20"/>
          <w:szCs w:val="20"/>
          <w:highlight w:val="cyan"/>
        </w:rPr>
        <w:t xml:space="preserve"> </w:t>
      </w:r>
      <w:r w:rsidRPr="00440F1C">
        <w:rPr>
          <w:sz w:val="20"/>
          <w:szCs w:val="20"/>
          <w:highlight w:val="cyan"/>
        </w:rPr>
        <w:t>operation.</w:t>
      </w:r>
    </w:p>
    <w:p w14:paraId="19EFEA31" w14:textId="77777777" w:rsidR="00C664FB" w:rsidRPr="00DB4359" w:rsidRDefault="00C664FB" w:rsidP="00C664FB">
      <w:pPr>
        <w:pStyle w:val="Heading4"/>
        <w:ind w:left="680"/>
        <w:rPr>
          <w:noProof w:val="0"/>
          <w:snapToGrid w:val="0"/>
        </w:rPr>
      </w:pPr>
      <w:r w:rsidRPr="00DB4359">
        <w:rPr>
          <w:noProof w:val="0"/>
          <w:snapToGrid w:val="0"/>
        </w:rPr>
        <w:t>Reception (Main Entrance)</w:t>
      </w:r>
    </w:p>
    <w:p w14:paraId="23F80D34" w14:textId="77777777" w:rsidR="00C664FB" w:rsidRPr="00DB4359" w:rsidRDefault="00C664FB" w:rsidP="00C664FB">
      <w:pPr>
        <w:pStyle w:val="ListParagraph"/>
        <w:numPr>
          <w:ilvl w:val="0"/>
          <w:numId w:val="22"/>
        </w:numPr>
        <w:spacing w:after="120" w:line="240" w:lineRule="auto"/>
        <w:ind w:left="1020" w:hanging="340"/>
        <w:rPr>
          <w:rFonts w:asciiTheme="minorHAnsi" w:hAnsiTheme="minorHAnsi"/>
          <w:sz w:val="20"/>
          <w:szCs w:val="20"/>
        </w:rPr>
      </w:pPr>
      <w:r w:rsidRPr="00DB4359">
        <w:rPr>
          <w:rFonts w:asciiTheme="minorHAnsi" w:hAnsiTheme="minorHAnsi"/>
          <w:sz w:val="20"/>
          <w:szCs w:val="20"/>
        </w:rPr>
        <w:t xml:space="preserve">The main building only has a single access entrance via a reception desk.   Signage directs all visitors to this entrance.  Every visitor to the school is channelled through reception.  Even when the receptionist or secretary is not on duty full time, reception remains the point to which all enquiries should be directed.  Having one main entrance in use during the daytime makes monitoring of strangers much easier. Visitors – even parents bringing in forgotten lunches – should use that main door and be dealt with by a receptionist.  Unauthorised visitors will be challenged by staff. </w:t>
      </w:r>
    </w:p>
    <w:p w14:paraId="7E1F4E97" w14:textId="77777777" w:rsidR="00C664FB" w:rsidRPr="00DB4359" w:rsidRDefault="00C664FB" w:rsidP="00C664FB">
      <w:pPr>
        <w:pStyle w:val="ListParagraph"/>
        <w:numPr>
          <w:ilvl w:val="0"/>
          <w:numId w:val="22"/>
        </w:numPr>
        <w:spacing w:after="120" w:line="240" w:lineRule="auto"/>
        <w:ind w:left="1020" w:hanging="340"/>
        <w:rPr>
          <w:rFonts w:asciiTheme="minorHAnsi" w:hAnsiTheme="minorHAnsi"/>
          <w:sz w:val="20"/>
          <w:szCs w:val="20"/>
        </w:rPr>
      </w:pPr>
      <w:r w:rsidRPr="00DB4359">
        <w:rPr>
          <w:rFonts w:asciiTheme="minorHAnsi" w:hAnsiTheme="minorHAnsi"/>
          <w:sz w:val="20"/>
          <w:szCs w:val="20"/>
        </w:rPr>
        <w:t xml:space="preserve">Reception is a secure area and visitors cannot gain access to other parts of the school without being challenged or at least seen by a member of staff.  </w:t>
      </w:r>
    </w:p>
    <w:p w14:paraId="1216FABB" w14:textId="77777777" w:rsidR="00C664FB" w:rsidRPr="00DB4359" w:rsidRDefault="00C664FB" w:rsidP="00C664FB">
      <w:pPr>
        <w:pStyle w:val="ListParagraph"/>
        <w:numPr>
          <w:ilvl w:val="0"/>
          <w:numId w:val="22"/>
        </w:numPr>
        <w:spacing w:after="120" w:line="240" w:lineRule="auto"/>
        <w:ind w:left="1020" w:hanging="340"/>
        <w:rPr>
          <w:rFonts w:asciiTheme="minorHAnsi" w:hAnsiTheme="minorHAnsi"/>
          <w:sz w:val="20"/>
          <w:szCs w:val="20"/>
        </w:rPr>
      </w:pPr>
      <w:r w:rsidRPr="00DB4359">
        <w:rPr>
          <w:rFonts w:asciiTheme="minorHAnsi" w:hAnsiTheme="minorHAnsi"/>
          <w:sz w:val="20"/>
          <w:szCs w:val="20"/>
        </w:rPr>
        <w:t>Main entrance doors are fitted with a remote access so that visitors can be seen prior to being allowed entry.  Only authorised visitors are allowed access.</w:t>
      </w:r>
    </w:p>
    <w:p w14:paraId="169DA5C9" w14:textId="77777777" w:rsidR="00C664FB" w:rsidRPr="00DB4359" w:rsidRDefault="00C664FB" w:rsidP="00C664FB">
      <w:pPr>
        <w:pStyle w:val="ListParagraph"/>
        <w:numPr>
          <w:ilvl w:val="0"/>
          <w:numId w:val="22"/>
        </w:numPr>
        <w:spacing w:after="120" w:line="240" w:lineRule="auto"/>
        <w:ind w:left="1020" w:hanging="340"/>
        <w:rPr>
          <w:rFonts w:asciiTheme="minorHAnsi" w:hAnsiTheme="minorHAnsi"/>
          <w:sz w:val="20"/>
          <w:szCs w:val="20"/>
        </w:rPr>
      </w:pPr>
      <w:r w:rsidRPr="00DB4359">
        <w:rPr>
          <w:rFonts w:asciiTheme="minorHAnsi" w:hAnsiTheme="minorHAnsi"/>
          <w:sz w:val="20"/>
          <w:szCs w:val="20"/>
        </w:rPr>
        <w:t xml:space="preserve">Designated entrances restricted for staff use have had security access control systems installed. </w:t>
      </w:r>
    </w:p>
    <w:p w14:paraId="38EDDF4B" w14:textId="77777777" w:rsidR="00C664FB" w:rsidRPr="00DB4359" w:rsidRDefault="00C664FB" w:rsidP="00C664FB">
      <w:pPr>
        <w:pStyle w:val="Heading4"/>
        <w:ind w:left="680"/>
        <w:rPr>
          <w:noProof w:val="0"/>
          <w:snapToGrid w:val="0"/>
        </w:rPr>
      </w:pPr>
      <w:r w:rsidRPr="00DB4359">
        <w:rPr>
          <w:noProof w:val="0"/>
          <w:snapToGrid w:val="0"/>
        </w:rPr>
        <w:t>Signs</w:t>
      </w:r>
    </w:p>
    <w:p w14:paraId="189C20D5" w14:textId="77777777" w:rsidR="00C664FB" w:rsidRPr="00DB4359" w:rsidRDefault="00C664FB" w:rsidP="00C664FB">
      <w:pPr>
        <w:pStyle w:val="ListParagraph"/>
        <w:numPr>
          <w:ilvl w:val="0"/>
          <w:numId w:val="23"/>
        </w:numPr>
        <w:spacing w:after="120" w:line="240" w:lineRule="auto"/>
        <w:ind w:left="1020" w:hanging="340"/>
        <w:rPr>
          <w:rFonts w:asciiTheme="minorHAnsi" w:hAnsiTheme="minorHAnsi"/>
          <w:sz w:val="20"/>
          <w:szCs w:val="20"/>
        </w:rPr>
      </w:pPr>
      <w:r w:rsidRPr="00DB4359">
        <w:rPr>
          <w:rFonts w:asciiTheme="minorHAnsi" w:hAnsiTheme="minorHAnsi"/>
          <w:sz w:val="20"/>
          <w:szCs w:val="20"/>
        </w:rPr>
        <w:t>Reception is clearly identified by signs so that visitors who are not familiar with the site are in no doubt of the visitor entrance to the school.  Parents are informed that they must use this entrance during the day rather than the morning/afternoon pupil entrances.</w:t>
      </w:r>
    </w:p>
    <w:p w14:paraId="38A44407" w14:textId="77777777" w:rsidR="00C664FB" w:rsidRPr="00DB4359" w:rsidRDefault="00C664FB" w:rsidP="00C664FB">
      <w:pPr>
        <w:pStyle w:val="ListParagraph"/>
        <w:numPr>
          <w:ilvl w:val="0"/>
          <w:numId w:val="23"/>
        </w:numPr>
        <w:spacing w:after="120" w:line="240" w:lineRule="auto"/>
        <w:ind w:left="1020" w:hanging="340"/>
        <w:rPr>
          <w:rFonts w:asciiTheme="minorHAnsi" w:hAnsiTheme="minorHAnsi"/>
          <w:sz w:val="20"/>
          <w:szCs w:val="20"/>
        </w:rPr>
      </w:pPr>
      <w:r w:rsidRPr="00DB4359">
        <w:rPr>
          <w:rFonts w:asciiTheme="minorHAnsi" w:hAnsiTheme="minorHAnsi"/>
          <w:sz w:val="20"/>
          <w:szCs w:val="20"/>
        </w:rPr>
        <w:t>Signs are easily seen from general car parking areas and all accessible boundary entrances.</w:t>
      </w:r>
    </w:p>
    <w:p w14:paraId="10D2804F" w14:textId="77777777" w:rsidR="00C664FB" w:rsidRPr="00DB4359" w:rsidRDefault="00C664FB" w:rsidP="00C664FB">
      <w:pPr>
        <w:pStyle w:val="Heading4"/>
        <w:ind w:left="680"/>
        <w:rPr>
          <w:noProof w:val="0"/>
          <w:snapToGrid w:val="0"/>
        </w:rPr>
      </w:pPr>
      <w:r w:rsidRPr="00DB4359">
        <w:rPr>
          <w:noProof w:val="0"/>
          <w:snapToGrid w:val="0"/>
        </w:rPr>
        <w:t>Doors/Gates</w:t>
      </w:r>
    </w:p>
    <w:p w14:paraId="76912047" w14:textId="77777777" w:rsidR="00C664FB" w:rsidRPr="00DB4359" w:rsidRDefault="00C664FB" w:rsidP="00C664FB">
      <w:pPr>
        <w:pStyle w:val="ListParagraph"/>
        <w:numPr>
          <w:ilvl w:val="0"/>
          <w:numId w:val="24"/>
        </w:numPr>
        <w:spacing w:after="120" w:line="240" w:lineRule="auto"/>
        <w:ind w:left="1020" w:hanging="340"/>
        <w:rPr>
          <w:rFonts w:asciiTheme="minorHAnsi" w:hAnsiTheme="minorHAnsi"/>
          <w:b/>
          <w:sz w:val="20"/>
          <w:szCs w:val="20"/>
        </w:rPr>
      </w:pPr>
      <w:r w:rsidRPr="00DB4359">
        <w:rPr>
          <w:rFonts w:asciiTheme="minorHAnsi" w:hAnsiTheme="minorHAnsi"/>
          <w:sz w:val="20"/>
          <w:szCs w:val="20"/>
        </w:rPr>
        <w:t>Doors are secured from the inside but the locking mechanisms to doors that may be used in the escape from fire are fitted with locks capable of being opened without a key by those escaping from the fire.</w:t>
      </w:r>
    </w:p>
    <w:p w14:paraId="38902BDF" w14:textId="77777777" w:rsidR="00C664FB" w:rsidRPr="00DB4359" w:rsidRDefault="00C664FB" w:rsidP="00C664FB">
      <w:pPr>
        <w:pStyle w:val="ListParagraph"/>
        <w:numPr>
          <w:ilvl w:val="0"/>
          <w:numId w:val="24"/>
        </w:numPr>
        <w:spacing w:after="120" w:line="240" w:lineRule="auto"/>
        <w:ind w:left="1020" w:hanging="340"/>
        <w:rPr>
          <w:rFonts w:asciiTheme="minorHAnsi" w:hAnsiTheme="minorHAnsi"/>
          <w:snapToGrid w:val="0"/>
          <w:sz w:val="20"/>
          <w:szCs w:val="20"/>
        </w:rPr>
      </w:pPr>
      <w:r w:rsidRPr="00DB4359">
        <w:rPr>
          <w:rFonts w:asciiTheme="minorHAnsi" w:hAnsiTheme="minorHAnsi"/>
          <w:snapToGrid w:val="0"/>
          <w:sz w:val="20"/>
          <w:szCs w:val="20"/>
        </w:rPr>
        <w:t xml:space="preserve">Any door to which a lock or securing device, </w:t>
      </w:r>
      <w:proofErr w:type="gramStart"/>
      <w:r w:rsidRPr="00DB4359">
        <w:rPr>
          <w:rFonts w:asciiTheme="minorHAnsi" w:hAnsiTheme="minorHAnsi"/>
          <w:snapToGrid w:val="0"/>
          <w:sz w:val="20"/>
          <w:szCs w:val="20"/>
        </w:rPr>
        <w:t>e.g.</w:t>
      </w:r>
      <w:proofErr w:type="gramEnd"/>
      <w:r w:rsidRPr="00DB4359">
        <w:rPr>
          <w:rFonts w:asciiTheme="minorHAnsi" w:hAnsiTheme="minorHAnsi"/>
          <w:snapToGrid w:val="0"/>
          <w:sz w:val="20"/>
          <w:szCs w:val="20"/>
        </w:rPr>
        <w:t xml:space="preserve"> a push pad panic latch, night latch, etc. is fitted, is capable of being opened by any occupant of the building including children.</w:t>
      </w:r>
    </w:p>
    <w:p w14:paraId="0DEFC908" w14:textId="77777777" w:rsidR="00C664FB" w:rsidRPr="00DB4359" w:rsidRDefault="00C664FB" w:rsidP="00C664FB">
      <w:pPr>
        <w:pStyle w:val="ListParagraph"/>
        <w:numPr>
          <w:ilvl w:val="0"/>
          <w:numId w:val="24"/>
        </w:numPr>
        <w:spacing w:after="120" w:line="240" w:lineRule="auto"/>
        <w:ind w:left="1020" w:hanging="340"/>
        <w:rPr>
          <w:rFonts w:asciiTheme="minorHAnsi" w:hAnsiTheme="minorHAnsi"/>
          <w:b/>
          <w:snapToGrid w:val="0"/>
          <w:sz w:val="20"/>
          <w:szCs w:val="20"/>
        </w:rPr>
      </w:pPr>
      <w:r w:rsidRPr="00DB4359">
        <w:rPr>
          <w:rFonts w:asciiTheme="minorHAnsi" w:hAnsiTheme="minorHAnsi"/>
          <w:snapToGrid w:val="0"/>
          <w:sz w:val="20"/>
          <w:szCs w:val="20"/>
        </w:rPr>
        <w:t xml:space="preserve">Doors with latches or digital locks also have automatic door closers fitted.  These are capable of engaging a latch effectively but the last few inches of travel </w:t>
      </w:r>
      <w:proofErr w:type="gramStart"/>
      <w:r w:rsidRPr="00DB4359">
        <w:rPr>
          <w:rFonts w:asciiTheme="minorHAnsi" w:hAnsiTheme="minorHAnsi"/>
          <w:snapToGrid w:val="0"/>
          <w:sz w:val="20"/>
          <w:szCs w:val="20"/>
        </w:rPr>
        <w:t>has</w:t>
      </w:r>
      <w:proofErr w:type="gramEnd"/>
      <w:r w:rsidRPr="00DB4359">
        <w:rPr>
          <w:rFonts w:asciiTheme="minorHAnsi" w:hAnsiTheme="minorHAnsi"/>
          <w:snapToGrid w:val="0"/>
          <w:sz w:val="20"/>
          <w:szCs w:val="20"/>
        </w:rPr>
        <w:t xml:space="preserve"> been damped to ensure that fingers are not caught in a rapidly closing door.</w:t>
      </w:r>
    </w:p>
    <w:p w14:paraId="42FFE22A" w14:textId="77777777" w:rsidR="00C664FB" w:rsidRPr="00DB4359" w:rsidRDefault="00C664FB" w:rsidP="00C664FB">
      <w:pPr>
        <w:pStyle w:val="ListParagraph"/>
        <w:numPr>
          <w:ilvl w:val="0"/>
          <w:numId w:val="24"/>
        </w:numPr>
        <w:spacing w:after="120" w:line="240" w:lineRule="auto"/>
        <w:ind w:left="1020" w:hanging="340"/>
        <w:rPr>
          <w:rFonts w:asciiTheme="minorHAnsi" w:hAnsiTheme="minorHAnsi"/>
          <w:sz w:val="20"/>
          <w:szCs w:val="20"/>
        </w:rPr>
      </w:pPr>
      <w:r w:rsidRPr="00DB4359">
        <w:rPr>
          <w:rFonts w:asciiTheme="minorHAnsi" w:hAnsiTheme="minorHAnsi"/>
          <w:sz w:val="20"/>
          <w:szCs w:val="20"/>
        </w:rPr>
        <w:t>The school gates are closed before, after and during school hours.</w:t>
      </w:r>
    </w:p>
    <w:p w14:paraId="6D94502E" w14:textId="77777777" w:rsidR="00C664FB" w:rsidRPr="00DB4359" w:rsidRDefault="00C664FB" w:rsidP="00C664FB">
      <w:pPr>
        <w:pStyle w:val="ListParagraph"/>
        <w:numPr>
          <w:ilvl w:val="0"/>
          <w:numId w:val="24"/>
        </w:numPr>
        <w:spacing w:after="120" w:line="240" w:lineRule="auto"/>
        <w:ind w:left="1020" w:hanging="340"/>
        <w:rPr>
          <w:rFonts w:asciiTheme="minorHAnsi" w:hAnsiTheme="minorHAnsi"/>
          <w:bCs/>
          <w:sz w:val="20"/>
          <w:szCs w:val="20"/>
        </w:rPr>
      </w:pPr>
      <w:r w:rsidRPr="00DB4359">
        <w:rPr>
          <w:rFonts w:asciiTheme="minorHAnsi" w:hAnsiTheme="minorHAnsi"/>
          <w:sz w:val="20"/>
          <w:szCs w:val="20"/>
        </w:rPr>
        <w:t>Keypads are placed on all main entrances and are in force when children are in the building.</w:t>
      </w:r>
    </w:p>
    <w:p w14:paraId="6DD4D644" w14:textId="77777777" w:rsidR="00C664FB" w:rsidRPr="00DB4359" w:rsidRDefault="00C664FB" w:rsidP="00C664FB">
      <w:pPr>
        <w:pStyle w:val="ListParagraph"/>
        <w:numPr>
          <w:ilvl w:val="0"/>
          <w:numId w:val="24"/>
        </w:numPr>
        <w:spacing w:after="120" w:line="240" w:lineRule="auto"/>
        <w:ind w:left="1020" w:hanging="340"/>
        <w:rPr>
          <w:rFonts w:asciiTheme="minorHAnsi" w:hAnsiTheme="minorHAnsi"/>
          <w:color w:val="000000" w:themeColor="text1"/>
          <w:sz w:val="20"/>
          <w:szCs w:val="20"/>
        </w:rPr>
      </w:pPr>
      <w:r w:rsidRPr="00DB4359">
        <w:rPr>
          <w:rFonts w:asciiTheme="minorHAnsi" w:hAnsiTheme="minorHAnsi"/>
          <w:color w:val="000000"/>
          <w:sz w:val="20"/>
          <w:szCs w:val="20"/>
        </w:rPr>
        <w:t xml:space="preserve">School gates are kept closed and bolted at all times during the school day and are locked out of school hours to make it harder for intruders to get in. </w:t>
      </w:r>
    </w:p>
    <w:p w14:paraId="192CDBBA" w14:textId="77777777" w:rsidR="00C664FB" w:rsidRPr="00DB4359" w:rsidRDefault="00C664FB" w:rsidP="00C664FB">
      <w:pPr>
        <w:pStyle w:val="ListParagraph"/>
        <w:numPr>
          <w:ilvl w:val="0"/>
          <w:numId w:val="24"/>
        </w:numPr>
        <w:spacing w:after="120" w:line="240" w:lineRule="auto"/>
        <w:ind w:left="1020" w:hanging="340"/>
        <w:rPr>
          <w:rFonts w:asciiTheme="minorHAnsi" w:hAnsiTheme="minorHAnsi"/>
          <w:color w:val="000000" w:themeColor="text1"/>
          <w:sz w:val="20"/>
          <w:szCs w:val="20"/>
        </w:rPr>
      </w:pPr>
      <w:r w:rsidRPr="00DB4359">
        <w:rPr>
          <w:rFonts w:asciiTheme="minorHAnsi" w:hAnsiTheme="minorHAnsi"/>
          <w:sz w:val="20"/>
          <w:szCs w:val="20"/>
        </w:rPr>
        <w:t xml:space="preserve">The building is checked by the last </w:t>
      </w:r>
      <w:r w:rsidRPr="00DB4359">
        <w:rPr>
          <w:rFonts w:asciiTheme="minorHAnsi" w:hAnsiTheme="minorHAnsi"/>
          <w:color w:val="000000" w:themeColor="text1"/>
          <w:sz w:val="20"/>
          <w:szCs w:val="20"/>
        </w:rPr>
        <w:t>person leaving, ensuring all windows and outside doors are secure.</w:t>
      </w:r>
    </w:p>
    <w:p w14:paraId="68F62D22" w14:textId="77777777" w:rsidR="00C664FB" w:rsidRPr="00DB4359" w:rsidRDefault="00C664FB" w:rsidP="00C664FB">
      <w:pPr>
        <w:pStyle w:val="ListParagraph"/>
        <w:numPr>
          <w:ilvl w:val="0"/>
          <w:numId w:val="24"/>
        </w:numPr>
        <w:spacing w:after="120" w:line="240" w:lineRule="auto"/>
        <w:ind w:left="1020" w:hanging="340"/>
        <w:rPr>
          <w:rFonts w:asciiTheme="minorHAnsi" w:hAnsiTheme="minorHAnsi"/>
          <w:sz w:val="20"/>
          <w:szCs w:val="20"/>
        </w:rPr>
      </w:pPr>
      <w:r w:rsidRPr="00DB4359">
        <w:rPr>
          <w:rFonts w:asciiTheme="minorHAnsi" w:hAnsiTheme="minorHAnsi"/>
          <w:color w:val="000000" w:themeColor="text1"/>
          <w:sz w:val="20"/>
          <w:szCs w:val="20"/>
        </w:rPr>
        <w:t xml:space="preserve">We ensure that supervision </w:t>
      </w:r>
      <w:r w:rsidRPr="00DB4359">
        <w:rPr>
          <w:rFonts w:asciiTheme="minorHAnsi" w:hAnsiTheme="minorHAnsi"/>
          <w:sz w:val="20"/>
          <w:szCs w:val="20"/>
        </w:rPr>
        <w:t>rotas take account of monitoring the premises' access and egress points and pupil safety in non-lesson time and that visitor admittance procedures are maintained and staffed throughout break and lunchtimes.</w:t>
      </w:r>
    </w:p>
    <w:p w14:paraId="472E64E4" w14:textId="77777777" w:rsidR="00C664FB" w:rsidRPr="00DB4359" w:rsidRDefault="00C664FB" w:rsidP="00C664FB">
      <w:pPr>
        <w:spacing w:after="120" w:line="240" w:lineRule="auto"/>
        <w:ind w:left="680"/>
        <w:rPr>
          <w:rFonts w:asciiTheme="minorHAnsi" w:hAnsiTheme="minorHAnsi"/>
          <w:b/>
          <w:snapToGrid w:val="0"/>
          <w:sz w:val="20"/>
          <w:szCs w:val="20"/>
        </w:rPr>
      </w:pPr>
      <w:r w:rsidRPr="00DB4359">
        <w:rPr>
          <w:rStyle w:val="Heading4Char"/>
          <w:noProof w:val="0"/>
        </w:rPr>
        <w:t>Intruder alarm system</w:t>
      </w:r>
    </w:p>
    <w:p w14:paraId="59E15C1D" w14:textId="77777777" w:rsidR="00C664FB" w:rsidRPr="00DB4359" w:rsidRDefault="00C664FB" w:rsidP="00C664FB">
      <w:pPr>
        <w:pStyle w:val="ListParagraph"/>
        <w:numPr>
          <w:ilvl w:val="0"/>
          <w:numId w:val="25"/>
        </w:numPr>
        <w:spacing w:after="120" w:line="240" w:lineRule="auto"/>
        <w:ind w:left="1020" w:hanging="340"/>
        <w:rPr>
          <w:rFonts w:asciiTheme="minorHAnsi" w:hAnsiTheme="minorHAnsi"/>
          <w:sz w:val="20"/>
          <w:szCs w:val="20"/>
        </w:rPr>
      </w:pPr>
      <w:r w:rsidRPr="00DB4359">
        <w:rPr>
          <w:rFonts w:asciiTheme="minorHAnsi" w:hAnsiTheme="minorHAnsi"/>
          <w:snapToGrid w:val="0"/>
          <w:color w:val="000000" w:themeColor="text1"/>
          <w:sz w:val="20"/>
          <w:szCs w:val="20"/>
        </w:rPr>
        <w:t xml:space="preserve">We have </w:t>
      </w:r>
      <w:r w:rsidRPr="00DB4359">
        <w:rPr>
          <w:rFonts w:asciiTheme="minorHAnsi" w:hAnsiTheme="minorHAnsi"/>
          <w:snapToGrid w:val="0"/>
          <w:sz w:val="20"/>
          <w:szCs w:val="20"/>
        </w:rPr>
        <w:t xml:space="preserve">an Intruder alarm installed which </w:t>
      </w:r>
      <w:r w:rsidRPr="00DB4359">
        <w:rPr>
          <w:rFonts w:asciiTheme="minorHAnsi" w:hAnsiTheme="minorHAnsi"/>
          <w:sz w:val="20"/>
          <w:szCs w:val="20"/>
        </w:rPr>
        <w:t>is set by the last person leaving at the end of every day/work period.</w:t>
      </w:r>
    </w:p>
    <w:p w14:paraId="3597A3D8" w14:textId="77777777" w:rsidR="00C664FB" w:rsidRPr="00DB4359" w:rsidRDefault="00C664FB" w:rsidP="00C664FB">
      <w:pPr>
        <w:pStyle w:val="ListParagraph"/>
        <w:numPr>
          <w:ilvl w:val="0"/>
          <w:numId w:val="25"/>
        </w:numPr>
        <w:spacing w:after="120" w:line="240" w:lineRule="auto"/>
        <w:ind w:left="1020" w:hanging="340"/>
        <w:rPr>
          <w:rFonts w:asciiTheme="minorHAnsi" w:hAnsiTheme="minorHAnsi"/>
          <w:sz w:val="20"/>
          <w:szCs w:val="20"/>
        </w:rPr>
      </w:pPr>
      <w:r w:rsidRPr="00DB4359">
        <w:rPr>
          <w:rFonts w:asciiTheme="minorHAnsi" w:hAnsiTheme="minorHAnsi"/>
          <w:sz w:val="20"/>
          <w:szCs w:val="20"/>
        </w:rPr>
        <w:t>This is maintained as per manufacturer’s instructions and records are held.</w:t>
      </w:r>
    </w:p>
    <w:p w14:paraId="1575711C" w14:textId="77777777" w:rsidR="00C664FB" w:rsidRPr="00DB4359" w:rsidRDefault="00C664FB" w:rsidP="00C664FB">
      <w:pPr>
        <w:pStyle w:val="Heading4"/>
        <w:ind w:left="680"/>
        <w:rPr>
          <w:noProof w:val="0"/>
          <w:snapToGrid w:val="0"/>
        </w:rPr>
      </w:pPr>
      <w:r w:rsidRPr="00DB4359">
        <w:rPr>
          <w:noProof w:val="0"/>
          <w:snapToGrid w:val="0"/>
        </w:rPr>
        <w:t>Security Lighting</w:t>
      </w:r>
    </w:p>
    <w:p w14:paraId="5580F844" w14:textId="77777777" w:rsidR="00C664FB" w:rsidRPr="00DB4359" w:rsidRDefault="00C664FB" w:rsidP="00C664FB">
      <w:pPr>
        <w:pStyle w:val="ListParagraph"/>
        <w:numPr>
          <w:ilvl w:val="0"/>
          <w:numId w:val="26"/>
        </w:numPr>
        <w:spacing w:after="120" w:line="240" w:lineRule="auto"/>
        <w:ind w:left="1020" w:hanging="340"/>
        <w:rPr>
          <w:rFonts w:asciiTheme="minorHAnsi" w:hAnsiTheme="minorHAnsi"/>
          <w:sz w:val="20"/>
          <w:szCs w:val="20"/>
        </w:rPr>
      </w:pPr>
      <w:r w:rsidRPr="00DB4359">
        <w:rPr>
          <w:rFonts w:asciiTheme="minorHAnsi" w:hAnsiTheme="minorHAnsi"/>
          <w:sz w:val="20"/>
          <w:szCs w:val="20"/>
        </w:rPr>
        <w:t xml:space="preserve">Extensive floodlighting covers frequently used footpaths, entrances and exit doors adjacent to car parks. </w:t>
      </w:r>
    </w:p>
    <w:p w14:paraId="4FC13247" w14:textId="77777777" w:rsidR="00C664FB" w:rsidRPr="00DB4359" w:rsidRDefault="00C664FB" w:rsidP="00C664FB">
      <w:pPr>
        <w:pStyle w:val="ListParagraph"/>
        <w:numPr>
          <w:ilvl w:val="0"/>
          <w:numId w:val="26"/>
        </w:numPr>
        <w:spacing w:after="120" w:line="240" w:lineRule="auto"/>
        <w:ind w:left="1020" w:hanging="340"/>
        <w:rPr>
          <w:rFonts w:asciiTheme="minorHAnsi" w:hAnsiTheme="minorHAnsi"/>
          <w:i/>
          <w:snapToGrid w:val="0"/>
          <w:sz w:val="20"/>
          <w:szCs w:val="20"/>
        </w:rPr>
      </w:pPr>
      <w:r w:rsidRPr="00DB4359">
        <w:rPr>
          <w:rFonts w:asciiTheme="minorHAnsi" w:hAnsiTheme="minorHAnsi"/>
          <w:snapToGrid w:val="0"/>
          <w:sz w:val="20"/>
          <w:szCs w:val="20"/>
        </w:rPr>
        <w:t>Security lighting has been installed externally – the aim of this is to act as a deterrent by assisting casual surveillance of the premises.</w:t>
      </w:r>
    </w:p>
    <w:p w14:paraId="41B2A502" w14:textId="77777777" w:rsidR="00C664FB" w:rsidRPr="00DB4359" w:rsidRDefault="00C664FB" w:rsidP="00C664FB">
      <w:pPr>
        <w:pStyle w:val="ListParagraph"/>
        <w:numPr>
          <w:ilvl w:val="0"/>
          <w:numId w:val="26"/>
        </w:numPr>
        <w:spacing w:after="120" w:line="240" w:lineRule="auto"/>
        <w:ind w:left="1020" w:hanging="340"/>
        <w:rPr>
          <w:rFonts w:asciiTheme="minorHAnsi" w:hAnsiTheme="minorHAnsi"/>
          <w:sz w:val="20"/>
          <w:szCs w:val="20"/>
        </w:rPr>
      </w:pPr>
      <w:r w:rsidRPr="00DB4359">
        <w:rPr>
          <w:rFonts w:asciiTheme="minorHAnsi" w:hAnsiTheme="minorHAnsi"/>
          <w:sz w:val="20"/>
          <w:szCs w:val="20"/>
        </w:rPr>
        <w:t>External lighting, panic alarms and burglar alarms are regularly checked and any faults reported in line with our Defect Reporting Procedures.</w:t>
      </w:r>
    </w:p>
    <w:p w14:paraId="7D71280C" w14:textId="77777777" w:rsidR="00C664FB" w:rsidRPr="00DB4359" w:rsidRDefault="00C664FB" w:rsidP="00C664FB">
      <w:pPr>
        <w:pStyle w:val="Heading4"/>
        <w:ind w:left="680"/>
        <w:rPr>
          <w:noProof w:val="0"/>
          <w:snapToGrid w:val="0"/>
        </w:rPr>
      </w:pPr>
      <w:r w:rsidRPr="00DB4359">
        <w:rPr>
          <w:noProof w:val="0"/>
          <w:snapToGrid w:val="0"/>
        </w:rPr>
        <w:t>Anti-Climbing Measures</w:t>
      </w:r>
    </w:p>
    <w:p w14:paraId="791A4AE5" w14:textId="77777777" w:rsidR="00C664FB" w:rsidRPr="00854381" w:rsidRDefault="00C664FB" w:rsidP="00C664FB">
      <w:pPr>
        <w:pStyle w:val="ListParagraph"/>
        <w:numPr>
          <w:ilvl w:val="0"/>
          <w:numId w:val="27"/>
        </w:numPr>
        <w:spacing w:after="120" w:line="240" w:lineRule="auto"/>
        <w:ind w:left="1020" w:hanging="340"/>
        <w:rPr>
          <w:rFonts w:asciiTheme="minorHAnsi" w:hAnsiTheme="minorHAnsi"/>
          <w:b/>
          <w:snapToGrid w:val="0"/>
          <w:sz w:val="20"/>
          <w:szCs w:val="20"/>
          <w:highlight w:val="cyan"/>
        </w:rPr>
      </w:pPr>
      <w:r w:rsidRPr="00854381">
        <w:rPr>
          <w:rFonts w:asciiTheme="minorHAnsi" w:hAnsiTheme="minorHAnsi"/>
          <w:snapToGrid w:val="0"/>
          <w:sz w:val="20"/>
          <w:szCs w:val="20"/>
          <w:highlight w:val="cyan"/>
        </w:rPr>
        <w:t>Signs have been displayed warning that it is dangerous to climb onto roofs and where there are skylights (and other fragile roof structures) ‘Fragile Roof Warning Signs’ are prominently displayed;</w:t>
      </w:r>
    </w:p>
    <w:p w14:paraId="00B81AD2" w14:textId="77777777" w:rsidR="00C664FB" w:rsidRPr="00DB4359" w:rsidRDefault="00C664FB" w:rsidP="00C664FB">
      <w:pPr>
        <w:pStyle w:val="ListParagraph"/>
        <w:numPr>
          <w:ilvl w:val="0"/>
          <w:numId w:val="27"/>
        </w:numPr>
        <w:spacing w:after="120" w:line="240" w:lineRule="auto"/>
        <w:ind w:left="1020" w:hanging="340"/>
        <w:rPr>
          <w:rFonts w:asciiTheme="minorHAnsi" w:hAnsiTheme="minorHAnsi"/>
          <w:snapToGrid w:val="0"/>
          <w:sz w:val="20"/>
          <w:szCs w:val="20"/>
        </w:rPr>
      </w:pPr>
      <w:r w:rsidRPr="00DB4359">
        <w:rPr>
          <w:rFonts w:asciiTheme="minorHAnsi" w:hAnsiTheme="minorHAnsi"/>
          <w:snapToGrid w:val="0"/>
          <w:sz w:val="20"/>
          <w:szCs w:val="20"/>
        </w:rPr>
        <w:lastRenderedPageBreak/>
        <w:t>Wheelie bins are not located close to low level roofs;</w:t>
      </w:r>
    </w:p>
    <w:p w14:paraId="31E9A5DC" w14:textId="77777777" w:rsidR="00C664FB" w:rsidRPr="00DB4359" w:rsidRDefault="00C664FB" w:rsidP="00C664FB">
      <w:pPr>
        <w:pStyle w:val="ListParagraph"/>
        <w:numPr>
          <w:ilvl w:val="0"/>
          <w:numId w:val="27"/>
        </w:numPr>
        <w:spacing w:after="120" w:line="240" w:lineRule="auto"/>
        <w:ind w:left="1020" w:hanging="340"/>
        <w:rPr>
          <w:rFonts w:asciiTheme="minorHAnsi" w:hAnsiTheme="minorHAnsi"/>
          <w:snapToGrid w:val="0"/>
          <w:sz w:val="20"/>
          <w:szCs w:val="20"/>
        </w:rPr>
      </w:pPr>
      <w:r w:rsidRPr="00DB4359">
        <w:rPr>
          <w:rFonts w:cs="Calibri"/>
          <w:snapToGrid w:val="0"/>
          <w:sz w:val="20"/>
          <w:szCs w:val="20"/>
        </w:rPr>
        <w:t>There are no tree branches close to low level roofs</w:t>
      </w:r>
      <w:r w:rsidRPr="00DB4359">
        <w:rPr>
          <w:rFonts w:asciiTheme="minorHAnsi" w:hAnsiTheme="minorHAnsi"/>
          <w:snapToGrid w:val="0"/>
          <w:sz w:val="20"/>
          <w:szCs w:val="20"/>
        </w:rPr>
        <w:t>.</w:t>
      </w:r>
    </w:p>
    <w:p w14:paraId="6B8CABE8" w14:textId="77777777" w:rsidR="00C664FB" w:rsidRPr="00DB4359" w:rsidRDefault="00C664FB" w:rsidP="00C664FB">
      <w:pPr>
        <w:pStyle w:val="Heading4"/>
        <w:ind w:left="680"/>
        <w:rPr>
          <w:noProof w:val="0"/>
          <w:snapToGrid w:val="0"/>
        </w:rPr>
      </w:pPr>
      <w:r w:rsidRPr="00DB4359">
        <w:rPr>
          <w:noProof w:val="0"/>
          <w:snapToGrid w:val="0"/>
        </w:rPr>
        <w:t>Fencing</w:t>
      </w:r>
    </w:p>
    <w:p w14:paraId="0EABD776" w14:textId="77777777" w:rsidR="00C664FB" w:rsidRPr="00DB4359" w:rsidRDefault="00C664FB" w:rsidP="00C664FB">
      <w:pPr>
        <w:spacing w:after="120" w:line="240" w:lineRule="auto"/>
        <w:ind w:left="680"/>
        <w:rPr>
          <w:rFonts w:asciiTheme="minorHAnsi" w:hAnsiTheme="minorHAnsi"/>
          <w:sz w:val="20"/>
          <w:szCs w:val="20"/>
        </w:rPr>
      </w:pPr>
      <w:r w:rsidRPr="00DB4359">
        <w:rPr>
          <w:rFonts w:asciiTheme="minorHAnsi" w:hAnsiTheme="minorHAnsi"/>
          <w:sz w:val="20"/>
          <w:szCs w:val="20"/>
        </w:rPr>
        <w:t>Perimeter fencing has been installed around our site to prevent access by unwanted persons.  Fencing is maintained and repaired to maintain a clearly marked and sound physical barrier.  Doors and entrances are maintained in sound physical condition.</w:t>
      </w:r>
    </w:p>
    <w:p w14:paraId="71758296" w14:textId="77777777" w:rsidR="00C664FB" w:rsidRPr="00DB4359" w:rsidRDefault="00C664FB" w:rsidP="00C664FB">
      <w:pPr>
        <w:pStyle w:val="Heading4"/>
        <w:ind w:left="680"/>
        <w:rPr>
          <w:noProof w:val="0"/>
          <w:snapToGrid w:val="0"/>
        </w:rPr>
      </w:pPr>
      <w:r w:rsidRPr="00DB4359">
        <w:rPr>
          <w:noProof w:val="0"/>
          <w:snapToGrid w:val="0"/>
        </w:rPr>
        <w:t>Visitors/Contractors Book/Badges</w:t>
      </w:r>
    </w:p>
    <w:p w14:paraId="441FA196" w14:textId="77777777" w:rsidR="00C664FB" w:rsidRPr="00DB4359" w:rsidRDefault="00C664FB" w:rsidP="00C664FB">
      <w:pPr>
        <w:pStyle w:val="ListParagraph"/>
        <w:numPr>
          <w:ilvl w:val="0"/>
          <w:numId w:val="29"/>
        </w:numPr>
        <w:spacing w:after="120" w:line="240" w:lineRule="auto"/>
        <w:ind w:left="1020" w:hanging="340"/>
        <w:rPr>
          <w:rFonts w:asciiTheme="minorHAnsi" w:hAnsiTheme="minorHAnsi"/>
          <w:snapToGrid w:val="0"/>
          <w:sz w:val="20"/>
          <w:szCs w:val="20"/>
        </w:rPr>
      </w:pPr>
      <w:r w:rsidRPr="00DB4359">
        <w:rPr>
          <w:rFonts w:asciiTheme="minorHAnsi" w:hAnsiTheme="minorHAnsi"/>
          <w:snapToGrid w:val="0"/>
          <w:sz w:val="20"/>
          <w:szCs w:val="20"/>
        </w:rPr>
        <w:t xml:space="preserve">All visitors and contractors must be signed in and out of the school buildings and issued with visitor’s badges.  Care is taken to ensure that badges are recovered from visitors when they leave to prevent the system losing credibility.  </w:t>
      </w:r>
      <w:r w:rsidRPr="00DB4359">
        <w:rPr>
          <w:rFonts w:asciiTheme="minorHAnsi" w:hAnsiTheme="minorHAnsi" w:cs="Arial"/>
          <w:sz w:val="20"/>
          <w:szCs w:val="20"/>
        </w:rPr>
        <w:t>We impress on visitors the need to wear the badge at all times.</w:t>
      </w:r>
    </w:p>
    <w:p w14:paraId="0C86E351" w14:textId="77777777" w:rsidR="00C664FB" w:rsidRPr="00DB4359" w:rsidRDefault="00C664FB" w:rsidP="00C664FB">
      <w:pPr>
        <w:pStyle w:val="ListParagraph"/>
        <w:numPr>
          <w:ilvl w:val="0"/>
          <w:numId w:val="29"/>
        </w:numPr>
        <w:spacing w:after="120" w:line="240" w:lineRule="auto"/>
        <w:ind w:left="1020" w:hanging="340"/>
        <w:rPr>
          <w:rFonts w:asciiTheme="minorHAnsi" w:hAnsiTheme="minorHAnsi"/>
          <w:snapToGrid w:val="0"/>
          <w:sz w:val="20"/>
          <w:szCs w:val="20"/>
        </w:rPr>
      </w:pPr>
      <w:r w:rsidRPr="00DB4359">
        <w:rPr>
          <w:rFonts w:asciiTheme="minorHAnsi" w:eastAsiaTheme="minorHAnsi" w:hAnsiTheme="minorHAnsi" w:cs="Arial"/>
          <w:color w:val="000000"/>
          <w:sz w:val="20"/>
          <w:szCs w:val="20"/>
        </w:rPr>
        <w:t xml:space="preserve">Visitors on site will be accompanied by a member of staff to their destination and will be returned to Reception by a member off staff in order to “sign out” of school. </w:t>
      </w:r>
    </w:p>
    <w:p w14:paraId="2DCB5C84" w14:textId="77777777" w:rsidR="00C664FB" w:rsidRPr="00DB4359" w:rsidRDefault="00C664FB" w:rsidP="00C664FB">
      <w:pPr>
        <w:pStyle w:val="ListParagraph"/>
        <w:numPr>
          <w:ilvl w:val="0"/>
          <w:numId w:val="29"/>
        </w:numPr>
        <w:spacing w:after="120" w:line="240" w:lineRule="auto"/>
        <w:ind w:left="1020" w:hanging="340"/>
        <w:rPr>
          <w:rFonts w:asciiTheme="minorHAnsi" w:hAnsiTheme="minorHAnsi"/>
          <w:bCs/>
          <w:sz w:val="20"/>
          <w:szCs w:val="20"/>
        </w:rPr>
      </w:pPr>
      <w:r w:rsidRPr="00DB4359">
        <w:rPr>
          <w:rFonts w:asciiTheme="minorHAnsi" w:hAnsiTheme="minorHAnsi"/>
          <w:sz w:val="20"/>
          <w:szCs w:val="20"/>
        </w:rPr>
        <w:t>Teachers will not allow any adult to enter their classroom if the school visitor’s badge does not identify them.</w:t>
      </w:r>
    </w:p>
    <w:p w14:paraId="6DA8EF5E" w14:textId="77777777" w:rsidR="00C664FB" w:rsidRPr="00DB4359" w:rsidRDefault="00C664FB" w:rsidP="00C664FB">
      <w:pPr>
        <w:pStyle w:val="ListParagraph"/>
        <w:numPr>
          <w:ilvl w:val="0"/>
          <w:numId w:val="29"/>
        </w:numPr>
        <w:spacing w:after="120" w:line="240" w:lineRule="auto"/>
        <w:ind w:left="1020" w:hanging="340"/>
        <w:rPr>
          <w:rFonts w:asciiTheme="minorHAnsi" w:hAnsiTheme="minorHAnsi"/>
          <w:b/>
          <w:snapToGrid w:val="0"/>
          <w:sz w:val="20"/>
          <w:szCs w:val="20"/>
        </w:rPr>
      </w:pPr>
      <w:r w:rsidRPr="00DB4359">
        <w:rPr>
          <w:rFonts w:asciiTheme="minorHAnsi" w:hAnsiTheme="minorHAnsi"/>
          <w:snapToGrid w:val="0"/>
          <w:sz w:val="20"/>
          <w:szCs w:val="20"/>
        </w:rPr>
        <w:t>Pupils are encouraged to let staff know about people on the premises who are not wearing a badge.  Where appropriate and safe, staff will challenge those individuals who do not appear to have followed the signing in and badge wearing procedures.</w:t>
      </w:r>
    </w:p>
    <w:p w14:paraId="13BA9728" w14:textId="237BFC3E" w:rsidR="00196742" w:rsidRPr="00C817FD" w:rsidRDefault="00196742" w:rsidP="00876007">
      <w:pPr>
        <w:pStyle w:val="ListParagraph"/>
        <w:numPr>
          <w:ilvl w:val="0"/>
          <w:numId w:val="101"/>
        </w:numPr>
        <w:spacing w:after="0" w:line="240" w:lineRule="auto"/>
        <w:rPr>
          <w:rFonts w:asciiTheme="minorHAnsi" w:hAnsiTheme="minorHAnsi"/>
          <w:sz w:val="20"/>
          <w:szCs w:val="20"/>
        </w:rPr>
      </w:pPr>
      <w:r w:rsidRPr="00C817FD">
        <w:rPr>
          <w:rFonts w:asciiTheme="minorHAnsi" w:hAnsiTheme="minorHAnsi"/>
          <w:sz w:val="20"/>
          <w:szCs w:val="20"/>
        </w:rPr>
        <w:t xml:space="preserve">A </w:t>
      </w:r>
      <w:hyperlink r:id="rId232" w:history="1">
        <w:r w:rsidR="00D52D08" w:rsidRPr="00C77774">
          <w:rPr>
            <w:rStyle w:val="Hyperlink"/>
            <w:rFonts w:cs="Calibri"/>
            <w:sz w:val="20"/>
            <w:highlight w:val="cyan"/>
          </w:rPr>
          <w:t>Contractor Safety Information Sheet</w:t>
        </w:r>
      </w:hyperlink>
      <w:r w:rsidR="00D52D08" w:rsidRPr="00D52D08">
        <w:rPr>
          <w:rStyle w:val="Hyperlink"/>
          <w:rFonts w:cs="Calibri"/>
          <w:color w:val="000000" w:themeColor="text1"/>
          <w:sz w:val="20"/>
          <w:u w:val="none"/>
        </w:rPr>
        <w:t xml:space="preserve"> </w:t>
      </w:r>
      <w:r w:rsidRPr="00C817FD">
        <w:rPr>
          <w:rFonts w:asciiTheme="minorHAnsi" w:hAnsiTheme="minorHAnsi"/>
          <w:sz w:val="20"/>
          <w:szCs w:val="20"/>
        </w:rPr>
        <w:t xml:space="preserve">and </w:t>
      </w:r>
      <w:hyperlink r:id="rId233" w:history="1">
        <w:r w:rsidR="00D52D08" w:rsidRPr="00C77774">
          <w:rPr>
            <w:rStyle w:val="Hyperlink"/>
            <w:rFonts w:cs="Calibri"/>
            <w:sz w:val="20"/>
            <w:highlight w:val="cyan"/>
          </w:rPr>
          <w:t>Code of Conduct Leaflet for Adults Visiting or Working in School</w:t>
        </w:r>
      </w:hyperlink>
      <w:r w:rsidR="00D52D08" w:rsidRPr="00D52D08">
        <w:rPr>
          <w:rStyle w:val="Hyperlink"/>
          <w:rFonts w:cs="Calibri"/>
          <w:color w:val="000000" w:themeColor="text1"/>
          <w:sz w:val="20"/>
          <w:u w:val="none"/>
        </w:rPr>
        <w:t xml:space="preserve"> </w:t>
      </w:r>
      <w:r w:rsidRPr="00C817FD">
        <w:rPr>
          <w:rFonts w:asciiTheme="minorHAnsi" w:hAnsiTheme="minorHAnsi"/>
          <w:sz w:val="20"/>
          <w:szCs w:val="20"/>
        </w:rPr>
        <w:t>Leaflet have been prepared to share with contractors and visitors admitted to the site so that all are aware of the safety procedures in operation.</w:t>
      </w:r>
    </w:p>
    <w:p w14:paraId="7845A6C7" w14:textId="77777777" w:rsidR="00196742" w:rsidRPr="00C817FD" w:rsidRDefault="00196742" w:rsidP="00876007">
      <w:pPr>
        <w:pStyle w:val="ListParagraph"/>
        <w:numPr>
          <w:ilvl w:val="0"/>
          <w:numId w:val="101"/>
        </w:numPr>
        <w:spacing w:after="0" w:line="240" w:lineRule="auto"/>
        <w:rPr>
          <w:rFonts w:asciiTheme="minorHAnsi" w:hAnsiTheme="minorHAnsi"/>
          <w:sz w:val="20"/>
          <w:szCs w:val="20"/>
        </w:rPr>
      </w:pPr>
      <w:r w:rsidRPr="00C817FD">
        <w:rPr>
          <w:color w:val="000000"/>
          <w:sz w:val="20"/>
          <w:szCs w:val="20"/>
        </w:rPr>
        <w:t>All contractors working on site who are not engaging in regulated activity, but whose work provides them with an opportunity for regular contact with children (regardless of whether the contractor works on a single site or across a number of sites/schools) must</w:t>
      </w:r>
      <w:r w:rsidRPr="00C817FD">
        <w:rPr>
          <w:rFonts w:cs="Arial"/>
          <w:color w:val="000000"/>
          <w:sz w:val="20"/>
          <w:szCs w:val="20"/>
        </w:rPr>
        <w:t>:</w:t>
      </w:r>
    </w:p>
    <w:p w14:paraId="231C2AEA" w14:textId="77777777" w:rsidR="00196742" w:rsidRPr="00C817FD" w:rsidRDefault="00196742" w:rsidP="00196742">
      <w:pPr>
        <w:pStyle w:val="ListParagraph"/>
        <w:spacing w:after="0" w:line="240" w:lineRule="auto"/>
        <w:ind w:left="1360"/>
        <w:rPr>
          <w:rFonts w:asciiTheme="minorHAnsi" w:hAnsiTheme="minorHAnsi"/>
          <w:sz w:val="8"/>
          <w:szCs w:val="8"/>
        </w:rPr>
      </w:pPr>
    </w:p>
    <w:p w14:paraId="0AA707FC" w14:textId="77777777" w:rsidR="00196742" w:rsidRPr="00C817FD" w:rsidRDefault="00196742" w:rsidP="00876007">
      <w:pPr>
        <w:pStyle w:val="ListParagraph"/>
        <w:numPr>
          <w:ilvl w:val="0"/>
          <w:numId w:val="100"/>
        </w:numPr>
        <w:spacing w:after="120" w:line="240" w:lineRule="auto"/>
        <w:ind w:left="1400"/>
        <w:rPr>
          <w:rFonts w:cs="Arial"/>
          <w:sz w:val="20"/>
          <w:szCs w:val="20"/>
        </w:rPr>
      </w:pPr>
      <w:r w:rsidRPr="00C817FD">
        <w:rPr>
          <w:rFonts w:cs="Arial"/>
          <w:sz w:val="20"/>
          <w:szCs w:val="20"/>
        </w:rPr>
        <w:t xml:space="preserve">be segregated from pupils by physical means, time or a combination of both; </w:t>
      </w:r>
      <w:r w:rsidRPr="00C817FD">
        <w:rPr>
          <w:rFonts w:cs="Arial"/>
          <w:b/>
          <w:sz w:val="20"/>
          <w:szCs w:val="20"/>
        </w:rPr>
        <w:t>or</w:t>
      </w:r>
    </w:p>
    <w:p w14:paraId="44EA1222" w14:textId="77777777" w:rsidR="00196742" w:rsidRPr="00C817FD" w:rsidRDefault="00196742" w:rsidP="00876007">
      <w:pPr>
        <w:pStyle w:val="ListParagraph"/>
        <w:numPr>
          <w:ilvl w:val="0"/>
          <w:numId w:val="102"/>
        </w:numPr>
        <w:spacing w:after="120" w:line="240" w:lineRule="auto"/>
        <w:ind w:left="1400"/>
        <w:rPr>
          <w:rFonts w:cs="Arial"/>
          <w:sz w:val="20"/>
          <w:szCs w:val="20"/>
        </w:rPr>
      </w:pPr>
      <w:r w:rsidRPr="00C817FD">
        <w:rPr>
          <w:rFonts w:cs="Arial"/>
          <w:sz w:val="20"/>
          <w:szCs w:val="20"/>
        </w:rPr>
        <w:t xml:space="preserve">be supervised at all times when children may be present (or children always supervised); </w:t>
      </w:r>
      <w:r w:rsidRPr="00C817FD">
        <w:rPr>
          <w:rFonts w:cs="Arial"/>
          <w:b/>
          <w:sz w:val="20"/>
          <w:szCs w:val="20"/>
        </w:rPr>
        <w:t>or</w:t>
      </w:r>
    </w:p>
    <w:p w14:paraId="62C6760B" w14:textId="77777777" w:rsidR="00196742" w:rsidRPr="00C817FD" w:rsidRDefault="00196742" w:rsidP="00876007">
      <w:pPr>
        <w:pStyle w:val="ListParagraph"/>
        <w:numPr>
          <w:ilvl w:val="0"/>
          <w:numId w:val="102"/>
        </w:numPr>
        <w:spacing w:after="120" w:line="240" w:lineRule="auto"/>
        <w:ind w:left="1400"/>
        <w:rPr>
          <w:rFonts w:cs="Arial"/>
          <w:sz w:val="20"/>
          <w:szCs w:val="20"/>
        </w:rPr>
      </w:pPr>
      <w:r w:rsidRPr="00C817FD">
        <w:rPr>
          <w:rFonts w:cs="Arial"/>
          <w:sz w:val="20"/>
          <w:szCs w:val="20"/>
        </w:rPr>
        <w:t>hold DBS certificates (without a children’s barred list check) - a letter confirming that this is the case from the contractor's employer is sufficient providing the date of the Employers Letter is added to the Single Central Record (where applicable).</w:t>
      </w:r>
    </w:p>
    <w:p w14:paraId="72AB8013" w14:textId="77777777" w:rsidR="00196742" w:rsidRPr="00C817FD" w:rsidRDefault="00196742" w:rsidP="00196742">
      <w:pPr>
        <w:pStyle w:val="ListParagraph"/>
        <w:spacing w:after="120"/>
        <w:ind w:left="1080"/>
        <w:rPr>
          <w:rFonts w:asciiTheme="minorHAnsi" w:hAnsiTheme="minorHAnsi" w:cs="Arial"/>
          <w:sz w:val="8"/>
          <w:szCs w:val="8"/>
        </w:rPr>
      </w:pPr>
    </w:p>
    <w:p w14:paraId="19DB3972" w14:textId="77777777" w:rsidR="00D52D08" w:rsidRPr="00D52D08" w:rsidRDefault="00F3517E" w:rsidP="00D52D08">
      <w:pPr>
        <w:pStyle w:val="ListParagraph"/>
        <w:numPr>
          <w:ilvl w:val="0"/>
          <w:numId w:val="147"/>
        </w:numPr>
        <w:spacing w:after="120" w:line="240" w:lineRule="auto"/>
        <w:rPr>
          <w:rFonts w:cs="Arial"/>
          <w:sz w:val="20"/>
          <w:szCs w:val="20"/>
        </w:rPr>
      </w:pPr>
      <w:hyperlink r:id="rId234" w:history="1">
        <w:r w:rsidR="00D52D08" w:rsidRPr="00D52D08">
          <w:rPr>
            <w:rStyle w:val="Hyperlink"/>
            <w:rFonts w:cs="Calibri"/>
            <w:sz w:val="20"/>
            <w:szCs w:val="20"/>
            <w:highlight w:val="cyan"/>
          </w:rPr>
          <w:t>Risk Assessments</w:t>
        </w:r>
      </w:hyperlink>
      <w:r w:rsidR="00D52D08" w:rsidRPr="00D52D08">
        <w:rPr>
          <w:rStyle w:val="font-size-h3"/>
          <w:rFonts w:cs="Calibri"/>
          <w:color w:val="181C32"/>
          <w:sz w:val="20"/>
          <w:szCs w:val="20"/>
        </w:rPr>
        <w:t xml:space="preserve"> </w:t>
      </w:r>
      <w:r w:rsidR="00D52D08" w:rsidRPr="00D52D08">
        <w:rPr>
          <w:rFonts w:asciiTheme="minorHAnsi" w:hAnsiTheme="minorHAnsi" w:cs="Arial"/>
          <w:sz w:val="20"/>
          <w:szCs w:val="20"/>
        </w:rPr>
        <w:t>will be conducted for the 'Use of Contractors - Child Protection'</w:t>
      </w:r>
      <w:r w:rsidR="00D52D08" w:rsidRPr="00D52D08">
        <w:rPr>
          <w:rFonts w:asciiTheme="minorHAnsi" w:hAnsiTheme="minorHAnsi"/>
          <w:sz w:val="20"/>
          <w:szCs w:val="20"/>
        </w:rPr>
        <w:t>.</w:t>
      </w:r>
      <w:r w:rsidR="00D52D08" w:rsidRPr="00D52D08">
        <w:rPr>
          <w:sz w:val="18"/>
          <w:szCs w:val="18"/>
        </w:rPr>
        <w:t xml:space="preserve">  </w:t>
      </w:r>
      <w:r w:rsidR="00D52D08" w:rsidRPr="00D52D08">
        <w:rPr>
          <w:rFonts w:cs="Arial"/>
          <w:sz w:val="20"/>
          <w:szCs w:val="20"/>
        </w:rPr>
        <w:t xml:space="preserve">Documented </w:t>
      </w:r>
      <w:hyperlink r:id="rId235" w:history="1">
        <w:r w:rsidR="00D52D08" w:rsidRPr="00D52D08">
          <w:rPr>
            <w:rStyle w:val="Hyperlink"/>
            <w:rFonts w:cs="Calibri"/>
            <w:sz w:val="20"/>
            <w:szCs w:val="20"/>
            <w:highlight w:val="cyan"/>
          </w:rPr>
          <w:t>Procedures for Protecting Children when Contractors are Working in Educational Settings</w:t>
        </w:r>
      </w:hyperlink>
      <w:r w:rsidR="00D52D08" w:rsidRPr="00D52D08">
        <w:rPr>
          <w:rStyle w:val="font-size-h3"/>
          <w:rFonts w:cs="Calibri"/>
          <w:color w:val="181C32"/>
          <w:sz w:val="20"/>
          <w:szCs w:val="20"/>
        </w:rPr>
        <w:t xml:space="preserve"> will also be in place</w:t>
      </w:r>
      <w:r w:rsidR="00D52D08" w:rsidRPr="00D52D08">
        <w:rPr>
          <w:sz w:val="20"/>
          <w:szCs w:val="20"/>
        </w:rPr>
        <w:t>.</w:t>
      </w:r>
    </w:p>
    <w:p w14:paraId="3BB2C6A6" w14:textId="77777777" w:rsidR="00C664FB" w:rsidRPr="00DB4359" w:rsidRDefault="00C664FB" w:rsidP="00C664FB">
      <w:pPr>
        <w:pStyle w:val="Heading4"/>
        <w:ind w:left="680"/>
        <w:rPr>
          <w:noProof w:val="0"/>
        </w:rPr>
      </w:pPr>
      <w:r w:rsidRPr="00DB4359">
        <w:rPr>
          <w:noProof w:val="0"/>
        </w:rPr>
        <w:t>Pupil and Staff Signing in Out Procedures</w:t>
      </w:r>
    </w:p>
    <w:p w14:paraId="547BA658" w14:textId="77777777" w:rsidR="00C664FB" w:rsidRPr="00DB4359" w:rsidRDefault="00C664FB" w:rsidP="00C664FB">
      <w:pPr>
        <w:pStyle w:val="ListParagraph"/>
        <w:numPr>
          <w:ilvl w:val="0"/>
          <w:numId w:val="30"/>
        </w:numPr>
        <w:spacing w:after="120" w:line="240" w:lineRule="auto"/>
        <w:ind w:left="1020" w:hanging="340"/>
        <w:rPr>
          <w:rFonts w:asciiTheme="minorHAnsi" w:hAnsiTheme="minorHAnsi"/>
          <w:sz w:val="20"/>
          <w:szCs w:val="20"/>
        </w:rPr>
      </w:pPr>
      <w:r w:rsidRPr="00DB4359">
        <w:rPr>
          <w:rFonts w:asciiTheme="minorHAnsi" w:hAnsiTheme="minorHAnsi"/>
          <w:sz w:val="20"/>
          <w:szCs w:val="20"/>
        </w:rPr>
        <w:t xml:space="preserve">The </w:t>
      </w:r>
      <w:proofErr w:type="gramStart"/>
      <w:r w:rsidRPr="00DB4359">
        <w:rPr>
          <w:rFonts w:asciiTheme="minorHAnsi" w:hAnsiTheme="minorHAnsi"/>
          <w:sz w:val="20"/>
          <w:szCs w:val="20"/>
        </w:rPr>
        <w:t>School</w:t>
      </w:r>
      <w:proofErr w:type="gramEnd"/>
      <w:r w:rsidRPr="00DB4359">
        <w:rPr>
          <w:rFonts w:asciiTheme="minorHAnsi" w:hAnsiTheme="minorHAnsi"/>
          <w:sz w:val="20"/>
          <w:szCs w:val="20"/>
        </w:rPr>
        <w:t xml:space="preserve"> operates a signing in /signing out system for all staff /pupils who are late / leaving early.</w:t>
      </w:r>
    </w:p>
    <w:p w14:paraId="26A96838" w14:textId="77777777" w:rsidR="00C664FB" w:rsidRPr="00DB4359" w:rsidRDefault="00C664FB" w:rsidP="00C664FB">
      <w:pPr>
        <w:pStyle w:val="ListParagraph"/>
        <w:numPr>
          <w:ilvl w:val="0"/>
          <w:numId w:val="30"/>
        </w:numPr>
        <w:spacing w:after="120" w:line="240" w:lineRule="auto"/>
        <w:ind w:left="1020" w:hanging="340"/>
        <w:rPr>
          <w:rFonts w:asciiTheme="minorHAnsi" w:hAnsiTheme="minorHAnsi"/>
          <w:sz w:val="20"/>
          <w:szCs w:val="20"/>
        </w:rPr>
      </w:pPr>
      <w:r w:rsidRPr="00DB4359">
        <w:rPr>
          <w:rFonts w:asciiTheme="minorHAnsi" w:hAnsiTheme="minorHAnsi"/>
          <w:sz w:val="20"/>
          <w:szCs w:val="20"/>
        </w:rPr>
        <w:t xml:space="preserve">Pupils who wish to leave the site during the school day must have written permission, sighted by appropriate staff. </w:t>
      </w:r>
    </w:p>
    <w:p w14:paraId="4C0FF58C" w14:textId="77777777" w:rsidR="00C664FB" w:rsidRPr="00DB4359" w:rsidRDefault="00C664FB" w:rsidP="00C664FB">
      <w:pPr>
        <w:pStyle w:val="Heading4"/>
        <w:ind w:left="680"/>
        <w:rPr>
          <w:noProof w:val="0"/>
          <w:snapToGrid w:val="0"/>
        </w:rPr>
      </w:pPr>
      <w:r w:rsidRPr="00DB4359">
        <w:rPr>
          <w:noProof w:val="0"/>
          <w:snapToGrid w:val="0"/>
        </w:rPr>
        <w:t>Fire and Arson Prevention</w:t>
      </w:r>
    </w:p>
    <w:p w14:paraId="1B4BE775" w14:textId="77777777" w:rsidR="00C664FB" w:rsidRPr="00DB4359" w:rsidRDefault="00C664FB" w:rsidP="00C664FB">
      <w:pPr>
        <w:spacing w:after="120" w:line="240" w:lineRule="auto"/>
        <w:ind w:left="680"/>
        <w:rPr>
          <w:sz w:val="20"/>
        </w:rPr>
      </w:pPr>
      <w:r w:rsidRPr="00DB4359">
        <w:rPr>
          <w:sz w:val="20"/>
        </w:rPr>
        <w:t>Further details can be found in the school Fire Safety Management Policy held separately.</w:t>
      </w:r>
    </w:p>
    <w:p w14:paraId="49FB470C" w14:textId="77777777" w:rsidR="00C664FB" w:rsidRPr="00DB4359" w:rsidRDefault="00C664FB" w:rsidP="00C664FB">
      <w:pPr>
        <w:pStyle w:val="Heading4"/>
        <w:ind w:left="680"/>
        <w:rPr>
          <w:noProof w:val="0"/>
        </w:rPr>
      </w:pPr>
      <w:r w:rsidRPr="00DB4359">
        <w:rPr>
          <w:noProof w:val="0"/>
        </w:rPr>
        <w:t>Cultivating a Positive Safety and Security Attitude</w:t>
      </w:r>
    </w:p>
    <w:p w14:paraId="47E18581" w14:textId="77777777" w:rsidR="00C664FB" w:rsidRPr="00DB4359" w:rsidRDefault="00C664FB" w:rsidP="00C664FB">
      <w:pPr>
        <w:pStyle w:val="ListParagraph"/>
        <w:numPr>
          <w:ilvl w:val="0"/>
          <w:numId w:val="31"/>
        </w:numPr>
        <w:spacing w:after="120" w:line="240" w:lineRule="auto"/>
        <w:ind w:left="1020" w:hanging="340"/>
        <w:rPr>
          <w:rFonts w:asciiTheme="minorHAnsi" w:hAnsiTheme="minorHAnsi"/>
          <w:snapToGrid w:val="0"/>
          <w:sz w:val="20"/>
          <w:szCs w:val="20"/>
        </w:rPr>
      </w:pPr>
      <w:r w:rsidRPr="00DB4359">
        <w:rPr>
          <w:rFonts w:asciiTheme="minorHAnsi" w:hAnsiTheme="minorHAnsi"/>
          <w:bCs/>
          <w:color w:val="000000"/>
          <w:sz w:val="20"/>
          <w:szCs w:val="20"/>
        </w:rPr>
        <w:t>All staff are made aware of the school’s security procedures, especially staff that have been given a specific role to play</w:t>
      </w:r>
      <w:r w:rsidRPr="00DB4359">
        <w:rPr>
          <w:rFonts w:asciiTheme="minorHAnsi" w:hAnsiTheme="minorHAnsi"/>
          <w:color w:val="000000"/>
          <w:sz w:val="20"/>
          <w:szCs w:val="20"/>
        </w:rPr>
        <w:t xml:space="preserve">.  This forms part of all new staff Induction Training and is reinforced with other staff at regular intervals.  </w:t>
      </w:r>
      <w:r w:rsidRPr="00DB4359">
        <w:rPr>
          <w:rFonts w:asciiTheme="minorHAnsi" w:hAnsiTheme="minorHAnsi"/>
          <w:snapToGrid w:val="0"/>
          <w:sz w:val="20"/>
          <w:szCs w:val="20"/>
        </w:rPr>
        <w:t xml:space="preserve">Every occupant of the school is encouraged to foster and maintain an inquisitive attitude towards strangers.  Details of known local people who have no reason to be present have been noted.  </w:t>
      </w:r>
    </w:p>
    <w:p w14:paraId="31CB8027" w14:textId="77777777" w:rsidR="00C664FB" w:rsidRPr="00DB4359" w:rsidRDefault="00C664FB" w:rsidP="00C664FB">
      <w:pPr>
        <w:pStyle w:val="ListParagraph"/>
        <w:numPr>
          <w:ilvl w:val="0"/>
          <w:numId w:val="31"/>
        </w:numPr>
        <w:spacing w:after="120" w:line="240" w:lineRule="auto"/>
        <w:ind w:left="1020" w:hanging="340"/>
        <w:rPr>
          <w:rFonts w:asciiTheme="minorHAnsi" w:hAnsiTheme="minorHAnsi"/>
          <w:b/>
          <w:snapToGrid w:val="0"/>
          <w:sz w:val="20"/>
          <w:szCs w:val="20"/>
        </w:rPr>
      </w:pPr>
      <w:r w:rsidRPr="00DB4359">
        <w:rPr>
          <w:rFonts w:asciiTheme="minorHAnsi" w:hAnsiTheme="minorHAnsi"/>
          <w:snapToGrid w:val="0"/>
          <w:sz w:val="20"/>
          <w:szCs w:val="20"/>
        </w:rPr>
        <w:t>If suspicions are heightened, descriptions, both personal and of vehicles will be recorded, (the singular most important item of information in relation to a vehicle being its registration mark) in case they subsequently need to be passed to the police.</w:t>
      </w:r>
    </w:p>
    <w:p w14:paraId="67002D49" w14:textId="77777777" w:rsidR="00C664FB" w:rsidRPr="00DB4359" w:rsidRDefault="00C664FB" w:rsidP="00C664FB">
      <w:pPr>
        <w:pStyle w:val="ListParagraph"/>
        <w:numPr>
          <w:ilvl w:val="0"/>
          <w:numId w:val="31"/>
        </w:numPr>
        <w:spacing w:after="120" w:line="240" w:lineRule="auto"/>
        <w:ind w:left="1020" w:hanging="340"/>
        <w:rPr>
          <w:rFonts w:asciiTheme="minorHAnsi" w:hAnsiTheme="minorHAnsi" w:cs="Arial"/>
          <w:sz w:val="20"/>
          <w:szCs w:val="20"/>
        </w:rPr>
      </w:pPr>
      <w:r w:rsidRPr="00DB4359">
        <w:rPr>
          <w:rFonts w:asciiTheme="minorHAnsi" w:hAnsiTheme="minorHAnsi" w:cs="Arial"/>
          <w:sz w:val="20"/>
          <w:szCs w:val="20"/>
        </w:rPr>
        <w:t xml:space="preserve">Regular briefings of pupils and staff are carried out which encourage them to report anyone suspicious wandering around the site.  </w:t>
      </w:r>
    </w:p>
    <w:p w14:paraId="0CD6308D" w14:textId="77777777" w:rsidR="00C664FB" w:rsidRPr="00DB4359" w:rsidRDefault="00C664FB" w:rsidP="00C664FB">
      <w:pPr>
        <w:pStyle w:val="ListParagraph"/>
        <w:numPr>
          <w:ilvl w:val="0"/>
          <w:numId w:val="31"/>
        </w:numPr>
        <w:spacing w:after="120" w:line="240" w:lineRule="auto"/>
        <w:ind w:left="1020" w:hanging="340"/>
        <w:rPr>
          <w:rFonts w:asciiTheme="minorHAnsi" w:hAnsiTheme="minorHAnsi" w:cs="Arial"/>
          <w:sz w:val="20"/>
          <w:szCs w:val="20"/>
        </w:rPr>
      </w:pPr>
      <w:r w:rsidRPr="00DB4359">
        <w:rPr>
          <w:rFonts w:asciiTheme="minorHAnsi" w:hAnsiTheme="minorHAnsi" w:cs="Arial"/>
          <w:sz w:val="20"/>
          <w:szCs w:val="20"/>
        </w:rPr>
        <w:t xml:space="preserve">Anyone not wearing a </w:t>
      </w:r>
      <w:proofErr w:type="gramStart"/>
      <w:r w:rsidRPr="00DB4359">
        <w:rPr>
          <w:rFonts w:asciiTheme="minorHAnsi" w:hAnsiTheme="minorHAnsi" w:cs="Arial"/>
          <w:sz w:val="20"/>
          <w:szCs w:val="20"/>
        </w:rPr>
        <w:t>visitors</w:t>
      </w:r>
      <w:proofErr w:type="gramEnd"/>
      <w:r w:rsidRPr="00DB4359">
        <w:rPr>
          <w:rFonts w:asciiTheme="minorHAnsi" w:hAnsiTheme="minorHAnsi" w:cs="Arial"/>
          <w:sz w:val="20"/>
          <w:szCs w:val="20"/>
        </w:rPr>
        <w:t xml:space="preserve"> badge or </w:t>
      </w:r>
      <w:r w:rsidRPr="00DB4359">
        <w:rPr>
          <w:rFonts w:asciiTheme="minorHAnsi" w:hAnsiTheme="minorHAnsi"/>
          <w:snapToGrid w:val="0"/>
          <w:sz w:val="20"/>
          <w:szCs w:val="20"/>
        </w:rPr>
        <w:t xml:space="preserve">people who are found in the school or its environs with no reason to be there </w:t>
      </w:r>
      <w:r w:rsidRPr="00DB4359">
        <w:rPr>
          <w:rFonts w:asciiTheme="minorHAnsi" w:hAnsiTheme="minorHAnsi" w:cs="Arial"/>
          <w:sz w:val="20"/>
          <w:szCs w:val="20"/>
        </w:rPr>
        <w:t>will be challenged by staff or reported to a member of staff by pupils.  In certain circumstances, staff will be required to gauge whether or not it is appropriate to challenge individuals depending on the situation.</w:t>
      </w:r>
    </w:p>
    <w:p w14:paraId="10113B56" w14:textId="77777777" w:rsidR="00C664FB" w:rsidRPr="00DB4359" w:rsidRDefault="00C664FB" w:rsidP="00C664FB">
      <w:pPr>
        <w:pStyle w:val="ListParagraph"/>
        <w:numPr>
          <w:ilvl w:val="0"/>
          <w:numId w:val="31"/>
        </w:numPr>
        <w:spacing w:after="120" w:line="240" w:lineRule="auto"/>
        <w:ind w:left="1020" w:hanging="340"/>
        <w:rPr>
          <w:rFonts w:asciiTheme="minorHAnsi" w:hAnsiTheme="minorHAnsi"/>
          <w:b/>
          <w:snapToGrid w:val="0"/>
          <w:sz w:val="20"/>
          <w:szCs w:val="20"/>
        </w:rPr>
      </w:pPr>
      <w:r w:rsidRPr="00DB4359">
        <w:rPr>
          <w:rFonts w:asciiTheme="minorHAnsi" w:hAnsiTheme="minorHAnsi"/>
          <w:snapToGrid w:val="0"/>
          <w:sz w:val="20"/>
          <w:szCs w:val="20"/>
        </w:rPr>
        <w:t>Children are actively encouraged to tell staff about the presence of strangers or anyone acting suspiciously but under no circumstances should they approach them.</w:t>
      </w:r>
    </w:p>
    <w:p w14:paraId="001E08DF" w14:textId="77777777" w:rsidR="00C664FB" w:rsidRPr="00DB4359" w:rsidRDefault="00C664FB" w:rsidP="00C664FB">
      <w:pPr>
        <w:pStyle w:val="Heading4"/>
        <w:ind w:left="680"/>
        <w:rPr>
          <w:rFonts w:eastAsiaTheme="minorHAnsi"/>
          <w:noProof w:val="0"/>
        </w:rPr>
      </w:pPr>
      <w:r w:rsidRPr="00DB4359">
        <w:rPr>
          <w:rFonts w:eastAsiaTheme="minorHAnsi"/>
          <w:noProof w:val="0"/>
        </w:rPr>
        <w:t>Cooperation with third parties, extended services and community groups</w:t>
      </w:r>
    </w:p>
    <w:p w14:paraId="1B46F016" w14:textId="77777777" w:rsidR="00C664FB" w:rsidRPr="00DB4359" w:rsidRDefault="00C664FB" w:rsidP="00C664FB">
      <w:pPr>
        <w:spacing w:after="120" w:line="240" w:lineRule="auto"/>
        <w:ind w:left="680"/>
        <w:rPr>
          <w:rFonts w:asciiTheme="minorHAnsi" w:hAnsiTheme="minorHAnsi"/>
          <w:sz w:val="20"/>
          <w:szCs w:val="20"/>
        </w:rPr>
      </w:pPr>
      <w:r w:rsidRPr="00DB4359">
        <w:rPr>
          <w:rFonts w:asciiTheme="minorHAnsi" w:hAnsiTheme="minorHAnsi"/>
          <w:sz w:val="20"/>
          <w:szCs w:val="20"/>
        </w:rPr>
        <w:t xml:space="preserve">These arrangements will be communicated to all third parties that use the premises and grounds. All will be expected to comply with the schools’ security arrangements as a condition of sharing use of the building.  Parents will be informed about the schools’ security arrangements and any part they are expected to play </w:t>
      </w:r>
      <w:proofErr w:type="gramStart"/>
      <w:r w:rsidRPr="00DB4359">
        <w:rPr>
          <w:rFonts w:asciiTheme="minorHAnsi" w:hAnsiTheme="minorHAnsi"/>
          <w:sz w:val="20"/>
          <w:szCs w:val="20"/>
        </w:rPr>
        <w:t>e.g.</w:t>
      </w:r>
      <w:proofErr w:type="gramEnd"/>
      <w:r w:rsidRPr="00DB4359">
        <w:rPr>
          <w:rFonts w:asciiTheme="minorHAnsi" w:hAnsiTheme="minorHAnsi"/>
          <w:sz w:val="20"/>
          <w:szCs w:val="20"/>
        </w:rPr>
        <w:t xml:space="preserve"> when visiting the school or at handover times. </w:t>
      </w:r>
    </w:p>
    <w:p w14:paraId="0B7541C1" w14:textId="77777777" w:rsidR="00C664FB" w:rsidRPr="00DB4359" w:rsidRDefault="00C664FB" w:rsidP="00C664FB">
      <w:pPr>
        <w:spacing w:after="120" w:line="240" w:lineRule="auto"/>
        <w:ind w:left="680"/>
        <w:rPr>
          <w:rFonts w:asciiTheme="minorHAnsi" w:eastAsiaTheme="minorHAnsi" w:hAnsiTheme="minorHAnsi" w:cs="Arial"/>
          <w:color w:val="000000"/>
          <w:sz w:val="20"/>
          <w:szCs w:val="20"/>
        </w:rPr>
      </w:pPr>
      <w:r w:rsidRPr="00DB4359">
        <w:rPr>
          <w:rFonts w:asciiTheme="minorHAnsi" w:eastAsiaTheme="minorHAnsi" w:hAnsiTheme="minorHAnsi" w:cs="Arial"/>
          <w:color w:val="000000"/>
          <w:sz w:val="20"/>
          <w:szCs w:val="20"/>
        </w:rPr>
        <w:lastRenderedPageBreak/>
        <w:t>Our school security arrangements have taken into account any other third parties who use the school building or grounds.  In most circumstances the arrangements for the school in general will be equally applicable for the third parties involved.  Although not extensive use, community groups may use facilities at the end of the school day.  When inside the building access to the rest of that block is restricted. Risk assessments as part of induction arrangements are carried out.  No hirer will be allowed to use the school facilities unless they fully comply with the security risk assessment.  Visitors in unauthorised locations will be professionally challenged by staff.</w:t>
      </w:r>
    </w:p>
    <w:p w14:paraId="2C684F19" w14:textId="77777777" w:rsidR="00C664FB" w:rsidRPr="00DB4359" w:rsidRDefault="00C664FB" w:rsidP="00C664FB">
      <w:pPr>
        <w:pStyle w:val="Heading4"/>
        <w:ind w:left="680"/>
        <w:rPr>
          <w:rFonts w:eastAsiaTheme="minorHAnsi"/>
          <w:noProof w:val="0"/>
        </w:rPr>
      </w:pPr>
      <w:r w:rsidRPr="00DB4359">
        <w:rPr>
          <w:rFonts w:eastAsiaTheme="minorHAnsi"/>
          <w:noProof w:val="0"/>
        </w:rPr>
        <w:t>Supervision</w:t>
      </w:r>
    </w:p>
    <w:p w14:paraId="38AF3E96" w14:textId="77777777" w:rsidR="00C664FB" w:rsidRPr="00DB4359" w:rsidRDefault="00C664FB" w:rsidP="00C664FB">
      <w:pPr>
        <w:spacing w:after="120" w:line="240" w:lineRule="auto"/>
        <w:ind w:left="680"/>
        <w:rPr>
          <w:rFonts w:asciiTheme="minorHAnsi" w:eastAsiaTheme="minorHAnsi" w:hAnsiTheme="minorHAnsi" w:cs="Arial"/>
          <w:color w:val="000000"/>
          <w:sz w:val="20"/>
          <w:szCs w:val="20"/>
        </w:rPr>
      </w:pPr>
      <w:r w:rsidRPr="00DB4359">
        <w:rPr>
          <w:rFonts w:asciiTheme="minorHAnsi" w:eastAsiaTheme="minorHAnsi" w:hAnsiTheme="minorHAnsi" w:cs="Arial"/>
          <w:color w:val="000000"/>
          <w:sz w:val="20"/>
          <w:szCs w:val="20"/>
        </w:rPr>
        <w:t>The following areas are accessible by the public but the risk is controlled with our school’s supervision arrangements and how the school deals with visitors. The access arrangements for the grounds are:</w:t>
      </w:r>
    </w:p>
    <w:p w14:paraId="3600C56D" w14:textId="77777777" w:rsidR="00C664FB" w:rsidRPr="00DB4359" w:rsidRDefault="00C664FB" w:rsidP="00C664FB">
      <w:pPr>
        <w:pStyle w:val="ListParagraph"/>
        <w:numPr>
          <w:ilvl w:val="0"/>
          <w:numId w:val="32"/>
        </w:numPr>
        <w:spacing w:after="120" w:line="240" w:lineRule="auto"/>
        <w:ind w:left="1020" w:hanging="340"/>
        <w:rPr>
          <w:rFonts w:asciiTheme="minorHAnsi" w:eastAsiaTheme="minorHAnsi" w:hAnsiTheme="minorHAnsi" w:cs="Arial"/>
          <w:color w:val="000000"/>
          <w:sz w:val="20"/>
          <w:szCs w:val="20"/>
        </w:rPr>
      </w:pPr>
      <w:r w:rsidRPr="00DB4359">
        <w:rPr>
          <w:rFonts w:asciiTheme="minorHAnsi" w:eastAsiaTheme="minorHAnsi" w:hAnsiTheme="minorHAnsi" w:cs="Arial"/>
          <w:i/>
          <w:color w:val="000000"/>
          <w:sz w:val="20"/>
          <w:szCs w:val="20"/>
        </w:rPr>
        <w:t>School field</w:t>
      </w:r>
      <w:r w:rsidRPr="00DB4359">
        <w:rPr>
          <w:rFonts w:asciiTheme="minorHAnsi" w:eastAsiaTheme="minorHAnsi" w:hAnsiTheme="minorHAnsi" w:cs="Arial"/>
          <w:color w:val="000000"/>
          <w:sz w:val="20"/>
          <w:szCs w:val="20"/>
        </w:rPr>
        <w:t xml:space="preserve"> – access to school field for PE – always under control of staff.  Staff would professionally challenge any person not wearing a photo ID or school visitor badge.   As communication is not easily possible whilst on the fields, supervisors in this location will use a two-way radio, supplied by the school office.</w:t>
      </w:r>
    </w:p>
    <w:p w14:paraId="56A2C4A2" w14:textId="77777777" w:rsidR="00C664FB" w:rsidRPr="00DB4359" w:rsidRDefault="00C664FB" w:rsidP="00C664FB">
      <w:pPr>
        <w:pStyle w:val="ListParagraph"/>
        <w:numPr>
          <w:ilvl w:val="0"/>
          <w:numId w:val="32"/>
        </w:numPr>
        <w:spacing w:after="120" w:line="240" w:lineRule="auto"/>
        <w:ind w:left="1020" w:hanging="340"/>
        <w:rPr>
          <w:rFonts w:asciiTheme="minorHAnsi" w:eastAsiaTheme="minorHAnsi" w:hAnsiTheme="minorHAnsi" w:cs="Arial"/>
          <w:color w:val="000000"/>
          <w:sz w:val="20"/>
          <w:szCs w:val="20"/>
        </w:rPr>
      </w:pPr>
      <w:r w:rsidRPr="00DB4359">
        <w:rPr>
          <w:rFonts w:asciiTheme="minorHAnsi" w:eastAsiaTheme="minorHAnsi" w:hAnsiTheme="minorHAnsi" w:cs="Arial"/>
          <w:i/>
          <w:color w:val="000000"/>
          <w:sz w:val="20"/>
          <w:szCs w:val="20"/>
        </w:rPr>
        <w:t>Lunchtime</w:t>
      </w:r>
      <w:r w:rsidRPr="00DB4359">
        <w:rPr>
          <w:rFonts w:asciiTheme="minorHAnsi" w:eastAsiaTheme="minorHAnsi" w:hAnsiTheme="minorHAnsi" w:cs="Arial"/>
          <w:color w:val="000000"/>
          <w:sz w:val="20"/>
          <w:szCs w:val="20"/>
        </w:rPr>
        <w:t xml:space="preserve"> – children use school field that could be accessed by a person walking past the authorised entrance, always under control of staff.  Staff would professionally challenge any person not wearing a photo ID or school visitor badge. </w:t>
      </w:r>
    </w:p>
    <w:p w14:paraId="3D5E531E" w14:textId="77777777" w:rsidR="00C664FB" w:rsidRPr="00DB4359" w:rsidRDefault="00C664FB" w:rsidP="00C664FB">
      <w:pPr>
        <w:pStyle w:val="ListParagraph"/>
        <w:numPr>
          <w:ilvl w:val="0"/>
          <w:numId w:val="32"/>
        </w:numPr>
        <w:spacing w:after="120" w:line="240" w:lineRule="auto"/>
        <w:ind w:left="1020" w:hanging="340"/>
        <w:rPr>
          <w:rFonts w:asciiTheme="minorHAnsi" w:eastAsiaTheme="minorHAnsi" w:hAnsiTheme="minorHAnsi" w:cs="Arial"/>
          <w:color w:val="000000"/>
          <w:sz w:val="20"/>
          <w:szCs w:val="20"/>
        </w:rPr>
      </w:pPr>
      <w:r w:rsidRPr="00DB4359">
        <w:rPr>
          <w:rFonts w:asciiTheme="minorHAnsi" w:eastAsiaTheme="minorHAnsi" w:hAnsiTheme="minorHAnsi" w:cs="Arial"/>
          <w:i/>
          <w:color w:val="000000"/>
          <w:sz w:val="20"/>
          <w:szCs w:val="20"/>
        </w:rPr>
        <w:t>Playground</w:t>
      </w:r>
      <w:r w:rsidRPr="00DB4359">
        <w:rPr>
          <w:rFonts w:asciiTheme="minorHAnsi" w:eastAsiaTheme="minorHAnsi" w:hAnsiTheme="minorHAnsi" w:cs="Arial"/>
          <w:color w:val="000000"/>
          <w:sz w:val="20"/>
          <w:szCs w:val="20"/>
        </w:rPr>
        <w:t xml:space="preserve"> – our main access route to the reception is adjacent to / through the playground.  This area is only used under staff supervision at break and lunch and staff would professionally challenge any person not wearing a photo ID or school visitor badge. </w:t>
      </w:r>
    </w:p>
    <w:p w14:paraId="66A77EB0" w14:textId="77777777" w:rsidR="00C664FB" w:rsidRPr="00DB4359" w:rsidRDefault="00C664FB" w:rsidP="00C664FB">
      <w:pPr>
        <w:pStyle w:val="ListParagraph"/>
        <w:numPr>
          <w:ilvl w:val="0"/>
          <w:numId w:val="32"/>
        </w:numPr>
        <w:spacing w:after="120" w:line="240" w:lineRule="auto"/>
        <w:ind w:left="1020" w:hanging="340"/>
        <w:rPr>
          <w:rFonts w:asciiTheme="minorHAnsi" w:eastAsiaTheme="minorHAnsi" w:hAnsiTheme="minorHAnsi" w:cs="Arial"/>
          <w:color w:val="000000"/>
          <w:sz w:val="20"/>
          <w:szCs w:val="20"/>
        </w:rPr>
      </w:pPr>
      <w:r w:rsidRPr="00DB4359">
        <w:rPr>
          <w:rFonts w:asciiTheme="minorHAnsi" w:eastAsiaTheme="minorHAnsi" w:hAnsiTheme="minorHAnsi" w:cs="Arial"/>
          <w:i/>
          <w:color w:val="000000"/>
          <w:sz w:val="20"/>
          <w:szCs w:val="20"/>
        </w:rPr>
        <w:t>Start of school day</w:t>
      </w:r>
      <w:r w:rsidRPr="00DB4359">
        <w:rPr>
          <w:rFonts w:asciiTheme="minorHAnsi" w:eastAsiaTheme="minorHAnsi" w:hAnsiTheme="minorHAnsi" w:cs="Arial"/>
          <w:color w:val="000000"/>
          <w:sz w:val="20"/>
          <w:szCs w:val="20"/>
        </w:rPr>
        <w:t xml:space="preserve"> – as the grounds have open access, duty teams are deployed in designated areas 10 minutes before the start of the school day.</w:t>
      </w:r>
    </w:p>
    <w:p w14:paraId="42B40925" w14:textId="77777777" w:rsidR="00C664FB" w:rsidRPr="00DB4359" w:rsidRDefault="00C664FB" w:rsidP="00C664FB">
      <w:pPr>
        <w:pStyle w:val="ListParagraph"/>
        <w:numPr>
          <w:ilvl w:val="0"/>
          <w:numId w:val="32"/>
        </w:numPr>
        <w:spacing w:after="120" w:line="240" w:lineRule="auto"/>
        <w:ind w:left="1020" w:hanging="340"/>
        <w:rPr>
          <w:rFonts w:asciiTheme="minorHAnsi" w:eastAsiaTheme="minorHAnsi" w:hAnsiTheme="minorHAnsi" w:cs="Arial"/>
          <w:color w:val="000000"/>
          <w:sz w:val="20"/>
          <w:szCs w:val="20"/>
        </w:rPr>
      </w:pPr>
      <w:r w:rsidRPr="00DB4359">
        <w:rPr>
          <w:rFonts w:asciiTheme="minorHAnsi" w:eastAsiaTheme="minorHAnsi" w:hAnsiTheme="minorHAnsi" w:cs="Arial"/>
          <w:i/>
          <w:color w:val="000000"/>
          <w:sz w:val="20"/>
          <w:szCs w:val="20"/>
        </w:rPr>
        <w:t>End of the school day</w:t>
      </w:r>
      <w:r w:rsidRPr="00DB4359">
        <w:rPr>
          <w:rFonts w:asciiTheme="minorHAnsi" w:eastAsiaTheme="minorHAnsi" w:hAnsiTheme="minorHAnsi" w:cs="Arial"/>
          <w:color w:val="000000"/>
          <w:sz w:val="20"/>
          <w:szCs w:val="20"/>
        </w:rPr>
        <w:t xml:space="preserve"> - duty teams are deployed in designated areas.</w:t>
      </w:r>
    </w:p>
    <w:p w14:paraId="4EED4992" w14:textId="77777777" w:rsidR="00196742" w:rsidRPr="00C817FD" w:rsidRDefault="00196742" w:rsidP="00196742">
      <w:pPr>
        <w:pStyle w:val="Heading4"/>
        <w:ind w:left="680"/>
        <w:rPr>
          <w:noProof w:val="0"/>
        </w:rPr>
      </w:pPr>
      <w:r w:rsidRPr="00C817FD">
        <w:rPr>
          <w:noProof w:val="0"/>
        </w:rPr>
        <w:t>Personal Safety / Lone Working</w:t>
      </w:r>
    </w:p>
    <w:p w14:paraId="002C3FA8" w14:textId="3797B120" w:rsidR="00196742" w:rsidRPr="00C817FD" w:rsidRDefault="00F3517E" w:rsidP="00876007">
      <w:pPr>
        <w:pStyle w:val="ListParagraph"/>
        <w:numPr>
          <w:ilvl w:val="0"/>
          <w:numId w:val="33"/>
        </w:numPr>
        <w:spacing w:after="120" w:line="240" w:lineRule="auto"/>
        <w:ind w:left="1020" w:hanging="340"/>
        <w:rPr>
          <w:rFonts w:asciiTheme="minorHAnsi" w:eastAsia="Calibri" w:hAnsiTheme="minorHAnsi"/>
          <w:sz w:val="20"/>
          <w:szCs w:val="20"/>
        </w:rPr>
      </w:pPr>
      <w:hyperlink r:id="rId236" w:history="1">
        <w:r w:rsidR="00D52D08" w:rsidRPr="00D52D08">
          <w:rPr>
            <w:rStyle w:val="Hyperlink"/>
            <w:rFonts w:asciiTheme="minorHAnsi" w:hAnsiTheme="minorHAnsi" w:cstheme="minorHAnsi"/>
            <w:sz w:val="20"/>
            <w:szCs w:val="20"/>
            <w:highlight w:val="cyan"/>
          </w:rPr>
          <w:t>Lone Working Risk Assessments</w:t>
        </w:r>
      </w:hyperlink>
      <w:r w:rsidR="00196742" w:rsidRPr="00C817FD">
        <w:rPr>
          <w:rFonts w:asciiTheme="minorHAnsi" w:eastAsia="Calibri" w:hAnsiTheme="minorHAnsi"/>
          <w:sz w:val="20"/>
          <w:szCs w:val="20"/>
        </w:rPr>
        <w:t xml:space="preserve"> are undertaken for staff where there is a security risk due to the need to work alone; staff at high risk will receive appropriate training/instruction.</w:t>
      </w:r>
    </w:p>
    <w:p w14:paraId="3C92CCCC" w14:textId="77777777" w:rsidR="00196742" w:rsidRPr="00C817FD" w:rsidRDefault="00196742" w:rsidP="00876007">
      <w:pPr>
        <w:pStyle w:val="ListParagraph"/>
        <w:numPr>
          <w:ilvl w:val="0"/>
          <w:numId w:val="33"/>
        </w:numPr>
        <w:spacing w:after="120" w:line="240" w:lineRule="auto"/>
        <w:ind w:left="1020" w:hanging="340"/>
        <w:rPr>
          <w:rFonts w:asciiTheme="minorHAnsi" w:hAnsiTheme="minorHAnsi"/>
          <w:sz w:val="20"/>
          <w:szCs w:val="20"/>
        </w:rPr>
      </w:pPr>
      <w:r w:rsidRPr="00C817FD">
        <w:rPr>
          <w:rFonts w:asciiTheme="minorHAnsi" w:hAnsiTheme="minorHAnsi"/>
          <w:sz w:val="20"/>
          <w:szCs w:val="20"/>
        </w:rPr>
        <w:t xml:space="preserve">Procedures have been established for staff and employees who may be working on the premises alone or isolated in separate parts of the building(s).  These procedures also take into account cleaning staff and staff on duty during further education sessions.  </w:t>
      </w:r>
    </w:p>
    <w:p w14:paraId="66C793DD" w14:textId="77777777" w:rsidR="00196742" w:rsidRPr="00C817FD" w:rsidRDefault="00196742" w:rsidP="00876007">
      <w:pPr>
        <w:pStyle w:val="ListParagraph"/>
        <w:numPr>
          <w:ilvl w:val="0"/>
          <w:numId w:val="33"/>
        </w:numPr>
        <w:spacing w:after="120" w:line="240" w:lineRule="auto"/>
        <w:ind w:left="1020" w:hanging="340"/>
        <w:rPr>
          <w:rFonts w:asciiTheme="minorHAnsi" w:hAnsiTheme="minorHAnsi"/>
          <w:sz w:val="20"/>
          <w:szCs w:val="20"/>
        </w:rPr>
      </w:pPr>
      <w:r w:rsidRPr="00C817FD">
        <w:rPr>
          <w:rFonts w:asciiTheme="minorHAnsi" w:hAnsiTheme="minorHAnsi"/>
          <w:bCs/>
          <w:sz w:val="20"/>
          <w:szCs w:val="20"/>
        </w:rPr>
        <w:t>The school is fitted with an alarm which is set by the last person leaving at the end of the day/work period.</w:t>
      </w:r>
    </w:p>
    <w:p w14:paraId="118060C7" w14:textId="77777777" w:rsidR="00196742" w:rsidRPr="00C817FD" w:rsidRDefault="00196742" w:rsidP="00876007">
      <w:pPr>
        <w:pStyle w:val="ListParagraph"/>
        <w:numPr>
          <w:ilvl w:val="0"/>
          <w:numId w:val="33"/>
        </w:numPr>
        <w:spacing w:after="120" w:line="240" w:lineRule="auto"/>
        <w:ind w:left="1020" w:hanging="340"/>
        <w:rPr>
          <w:rFonts w:asciiTheme="minorHAnsi" w:hAnsiTheme="minorHAnsi"/>
          <w:sz w:val="20"/>
          <w:szCs w:val="20"/>
        </w:rPr>
      </w:pPr>
      <w:r w:rsidRPr="00C817FD">
        <w:rPr>
          <w:rFonts w:asciiTheme="minorHAnsi" w:hAnsiTheme="minorHAnsi"/>
          <w:bCs/>
          <w:sz w:val="20"/>
          <w:szCs w:val="20"/>
        </w:rPr>
        <w:t>The building must be checked by the last person leaving, ensuring all windows and outside doors are secure.</w:t>
      </w:r>
    </w:p>
    <w:p w14:paraId="050D5D75" w14:textId="77777777" w:rsidR="00196742" w:rsidRPr="00C817FD" w:rsidRDefault="00196742" w:rsidP="00876007">
      <w:pPr>
        <w:pStyle w:val="ListParagraph"/>
        <w:numPr>
          <w:ilvl w:val="0"/>
          <w:numId w:val="33"/>
        </w:numPr>
        <w:spacing w:after="120" w:line="240" w:lineRule="auto"/>
        <w:ind w:left="1020" w:hanging="340"/>
        <w:rPr>
          <w:rFonts w:asciiTheme="minorHAnsi" w:hAnsiTheme="minorHAnsi"/>
          <w:sz w:val="20"/>
          <w:szCs w:val="20"/>
        </w:rPr>
      </w:pPr>
      <w:r w:rsidRPr="00C817FD">
        <w:rPr>
          <w:rFonts w:asciiTheme="minorHAnsi" w:hAnsiTheme="minorHAnsi"/>
          <w:bCs/>
          <w:sz w:val="20"/>
          <w:szCs w:val="20"/>
        </w:rPr>
        <w:t>Staff working late, should ensure doors are locked, notify someone responsible (</w:t>
      </w:r>
      <w:proofErr w:type="gramStart"/>
      <w:r w:rsidRPr="00C817FD">
        <w:rPr>
          <w:rFonts w:asciiTheme="minorHAnsi" w:hAnsiTheme="minorHAnsi"/>
          <w:bCs/>
          <w:sz w:val="20"/>
          <w:szCs w:val="20"/>
        </w:rPr>
        <w:t>i.e.</w:t>
      </w:r>
      <w:proofErr w:type="gramEnd"/>
      <w:r w:rsidRPr="00C817FD">
        <w:rPr>
          <w:rFonts w:asciiTheme="minorHAnsi" w:hAnsiTheme="minorHAnsi"/>
          <w:bCs/>
          <w:sz w:val="20"/>
          <w:szCs w:val="20"/>
        </w:rPr>
        <w:t xml:space="preserve"> a family member or colleague) of their presence in school and give an indication of the time they will be leaving and the time they are expected home.</w:t>
      </w:r>
    </w:p>
    <w:p w14:paraId="6CC6F697" w14:textId="77777777" w:rsidR="00196742" w:rsidRPr="00C817FD" w:rsidRDefault="00196742" w:rsidP="00876007">
      <w:pPr>
        <w:pStyle w:val="ListParagraph"/>
        <w:numPr>
          <w:ilvl w:val="0"/>
          <w:numId w:val="33"/>
        </w:numPr>
        <w:spacing w:after="120" w:line="240" w:lineRule="auto"/>
        <w:ind w:left="1020" w:hanging="340"/>
        <w:rPr>
          <w:rFonts w:asciiTheme="minorHAnsi" w:hAnsiTheme="minorHAnsi"/>
          <w:sz w:val="20"/>
          <w:szCs w:val="20"/>
        </w:rPr>
      </w:pPr>
      <w:r w:rsidRPr="00C817FD">
        <w:rPr>
          <w:rFonts w:asciiTheme="minorHAnsi" w:hAnsiTheme="minorHAnsi"/>
          <w:sz w:val="20"/>
          <w:szCs w:val="20"/>
        </w:rPr>
        <w:t>External lighting, panic alarms and burglar alarms are regularly checked and any faults reported in line with our Defect Reporting Procedures</w:t>
      </w:r>
      <w:r w:rsidRPr="00C817FD">
        <w:rPr>
          <w:rFonts w:asciiTheme="minorHAnsi" w:hAnsiTheme="minorHAnsi"/>
          <w:bCs/>
          <w:sz w:val="20"/>
          <w:szCs w:val="20"/>
        </w:rPr>
        <w:t>.</w:t>
      </w:r>
    </w:p>
    <w:p w14:paraId="27EEFBB0" w14:textId="77777777" w:rsidR="00196742" w:rsidRPr="00C817FD" w:rsidRDefault="00196742" w:rsidP="00876007">
      <w:pPr>
        <w:pStyle w:val="ListParagraph"/>
        <w:numPr>
          <w:ilvl w:val="0"/>
          <w:numId w:val="33"/>
        </w:numPr>
        <w:spacing w:after="120" w:line="240" w:lineRule="auto"/>
        <w:ind w:left="1020" w:hanging="340"/>
        <w:rPr>
          <w:rFonts w:asciiTheme="minorHAnsi" w:hAnsiTheme="minorHAnsi"/>
          <w:sz w:val="20"/>
          <w:szCs w:val="20"/>
        </w:rPr>
      </w:pPr>
      <w:r w:rsidRPr="00C817FD">
        <w:rPr>
          <w:rFonts w:asciiTheme="minorHAnsi" w:hAnsiTheme="minorHAnsi"/>
          <w:bCs/>
          <w:sz w:val="20"/>
          <w:szCs w:val="20"/>
        </w:rPr>
        <w:t xml:space="preserve">Home visits are usually carried out at the start of each school year.  Lone working is not permitted and staff attend home visits in pairs and have access to a mobile telephone.  A list of the proposed visits is lodged in the school office, so </w:t>
      </w:r>
      <w:proofErr w:type="gramStart"/>
      <w:r w:rsidRPr="00C817FD">
        <w:rPr>
          <w:rFonts w:asciiTheme="minorHAnsi" w:hAnsiTheme="minorHAnsi"/>
          <w:bCs/>
          <w:sz w:val="20"/>
          <w:szCs w:val="20"/>
        </w:rPr>
        <w:t>school based</w:t>
      </w:r>
      <w:proofErr w:type="gramEnd"/>
      <w:r w:rsidRPr="00C817FD">
        <w:rPr>
          <w:rFonts w:asciiTheme="minorHAnsi" w:hAnsiTheme="minorHAnsi"/>
          <w:bCs/>
          <w:sz w:val="20"/>
          <w:szCs w:val="20"/>
        </w:rPr>
        <w:t xml:space="preserve"> staff always know the location of peripatetic workers.  Regular contact is maintained between school and staff conducting home visits.</w:t>
      </w:r>
    </w:p>
    <w:p w14:paraId="163A5A18" w14:textId="2C462084" w:rsidR="00196742" w:rsidRDefault="00196742" w:rsidP="00876007">
      <w:pPr>
        <w:pStyle w:val="ListParagraph"/>
        <w:numPr>
          <w:ilvl w:val="0"/>
          <w:numId w:val="33"/>
        </w:numPr>
        <w:spacing w:after="120" w:line="240" w:lineRule="auto"/>
        <w:ind w:left="1020" w:hanging="340"/>
        <w:rPr>
          <w:rFonts w:asciiTheme="minorHAnsi" w:hAnsiTheme="minorHAnsi"/>
          <w:sz w:val="20"/>
          <w:szCs w:val="20"/>
        </w:rPr>
      </w:pPr>
      <w:r w:rsidRPr="00C817FD">
        <w:rPr>
          <w:rFonts w:asciiTheme="minorHAnsi" w:hAnsiTheme="minorHAnsi"/>
          <w:sz w:val="20"/>
          <w:szCs w:val="20"/>
        </w:rPr>
        <w:t xml:space="preserve">The reception teacher carries out </w:t>
      </w:r>
      <w:proofErr w:type="gramStart"/>
      <w:r w:rsidRPr="00C817FD">
        <w:rPr>
          <w:rFonts w:asciiTheme="minorHAnsi" w:hAnsiTheme="minorHAnsi"/>
          <w:sz w:val="20"/>
          <w:szCs w:val="20"/>
        </w:rPr>
        <w:t>Home</w:t>
      </w:r>
      <w:proofErr w:type="gramEnd"/>
      <w:r w:rsidRPr="00C817FD">
        <w:rPr>
          <w:rFonts w:asciiTheme="minorHAnsi" w:hAnsiTheme="minorHAnsi"/>
          <w:sz w:val="20"/>
          <w:szCs w:val="20"/>
        </w:rPr>
        <w:t xml:space="preserve"> visits with another member of staff. Other staff are informed of their whereabouts and regular contact is maintained with school.</w:t>
      </w:r>
    </w:p>
    <w:p w14:paraId="345BF449" w14:textId="46B75A21" w:rsidR="00D52D08" w:rsidRPr="00D52D08" w:rsidRDefault="00D52D08" w:rsidP="00876007">
      <w:pPr>
        <w:pStyle w:val="ListParagraph"/>
        <w:numPr>
          <w:ilvl w:val="0"/>
          <w:numId w:val="33"/>
        </w:numPr>
        <w:spacing w:after="120" w:line="240" w:lineRule="auto"/>
        <w:ind w:left="1020" w:hanging="340"/>
        <w:rPr>
          <w:rFonts w:asciiTheme="minorHAnsi" w:hAnsiTheme="minorHAnsi"/>
          <w:sz w:val="18"/>
          <w:szCs w:val="18"/>
          <w:highlight w:val="cyan"/>
        </w:rPr>
      </w:pPr>
      <w:r w:rsidRPr="00D52D08">
        <w:rPr>
          <w:rFonts w:asciiTheme="minorHAnsi" w:hAnsiTheme="minorHAnsi" w:cstheme="minorHAnsi"/>
          <w:sz w:val="20"/>
          <w:szCs w:val="20"/>
          <w:highlight w:val="cyan"/>
        </w:rPr>
        <w:t xml:space="preserve">A </w:t>
      </w:r>
      <w:hyperlink r:id="rId237" w:history="1">
        <w:r w:rsidRPr="00D52D08">
          <w:rPr>
            <w:rStyle w:val="Hyperlink"/>
            <w:rFonts w:asciiTheme="minorHAnsi" w:hAnsiTheme="minorHAnsi" w:cstheme="minorHAnsi"/>
            <w:sz w:val="20"/>
            <w:szCs w:val="20"/>
            <w:highlight w:val="cyan"/>
          </w:rPr>
          <w:t>Home Visits Risk Assessment</w:t>
        </w:r>
      </w:hyperlink>
      <w:r w:rsidRPr="00D52D08">
        <w:rPr>
          <w:rStyle w:val="font-size-h3"/>
          <w:rFonts w:asciiTheme="minorHAnsi" w:hAnsiTheme="minorHAnsi" w:cstheme="minorHAnsi"/>
          <w:color w:val="181C32"/>
          <w:sz w:val="20"/>
          <w:szCs w:val="20"/>
          <w:highlight w:val="cyan"/>
        </w:rPr>
        <w:t xml:space="preserve"> </w:t>
      </w:r>
      <w:r w:rsidRPr="00D52D08">
        <w:rPr>
          <w:rFonts w:asciiTheme="minorHAnsi" w:hAnsiTheme="minorHAnsi" w:cstheme="minorHAnsi"/>
          <w:sz w:val="20"/>
          <w:szCs w:val="20"/>
          <w:highlight w:val="cyan"/>
        </w:rPr>
        <w:t xml:space="preserve">will be adapted to fit our needs and shared with all relevant staff.  </w:t>
      </w:r>
      <w:r w:rsidRPr="00D52D08">
        <w:rPr>
          <w:rFonts w:asciiTheme="minorHAnsi" w:hAnsiTheme="minorHAnsi" w:cstheme="minorHAnsi"/>
          <w:b/>
          <w:bCs/>
          <w:sz w:val="20"/>
          <w:szCs w:val="20"/>
          <w:highlight w:val="cyan"/>
        </w:rPr>
        <w:t>Prior</w:t>
      </w:r>
      <w:r w:rsidRPr="00D52D08">
        <w:rPr>
          <w:rFonts w:asciiTheme="minorHAnsi" w:hAnsiTheme="minorHAnsi" w:cstheme="minorHAnsi"/>
          <w:sz w:val="20"/>
          <w:szCs w:val="20"/>
          <w:highlight w:val="cyan"/>
        </w:rPr>
        <w:t xml:space="preserve"> to </w:t>
      </w:r>
      <w:r w:rsidRPr="00D52D08">
        <w:rPr>
          <w:rFonts w:asciiTheme="minorHAnsi" w:hAnsiTheme="minorHAnsi" w:cstheme="minorHAnsi"/>
          <w:b/>
          <w:bCs/>
          <w:sz w:val="20"/>
          <w:szCs w:val="20"/>
          <w:highlight w:val="cyan"/>
        </w:rPr>
        <w:t>each</w:t>
      </w:r>
      <w:r w:rsidRPr="00D52D08">
        <w:rPr>
          <w:rFonts w:asciiTheme="minorHAnsi" w:hAnsiTheme="minorHAnsi" w:cstheme="minorHAnsi"/>
          <w:sz w:val="20"/>
          <w:szCs w:val="20"/>
          <w:highlight w:val="cyan"/>
        </w:rPr>
        <w:t xml:space="preserve"> home visit, the </w:t>
      </w:r>
      <w:hyperlink r:id="rId238" w:history="1">
        <w:r w:rsidRPr="00D52D08">
          <w:rPr>
            <w:rStyle w:val="Hyperlink"/>
            <w:rFonts w:asciiTheme="minorHAnsi" w:hAnsiTheme="minorHAnsi" w:cstheme="minorHAnsi"/>
            <w:sz w:val="20"/>
            <w:szCs w:val="20"/>
            <w:highlight w:val="cyan"/>
          </w:rPr>
          <w:t>Home/Community Visits Individual Risk Assessment Checklist</w:t>
        </w:r>
      </w:hyperlink>
      <w:r w:rsidRPr="00D52D08">
        <w:rPr>
          <w:rStyle w:val="font-size-h3"/>
          <w:rFonts w:asciiTheme="minorHAnsi" w:hAnsiTheme="minorHAnsi" w:cstheme="minorHAnsi"/>
          <w:color w:val="181C32"/>
          <w:sz w:val="20"/>
          <w:szCs w:val="20"/>
          <w:highlight w:val="cyan"/>
        </w:rPr>
        <w:t xml:space="preserve"> (or something similar) will be used to help staff assess an individual home or community space with personal safety and lone working in mind.</w:t>
      </w:r>
    </w:p>
    <w:p w14:paraId="579F0550" w14:textId="77777777" w:rsidR="00196742" w:rsidRPr="00C817FD" w:rsidRDefault="00196742" w:rsidP="00876007">
      <w:pPr>
        <w:pStyle w:val="ListParagraph"/>
        <w:numPr>
          <w:ilvl w:val="0"/>
          <w:numId w:val="33"/>
        </w:numPr>
        <w:spacing w:after="120" w:line="240" w:lineRule="auto"/>
        <w:ind w:left="1020" w:hanging="340"/>
        <w:rPr>
          <w:rFonts w:asciiTheme="minorHAnsi" w:hAnsiTheme="minorHAnsi"/>
          <w:sz w:val="20"/>
          <w:szCs w:val="20"/>
        </w:rPr>
      </w:pPr>
      <w:r w:rsidRPr="00C817FD">
        <w:rPr>
          <w:rFonts w:asciiTheme="minorHAnsi" w:hAnsiTheme="minorHAnsi" w:cs="Arial"/>
          <w:sz w:val="20"/>
          <w:szCs w:val="20"/>
        </w:rPr>
        <w:t>Lone working is not permitted when working at height, carrying out hot works, working in confined spaces, or for the use of potentially dangerous substances or machinery.</w:t>
      </w:r>
    </w:p>
    <w:p w14:paraId="0A9BA98E" w14:textId="77777777" w:rsidR="00196742" w:rsidRPr="00C817FD" w:rsidRDefault="00196742" w:rsidP="00196742">
      <w:pPr>
        <w:pStyle w:val="Heading4"/>
        <w:ind w:left="680"/>
        <w:rPr>
          <w:noProof w:val="0"/>
        </w:rPr>
      </w:pPr>
      <w:r w:rsidRPr="00C817FD">
        <w:rPr>
          <w:noProof w:val="0"/>
        </w:rPr>
        <w:t>Cash Handling, Storage &amp; Carriage</w:t>
      </w:r>
    </w:p>
    <w:p w14:paraId="2A55F5BE" w14:textId="7B6A25C7" w:rsidR="00D455DE" w:rsidRDefault="00196742" w:rsidP="00D455DE">
      <w:pPr>
        <w:pStyle w:val="ListParagraph"/>
        <w:numPr>
          <w:ilvl w:val="0"/>
          <w:numId w:val="34"/>
        </w:numPr>
        <w:spacing w:after="120" w:line="240" w:lineRule="auto"/>
        <w:ind w:left="1020" w:hanging="340"/>
        <w:rPr>
          <w:rFonts w:asciiTheme="minorHAnsi" w:hAnsiTheme="minorHAnsi" w:cs="Arial"/>
          <w:bCs/>
          <w:sz w:val="20"/>
          <w:szCs w:val="20"/>
        </w:rPr>
      </w:pPr>
      <w:r w:rsidRPr="00C817FD">
        <w:rPr>
          <w:rFonts w:asciiTheme="minorHAnsi" w:hAnsiTheme="minorHAnsi" w:cs="Arial"/>
          <w:bCs/>
          <w:sz w:val="20"/>
          <w:szCs w:val="20"/>
        </w:rPr>
        <w:t>We encourage payment by cheque or debit/credit cards to avoid the handling or storage of cash.</w:t>
      </w:r>
    </w:p>
    <w:p w14:paraId="2657DF93" w14:textId="334CF4BE" w:rsidR="00196742" w:rsidRPr="00D455DE" w:rsidRDefault="00196742" w:rsidP="00D455DE">
      <w:pPr>
        <w:pStyle w:val="ListParagraph"/>
        <w:numPr>
          <w:ilvl w:val="0"/>
          <w:numId w:val="34"/>
        </w:numPr>
        <w:spacing w:after="120" w:line="240" w:lineRule="auto"/>
        <w:ind w:left="1020" w:hanging="340"/>
        <w:rPr>
          <w:rFonts w:asciiTheme="minorHAnsi" w:hAnsiTheme="minorHAnsi" w:cs="Arial"/>
          <w:bCs/>
          <w:sz w:val="20"/>
          <w:szCs w:val="20"/>
        </w:rPr>
      </w:pPr>
      <w:r w:rsidRPr="00D455DE">
        <w:rPr>
          <w:rFonts w:asciiTheme="minorHAnsi" w:hAnsiTheme="minorHAnsi" w:cs="Arial"/>
          <w:bCs/>
          <w:sz w:val="20"/>
          <w:szCs w:val="20"/>
        </w:rPr>
        <w:t>Holding large amounts of cash in school will, where possible, be avoided.</w:t>
      </w:r>
      <w:r w:rsidR="00D455DE" w:rsidRPr="00D455DE">
        <w:rPr>
          <w:rFonts w:asciiTheme="minorHAnsi" w:hAnsiTheme="minorHAnsi" w:cs="Arial"/>
          <w:bCs/>
          <w:sz w:val="20"/>
          <w:szCs w:val="20"/>
        </w:rPr>
        <w:t xml:space="preserve">  </w:t>
      </w:r>
      <w:r w:rsidR="00D455DE" w:rsidRPr="00D455DE">
        <w:rPr>
          <w:rFonts w:asciiTheme="minorHAnsi" w:hAnsiTheme="minorHAnsi" w:cs="Arial"/>
          <w:bCs/>
          <w:sz w:val="20"/>
          <w:szCs w:val="20"/>
          <w:highlight w:val="cyan"/>
        </w:rPr>
        <w:t xml:space="preserve">Where it cannot be avoided, a </w:t>
      </w:r>
      <w:hyperlink r:id="rId239" w:history="1">
        <w:r w:rsidR="00D455DE" w:rsidRPr="00D455DE">
          <w:rPr>
            <w:rStyle w:val="Hyperlink"/>
            <w:rFonts w:asciiTheme="minorHAnsi" w:hAnsiTheme="minorHAnsi" w:cstheme="minorHAnsi"/>
            <w:sz w:val="20"/>
            <w:szCs w:val="20"/>
            <w:highlight w:val="cyan"/>
          </w:rPr>
          <w:t>Cash Handling Risk Assessment</w:t>
        </w:r>
      </w:hyperlink>
      <w:r w:rsidR="00D455DE" w:rsidRPr="00D455DE">
        <w:rPr>
          <w:rStyle w:val="font-size-h3"/>
          <w:rFonts w:asciiTheme="minorHAnsi" w:hAnsiTheme="minorHAnsi" w:cstheme="minorHAnsi"/>
          <w:color w:val="181C32"/>
          <w:sz w:val="20"/>
          <w:szCs w:val="20"/>
          <w:highlight w:val="cyan"/>
        </w:rPr>
        <w:t xml:space="preserve"> will be completed.</w:t>
      </w:r>
    </w:p>
    <w:p w14:paraId="1428D569" w14:textId="77777777" w:rsidR="00196742" w:rsidRPr="00C817FD" w:rsidRDefault="00196742" w:rsidP="00876007">
      <w:pPr>
        <w:pStyle w:val="ListParagraph"/>
        <w:numPr>
          <w:ilvl w:val="0"/>
          <w:numId w:val="34"/>
        </w:numPr>
        <w:spacing w:after="120" w:line="240" w:lineRule="auto"/>
        <w:ind w:left="1020" w:hanging="340"/>
        <w:rPr>
          <w:rFonts w:asciiTheme="minorHAnsi" w:hAnsiTheme="minorHAnsi" w:cs="Arial"/>
          <w:bCs/>
          <w:color w:val="000000" w:themeColor="text1"/>
          <w:sz w:val="20"/>
          <w:szCs w:val="20"/>
        </w:rPr>
      </w:pPr>
      <w:r w:rsidRPr="00C817FD">
        <w:rPr>
          <w:rFonts w:asciiTheme="minorHAnsi" w:hAnsiTheme="minorHAnsi"/>
          <w:sz w:val="20"/>
          <w:szCs w:val="20"/>
        </w:rPr>
        <w:t xml:space="preserve">When it is necessary to hold large amounts of cash, the cash will </w:t>
      </w:r>
      <w:r w:rsidRPr="00C817FD">
        <w:rPr>
          <w:rFonts w:asciiTheme="minorHAnsi" w:hAnsiTheme="minorHAnsi"/>
          <w:color w:val="000000" w:themeColor="text1"/>
          <w:sz w:val="20"/>
          <w:szCs w:val="20"/>
        </w:rPr>
        <w:t xml:space="preserve">always be kept in the safe suitable for </w:t>
      </w:r>
      <w:r w:rsidRPr="00C817FD">
        <w:rPr>
          <w:rFonts w:asciiTheme="minorHAnsi" w:hAnsiTheme="minorHAnsi"/>
          <w:sz w:val="20"/>
          <w:szCs w:val="20"/>
        </w:rPr>
        <w:t>holding that particular amount of cash.</w:t>
      </w:r>
    </w:p>
    <w:p w14:paraId="7D8FC9CC" w14:textId="77777777" w:rsidR="00196742" w:rsidRPr="00C817FD" w:rsidRDefault="00196742" w:rsidP="00876007">
      <w:pPr>
        <w:pStyle w:val="ListParagraph"/>
        <w:numPr>
          <w:ilvl w:val="0"/>
          <w:numId w:val="34"/>
        </w:numPr>
        <w:spacing w:after="120" w:line="240" w:lineRule="auto"/>
        <w:ind w:left="1020" w:hanging="340"/>
        <w:rPr>
          <w:rFonts w:asciiTheme="minorHAnsi" w:hAnsiTheme="minorHAnsi" w:cs="Arial"/>
          <w:bCs/>
          <w:sz w:val="20"/>
          <w:szCs w:val="20"/>
        </w:rPr>
      </w:pPr>
      <w:r w:rsidRPr="00C817FD">
        <w:rPr>
          <w:rFonts w:asciiTheme="minorHAnsi" w:hAnsiTheme="minorHAnsi" w:cs="Arial"/>
          <w:sz w:val="20"/>
          <w:szCs w:val="20"/>
        </w:rPr>
        <w:t>The following guidelines have been adopted in relation to keys for safes, strong rooms, security cabinets or any other keys, which give access to property of intrinsic value:</w:t>
      </w:r>
    </w:p>
    <w:p w14:paraId="103DA135" w14:textId="77777777" w:rsidR="00196742" w:rsidRPr="00C817FD" w:rsidRDefault="00196742" w:rsidP="00196742">
      <w:pPr>
        <w:pStyle w:val="ListParagraph"/>
        <w:spacing w:after="120" w:line="240" w:lineRule="auto"/>
        <w:ind w:left="1262"/>
        <w:rPr>
          <w:rFonts w:asciiTheme="minorHAnsi" w:hAnsiTheme="minorHAnsi" w:cs="Arial"/>
          <w:bCs/>
          <w:sz w:val="8"/>
          <w:szCs w:val="20"/>
        </w:rPr>
      </w:pPr>
    </w:p>
    <w:p w14:paraId="275E18BD" w14:textId="77777777" w:rsidR="00196742" w:rsidRPr="00C817FD" w:rsidRDefault="00196742" w:rsidP="00876007">
      <w:pPr>
        <w:pStyle w:val="ListParagraph"/>
        <w:numPr>
          <w:ilvl w:val="0"/>
          <w:numId w:val="35"/>
        </w:numPr>
        <w:spacing w:before="120" w:after="120" w:line="240" w:lineRule="auto"/>
        <w:ind w:left="1361" w:hanging="340"/>
        <w:rPr>
          <w:rFonts w:asciiTheme="minorHAnsi" w:hAnsiTheme="minorHAnsi" w:cs="Arial"/>
          <w:sz w:val="20"/>
          <w:szCs w:val="20"/>
        </w:rPr>
      </w:pPr>
      <w:r w:rsidRPr="00C817FD">
        <w:rPr>
          <w:rFonts w:asciiTheme="minorHAnsi" w:hAnsiTheme="minorHAnsi" w:cs="Arial"/>
          <w:sz w:val="20"/>
          <w:szCs w:val="20"/>
        </w:rPr>
        <w:t>the number of staff having such keys is kept to a minimum;</w:t>
      </w:r>
    </w:p>
    <w:p w14:paraId="5FE7E41F" w14:textId="77777777" w:rsidR="00196742" w:rsidRPr="00C817FD" w:rsidRDefault="00196742" w:rsidP="00876007">
      <w:pPr>
        <w:pStyle w:val="ListParagraph"/>
        <w:numPr>
          <w:ilvl w:val="0"/>
          <w:numId w:val="35"/>
        </w:numPr>
        <w:spacing w:after="120" w:line="240" w:lineRule="auto"/>
        <w:ind w:left="1361" w:hanging="340"/>
        <w:rPr>
          <w:rFonts w:asciiTheme="minorHAnsi" w:hAnsiTheme="minorHAnsi" w:cs="Arial"/>
          <w:sz w:val="20"/>
          <w:szCs w:val="20"/>
        </w:rPr>
      </w:pPr>
      <w:r w:rsidRPr="00C817FD">
        <w:rPr>
          <w:rFonts w:asciiTheme="minorHAnsi" w:hAnsiTheme="minorHAnsi" w:cs="Arial"/>
          <w:sz w:val="20"/>
          <w:szCs w:val="20"/>
        </w:rPr>
        <w:t>during the normal working day, if practicable, keys should be kept on the person at all times;</w:t>
      </w:r>
    </w:p>
    <w:p w14:paraId="5E2774D1" w14:textId="77777777" w:rsidR="00196742" w:rsidRPr="00C817FD" w:rsidRDefault="00196742" w:rsidP="00876007">
      <w:pPr>
        <w:pStyle w:val="ListParagraph"/>
        <w:numPr>
          <w:ilvl w:val="0"/>
          <w:numId w:val="35"/>
        </w:numPr>
        <w:spacing w:after="120" w:line="240" w:lineRule="auto"/>
        <w:ind w:left="1361" w:hanging="340"/>
        <w:rPr>
          <w:rFonts w:asciiTheme="minorHAnsi" w:hAnsiTheme="minorHAnsi" w:cs="Arial"/>
          <w:sz w:val="20"/>
          <w:szCs w:val="20"/>
        </w:rPr>
      </w:pPr>
      <w:r w:rsidRPr="00C817FD">
        <w:rPr>
          <w:rFonts w:asciiTheme="minorHAnsi" w:hAnsiTheme="minorHAnsi" w:cs="Arial"/>
          <w:sz w:val="20"/>
          <w:szCs w:val="20"/>
        </w:rPr>
        <w:t>if it is not possible for keys to be kept on the person at all times, they will be kept in a locked key security cabinet and the key to the security cabinet kept on the person at all times;</w:t>
      </w:r>
    </w:p>
    <w:p w14:paraId="2AB963EC" w14:textId="77777777" w:rsidR="00196742" w:rsidRPr="00C817FD" w:rsidRDefault="00196742" w:rsidP="00876007">
      <w:pPr>
        <w:pStyle w:val="ListParagraph"/>
        <w:numPr>
          <w:ilvl w:val="0"/>
          <w:numId w:val="35"/>
        </w:numPr>
        <w:spacing w:after="120" w:line="240" w:lineRule="auto"/>
        <w:ind w:left="1361" w:hanging="340"/>
        <w:rPr>
          <w:rFonts w:asciiTheme="minorHAnsi" w:hAnsiTheme="minorHAnsi" w:cs="Arial"/>
          <w:sz w:val="20"/>
          <w:szCs w:val="20"/>
        </w:rPr>
      </w:pPr>
      <w:r w:rsidRPr="00C817FD">
        <w:rPr>
          <w:rFonts w:asciiTheme="minorHAnsi" w:hAnsiTheme="minorHAnsi" w:cs="Arial"/>
          <w:sz w:val="20"/>
          <w:szCs w:val="20"/>
        </w:rPr>
        <w:lastRenderedPageBreak/>
        <w:t>high security keys are not left on premises when they are closed for business, even in a locked security cabinet.  Designated key holders will keep them in their possession at all times;</w:t>
      </w:r>
    </w:p>
    <w:p w14:paraId="253B2117" w14:textId="4CA3DDBB" w:rsidR="00196742" w:rsidRPr="00C817FD" w:rsidRDefault="00196742" w:rsidP="00876007">
      <w:pPr>
        <w:pStyle w:val="ListParagraph"/>
        <w:numPr>
          <w:ilvl w:val="0"/>
          <w:numId w:val="35"/>
        </w:numPr>
        <w:spacing w:after="120" w:line="240" w:lineRule="auto"/>
        <w:ind w:left="1361" w:hanging="340"/>
        <w:rPr>
          <w:rFonts w:asciiTheme="minorHAnsi" w:hAnsiTheme="minorHAnsi" w:cs="Arial"/>
          <w:sz w:val="20"/>
          <w:szCs w:val="20"/>
        </w:rPr>
      </w:pPr>
      <w:r w:rsidRPr="00C817FD">
        <w:rPr>
          <w:rFonts w:asciiTheme="minorHAnsi" w:hAnsiTheme="minorHAnsi" w:cs="Arial"/>
          <w:sz w:val="20"/>
          <w:szCs w:val="20"/>
        </w:rPr>
        <w:t>It is not possible to identify what the keys are for by looking at a label or tag attached to it.  The keys are numbered / otherwise marked so that only authorised users know or are able to establish what they are for.</w:t>
      </w:r>
    </w:p>
    <w:p w14:paraId="6871265A" w14:textId="77777777" w:rsidR="00196742" w:rsidRPr="00C817FD" w:rsidRDefault="00196742" w:rsidP="00876007">
      <w:pPr>
        <w:pStyle w:val="ListParagraph"/>
        <w:numPr>
          <w:ilvl w:val="0"/>
          <w:numId w:val="35"/>
        </w:numPr>
        <w:spacing w:after="120" w:line="240" w:lineRule="auto"/>
        <w:ind w:left="1361" w:hanging="340"/>
        <w:rPr>
          <w:rFonts w:asciiTheme="minorHAnsi" w:hAnsiTheme="minorHAnsi" w:cs="Arial"/>
          <w:sz w:val="20"/>
          <w:szCs w:val="20"/>
        </w:rPr>
      </w:pPr>
      <w:r w:rsidRPr="00C817FD">
        <w:rPr>
          <w:rFonts w:asciiTheme="minorHAnsi" w:hAnsiTheme="minorHAnsi"/>
          <w:sz w:val="20"/>
          <w:szCs w:val="20"/>
        </w:rPr>
        <w:t>The issuing of school master keys to staff is strictly limited.</w:t>
      </w:r>
    </w:p>
    <w:p w14:paraId="57D930F9" w14:textId="77777777" w:rsidR="00196742" w:rsidRPr="00C817FD" w:rsidRDefault="00196742" w:rsidP="00196742">
      <w:pPr>
        <w:pStyle w:val="ListParagraph"/>
        <w:spacing w:after="120" w:line="240" w:lineRule="auto"/>
        <w:ind w:left="1262"/>
        <w:rPr>
          <w:rFonts w:asciiTheme="minorHAnsi" w:hAnsiTheme="minorHAnsi"/>
          <w:sz w:val="8"/>
          <w:szCs w:val="20"/>
        </w:rPr>
      </w:pPr>
    </w:p>
    <w:p w14:paraId="423897F9" w14:textId="77777777" w:rsidR="00196742" w:rsidRPr="00C817FD" w:rsidRDefault="00196742" w:rsidP="00876007">
      <w:pPr>
        <w:pStyle w:val="ListParagraph"/>
        <w:numPr>
          <w:ilvl w:val="0"/>
          <w:numId w:val="34"/>
        </w:numPr>
        <w:spacing w:after="120" w:line="240" w:lineRule="auto"/>
        <w:ind w:left="1020" w:hanging="340"/>
        <w:rPr>
          <w:rFonts w:asciiTheme="minorHAnsi" w:hAnsiTheme="minorHAnsi"/>
          <w:sz w:val="20"/>
          <w:szCs w:val="20"/>
        </w:rPr>
      </w:pPr>
      <w:r w:rsidRPr="00C817FD">
        <w:rPr>
          <w:rFonts w:asciiTheme="minorHAnsi" w:hAnsiTheme="minorHAnsi"/>
          <w:sz w:val="20"/>
          <w:szCs w:val="20"/>
        </w:rPr>
        <w:t>Counting money will be done in a locked room away from public view.</w:t>
      </w:r>
    </w:p>
    <w:p w14:paraId="102B0B4B" w14:textId="77777777" w:rsidR="00196742" w:rsidRPr="00C817FD" w:rsidRDefault="00196742" w:rsidP="00876007">
      <w:pPr>
        <w:pStyle w:val="ListParagraph"/>
        <w:numPr>
          <w:ilvl w:val="0"/>
          <w:numId w:val="34"/>
        </w:numPr>
        <w:spacing w:after="120" w:line="240" w:lineRule="auto"/>
        <w:ind w:left="1020" w:hanging="340"/>
        <w:rPr>
          <w:rFonts w:asciiTheme="minorHAnsi" w:hAnsiTheme="minorHAnsi" w:cs="Arial"/>
          <w:sz w:val="20"/>
          <w:szCs w:val="20"/>
        </w:rPr>
      </w:pPr>
      <w:r w:rsidRPr="00C817FD">
        <w:rPr>
          <w:rFonts w:asciiTheme="minorHAnsi" w:hAnsiTheme="minorHAnsi" w:cs="Arial"/>
          <w:sz w:val="20"/>
          <w:szCs w:val="20"/>
        </w:rPr>
        <w:t>Cash held on premises which is used from time to time for payments etc. will be reconciled as frequently as circumstances dictate.</w:t>
      </w:r>
    </w:p>
    <w:p w14:paraId="5E5CFBEF" w14:textId="77777777" w:rsidR="00196742" w:rsidRPr="00C817FD" w:rsidRDefault="00196742" w:rsidP="00876007">
      <w:pPr>
        <w:pStyle w:val="ListParagraph"/>
        <w:numPr>
          <w:ilvl w:val="0"/>
          <w:numId w:val="34"/>
        </w:numPr>
        <w:spacing w:after="120" w:line="240" w:lineRule="auto"/>
        <w:ind w:left="1020" w:hanging="340"/>
        <w:rPr>
          <w:rFonts w:asciiTheme="minorHAnsi" w:hAnsiTheme="minorHAnsi"/>
          <w:sz w:val="20"/>
          <w:szCs w:val="20"/>
        </w:rPr>
      </w:pPr>
      <w:r w:rsidRPr="00C817FD">
        <w:rPr>
          <w:rFonts w:asciiTheme="minorHAnsi" w:hAnsiTheme="minorHAnsi"/>
          <w:sz w:val="20"/>
          <w:szCs w:val="20"/>
        </w:rPr>
        <w:t>We always vary the times when cash is carried off the premises and try to vary the route taken to destination</w:t>
      </w:r>
    </w:p>
    <w:p w14:paraId="3039E8CD" w14:textId="77777777" w:rsidR="00196742" w:rsidRPr="00C817FD" w:rsidRDefault="00196742" w:rsidP="00876007">
      <w:pPr>
        <w:pStyle w:val="ListParagraph"/>
        <w:numPr>
          <w:ilvl w:val="0"/>
          <w:numId w:val="34"/>
        </w:numPr>
        <w:spacing w:after="120" w:line="240" w:lineRule="auto"/>
        <w:ind w:left="1020" w:hanging="340"/>
        <w:rPr>
          <w:rFonts w:asciiTheme="minorHAnsi" w:hAnsiTheme="minorHAnsi"/>
          <w:sz w:val="20"/>
          <w:szCs w:val="20"/>
        </w:rPr>
      </w:pPr>
      <w:r w:rsidRPr="00C817FD">
        <w:rPr>
          <w:rFonts w:asciiTheme="minorHAnsi" w:hAnsiTheme="minorHAnsi"/>
          <w:sz w:val="20"/>
          <w:szCs w:val="20"/>
        </w:rPr>
        <w:t>Wherever possible, staff travel to the bank or post office by car rather than on foot.  Where ever possible, we have a designated driver to drop the cash handler off as close as possible to the bank or post office where parking is not available.</w:t>
      </w:r>
    </w:p>
    <w:p w14:paraId="38A4C64E" w14:textId="77777777" w:rsidR="00196742" w:rsidRPr="00C817FD" w:rsidRDefault="00196742" w:rsidP="00876007">
      <w:pPr>
        <w:pStyle w:val="ListParagraph"/>
        <w:numPr>
          <w:ilvl w:val="0"/>
          <w:numId w:val="34"/>
        </w:numPr>
        <w:spacing w:after="120" w:line="240" w:lineRule="auto"/>
        <w:ind w:left="1020" w:hanging="340"/>
        <w:rPr>
          <w:rFonts w:asciiTheme="minorHAnsi" w:hAnsiTheme="minorHAnsi"/>
          <w:sz w:val="20"/>
          <w:szCs w:val="20"/>
        </w:rPr>
      </w:pPr>
      <w:r w:rsidRPr="00C817FD">
        <w:rPr>
          <w:rFonts w:asciiTheme="minorHAnsi" w:hAnsiTheme="minorHAnsi"/>
          <w:sz w:val="20"/>
          <w:szCs w:val="20"/>
        </w:rPr>
        <w:t>The duty of banking is shared so no one person becomes associated with carrying cash.</w:t>
      </w:r>
    </w:p>
    <w:p w14:paraId="24588344" w14:textId="77777777" w:rsidR="00196742" w:rsidRPr="00C817FD" w:rsidRDefault="00196742" w:rsidP="00876007">
      <w:pPr>
        <w:pStyle w:val="ListParagraph"/>
        <w:numPr>
          <w:ilvl w:val="0"/>
          <w:numId w:val="34"/>
        </w:numPr>
        <w:spacing w:after="120" w:line="240" w:lineRule="auto"/>
        <w:ind w:left="1020" w:hanging="340"/>
        <w:rPr>
          <w:rFonts w:asciiTheme="minorHAnsi" w:hAnsiTheme="minorHAnsi"/>
          <w:sz w:val="20"/>
          <w:szCs w:val="20"/>
        </w:rPr>
      </w:pPr>
      <w:r w:rsidRPr="00C817FD">
        <w:rPr>
          <w:rFonts w:asciiTheme="minorHAnsi" w:hAnsiTheme="minorHAnsi"/>
          <w:sz w:val="20"/>
          <w:szCs w:val="20"/>
        </w:rPr>
        <w:t>Cash is disguised in a carrier bag or other holdall and staff instructed to ensure it is hidden or covered in the car.</w:t>
      </w:r>
    </w:p>
    <w:p w14:paraId="72B094E0" w14:textId="77777777" w:rsidR="00196742" w:rsidRPr="00C817FD" w:rsidRDefault="00196742" w:rsidP="00876007">
      <w:pPr>
        <w:pStyle w:val="ListParagraph"/>
        <w:numPr>
          <w:ilvl w:val="0"/>
          <w:numId w:val="34"/>
        </w:numPr>
        <w:spacing w:after="120" w:line="240" w:lineRule="auto"/>
        <w:ind w:left="1020" w:hanging="340"/>
        <w:rPr>
          <w:rFonts w:asciiTheme="minorHAnsi" w:hAnsiTheme="minorHAnsi"/>
          <w:sz w:val="20"/>
          <w:szCs w:val="20"/>
        </w:rPr>
      </w:pPr>
      <w:r w:rsidRPr="00C817FD">
        <w:rPr>
          <w:rFonts w:asciiTheme="minorHAnsi" w:hAnsiTheme="minorHAnsi"/>
          <w:sz w:val="20"/>
          <w:szCs w:val="20"/>
        </w:rPr>
        <w:t>For significant amounts of cash, we would consider using a secure cash collection service.</w:t>
      </w:r>
    </w:p>
    <w:p w14:paraId="7B4C5905" w14:textId="77777777" w:rsidR="00196742" w:rsidRPr="00C817FD" w:rsidRDefault="00196742" w:rsidP="00876007">
      <w:pPr>
        <w:pStyle w:val="ListParagraph"/>
        <w:numPr>
          <w:ilvl w:val="0"/>
          <w:numId w:val="34"/>
        </w:numPr>
        <w:spacing w:after="120" w:line="240" w:lineRule="auto"/>
        <w:ind w:left="1020" w:hanging="340"/>
        <w:rPr>
          <w:rFonts w:asciiTheme="minorHAnsi" w:hAnsiTheme="minorHAnsi"/>
          <w:sz w:val="20"/>
          <w:szCs w:val="20"/>
        </w:rPr>
      </w:pPr>
      <w:r w:rsidRPr="00C817FD">
        <w:rPr>
          <w:rFonts w:asciiTheme="minorHAnsi" w:hAnsiTheme="minorHAnsi"/>
          <w:sz w:val="20"/>
          <w:szCs w:val="20"/>
        </w:rPr>
        <w:t>Persons responsible for carrying cash on school business are provided with adequate induction, training and instruction and it is made clear that they are not expected to put themselves at risk by resisting any person who is attacking or threatening them.  They should concentrate on observing the attacker to assist in the subsequent police investigation.</w:t>
      </w:r>
    </w:p>
    <w:p w14:paraId="3B001A90" w14:textId="77777777" w:rsidR="00196742" w:rsidRPr="00C817FD" w:rsidRDefault="00196742" w:rsidP="00196742">
      <w:pPr>
        <w:pStyle w:val="Heading4"/>
        <w:ind w:left="680"/>
        <w:rPr>
          <w:noProof w:val="0"/>
        </w:rPr>
      </w:pPr>
      <w:r w:rsidRPr="00C817FD">
        <w:rPr>
          <w:noProof w:val="0"/>
        </w:rPr>
        <w:t>Medicines</w:t>
      </w:r>
    </w:p>
    <w:p w14:paraId="0E07E8FF" w14:textId="77777777" w:rsidR="00196742" w:rsidRPr="00C817FD" w:rsidRDefault="00196742" w:rsidP="00196742">
      <w:pPr>
        <w:spacing w:after="120" w:line="240" w:lineRule="auto"/>
        <w:ind w:left="680"/>
        <w:rPr>
          <w:sz w:val="20"/>
        </w:rPr>
      </w:pPr>
      <w:r w:rsidRPr="00C817FD">
        <w:rPr>
          <w:sz w:val="20"/>
        </w:rPr>
        <w:t>Refer to the school Supporting Pupils at Schools with Medical Conditions Policy and procedures held separately.</w:t>
      </w:r>
    </w:p>
    <w:p w14:paraId="60823A94" w14:textId="77777777" w:rsidR="00196742" w:rsidRPr="00C817FD" w:rsidRDefault="00196742" w:rsidP="00196742">
      <w:pPr>
        <w:pStyle w:val="Heading4"/>
        <w:ind w:left="680"/>
        <w:rPr>
          <w:noProof w:val="0"/>
        </w:rPr>
      </w:pPr>
      <w:r w:rsidRPr="00C817FD">
        <w:rPr>
          <w:noProof w:val="0"/>
        </w:rPr>
        <w:t>Security of Laptops and other Valuables</w:t>
      </w:r>
    </w:p>
    <w:p w14:paraId="7F0E2597" w14:textId="77777777" w:rsidR="00196742" w:rsidRPr="00C817FD" w:rsidRDefault="00196742" w:rsidP="00196742">
      <w:pPr>
        <w:spacing w:after="120" w:line="240" w:lineRule="auto"/>
        <w:ind w:left="680"/>
        <w:rPr>
          <w:rFonts w:asciiTheme="minorHAnsi" w:hAnsiTheme="minorHAnsi"/>
          <w:sz w:val="20"/>
          <w:szCs w:val="20"/>
        </w:rPr>
      </w:pPr>
      <w:r w:rsidRPr="00C817FD">
        <w:rPr>
          <w:rFonts w:asciiTheme="minorHAnsi" w:hAnsiTheme="minorHAnsi"/>
          <w:sz w:val="20"/>
          <w:szCs w:val="20"/>
        </w:rPr>
        <w:t>Lockers are made available to pupils for security of personal items, although parents and pupils are regularly advised not to bring or allow children to bring valuable belongings into school.  Secure areas are available for staff possessions.</w:t>
      </w:r>
    </w:p>
    <w:p w14:paraId="5CC50C49" w14:textId="77777777" w:rsidR="00196742" w:rsidRPr="00C817FD" w:rsidRDefault="00196742" w:rsidP="00196742">
      <w:pPr>
        <w:spacing w:after="120" w:line="240" w:lineRule="auto"/>
        <w:ind w:left="680"/>
        <w:rPr>
          <w:rFonts w:asciiTheme="minorHAnsi" w:hAnsiTheme="minorHAnsi"/>
          <w:sz w:val="20"/>
          <w:szCs w:val="20"/>
        </w:rPr>
      </w:pPr>
      <w:r w:rsidRPr="00C817FD">
        <w:rPr>
          <w:rFonts w:asciiTheme="minorHAnsi" w:hAnsiTheme="minorHAnsi"/>
          <w:sz w:val="20"/>
          <w:szCs w:val="20"/>
        </w:rPr>
        <w:t>The following procedures are followed to help reduce the risk of opportune thieves taking laptops and other high value equipment from school:</w:t>
      </w:r>
    </w:p>
    <w:p w14:paraId="50C53A5C" w14:textId="77777777" w:rsidR="00C664FB" w:rsidRPr="00DB4359" w:rsidRDefault="00C664FB" w:rsidP="00C664FB">
      <w:pPr>
        <w:pStyle w:val="ListParagraph"/>
        <w:numPr>
          <w:ilvl w:val="0"/>
          <w:numId w:val="36"/>
        </w:numPr>
        <w:spacing w:after="120" w:line="240" w:lineRule="auto"/>
        <w:ind w:left="1020" w:hanging="340"/>
        <w:rPr>
          <w:rFonts w:cs="Calibri"/>
          <w:sz w:val="20"/>
          <w:szCs w:val="20"/>
        </w:rPr>
      </w:pPr>
      <w:r w:rsidRPr="00DB4359">
        <w:rPr>
          <w:rFonts w:cs="Calibri"/>
          <w:sz w:val="20"/>
          <w:szCs w:val="20"/>
        </w:rPr>
        <w:t>We ensure that all staff and others in the school understand exactly what they need to do to keep ICT and other valuable equipment safe.   Teachers and support staff then pass on the relevant information to their classes.  Training reviews are given at least annually, and the ICT security guide regularly reviewed to take account of any new equipment that has been purchased.</w:t>
      </w:r>
    </w:p>
    <w:p w14:paraId="395CC8BE" w14:textId="77777777" w:rsidR="00C664FB" w:rsidRPr="00DB4359" w:rsidRDefault="00C664FB" w:rsidP="00C664FB">
      <w:pPr>
        <w:pStyle w:val="ListParagraph"/>
        <w:numPr>
          <w:ilvl w:val="0"/>
          <w:numId w:val="36"/>
        </w:numPr>
        <w:spacing w:after="120" w:line="240" w:lineRule="auto"/>
        <w:ind w:left="1020" w:hanging="340"/>
        <w:rPr>
          <w:rFonts w:cs="Calibri"/>
          <w:sz w:val="20"/>
          <w:szCs w:val="20"/>
        </w:rPr>
      </w:pPr>
      <w:r w:rsidRPr="00DB4359">
        <w:rPr>
          <w:rFonts w:cs="Calibri"/>
          <w:sz w:val="20"/>
          <w:szCs w:val="20"/>
        </w:rPr>
        <w:t>During long periods of closure, laptops and other high value equipment are locked in secure cupboards or storerooms.</w:t>
      </w:r>
    </w:p>
    <w:p w14:paraId="378DFB63" w14:textId="77777777" w:rsidR="00C664FB" w:rsidRPr="00DB4359" w:rsidRDefault="00C664FB" w:rsidP="00C664FB">
      <w:pPr>
        <w:pStyle w:val="ListParagraph"/>
        <w:numPr>
          <w:ilvl w:val="0"/>
          <w:numId w:val="36"/>
        </w:numPr>
        <w:spacing w:after="120" w:line="240" w:lineRule="auto"/>
        <w:ind w:left="1020" w:hanging="340"/>
        <w:rPr>
          <w:rFonts w:cs="Calibri"/>
          <w:sz w:val="20"/>
          <w:szCs w:val="20"/>
        </w:rPr>
      </w:pPr>
      <w:r w:rsidRPr="00DB4359">
        <w:rPr>
          <w:rFonts w:cs="Calibri"/>
          <w:sz w:val="20"/>
          <w:szCs w:val="20"/>
        </w:rPr>
        <w:t>We never advertise ICT assets on our school website, social networking sites or newsletters.  We do not inform the local press when we purchase a lot of new equipment.</w:t>
      </w:r>
    </w:p>
    <w:p w14:paraId="5CF1E10D" w14:textId="77777777" w:rsidR="00C664FB" w:rsidRPr="00DB4359" w:rsidRDefault="00C664FB" w:rsidP="00C664FB">
      <w:pPr>
        <w:pStyle w:val="ListParagraph"/>
        <w:numPr>
          <w:ilvl w:val="0"/>
          <w:numId w:val="36"/>
        </w:numPr>
        <w:spacing w:after="120" w:line="240" w:lineRule="auto"/>
        <w:ind w:left="1020" w:hanging="340"/>
        <w:rPr>
          <w:rFonts w:cs="Calibri"/>
          <w:sz w:val="20"/>
          <w:szCs w:val="20"/>
        </w:rPr>
      </w:pPr>
      <w:r w:rsidRPr="00DB4359">
        <w:rPr>
          <w:rFonts w:cs="Calibri"/>
          <w:sz w:val="20"/>
          <w:szCs w:val="20"/>
        </w:rPr>
        <w:t>We ensure external ICT technicians present ID before they are taken to service computers, and ensure that these people sign in and out.</w:t>
      </w:r>
    </w:p>
    <w:p w14:paraId="465392A1" w14:textId="77777777" w:rsidR="00C664FB" w:rsidRPr="00DB4359" w:rsidRDefault="00C664FB" w:rsidP="00C664FB">
      <w:pPr>
        <w:pStyle w:val="ListParagraph"/>
        <w:numPr>
          <w:ilvl w:val="0"/>
          <w:numId w:val="36"/>
        </w:numPr>
        <w:spacing w:after="120" w:line="240" w:lineRule="auto"/>
        <w:ind w:left="1020" w:hanging="340"/>
        <w:rPr>
          <w:rFonts w:cs="Calibri"/>
          <w:sz w:val="20"/>
          <w:szCs w:val="20"/>
        </w:rPr>
      </w:pPr>
      <w:r w:rsidRPr="00DB4359">
        <w:rPr>
          <w:rFonts w:cs="Calibri"/>
          <w:sz w:val="20"/>
          <w:szCs w:val="20"/>
        </w:rPr>
        <w:t xml:space="preserve">We ensure that visitors are accompanied when they walk around the building, and insist that all guests sign in and out. </w:t>
      </w:r>
    </w:p>
    <w:p w14:paraId="0F2CFB57" w14:textId="77777777" w:rsidR="00C664FB" w:rsidRPr="00DB4359" w:rsidRDefault="00C664FB" w:rsidP="00C664FB">
      <w:pPr>
        <w:pStyle w:val="ListParagraph"/>
        <w:numPr>
          <w:ilvl w:val="0"/>
          <w:numId w:val="36"/>
        </w:numPr>
        <w:spacing w:after="120" w:line="240" w:lineRule="auto"/>
        <w:ind w:left="1020" w:hanging="340"/>
        <w:rPr>
          <w:rFonts w:cs="Calibri"/>
          <w:sz w:val="20"/>
          <w:szCs w:val="20"/>
        </w:rPr>
      </w:pPr>
      <w:r w:rsidRPr="00DB4359">
        <w:rPr>
          <w:rFonts w:cs="Calibri"/>
          <w:sz w:val="20"/>
          <w:szCs w:val="20"/>
        </w:rPr>
        <w:t xml:space="preserve">When out and about, staff are instructed to carry their laptops in an anonymous bag or case in order not to alert thieves to its contents. </w:t>
      </w:r>
    </w:p>
    <w:p w14:paraId="4BB2EBB5" w14:textId="77777777" w:rsidR="00C664FB" w:rsidRPr="00DB4359" w:rsidRDefault="00C664FB" w:rsidP="00C664FB">
      <w:pPr>
        <w:pStyle w:val="ListParagraph"/>
        <w:numPr>
          <w:ilvl w:val="0"/>
          <w:numId w:val="36"/>
        </w:numPr>
        <w:spacing w:after="120" w:line="240" w:lineRule="auto"/>
        <w:ind w:left="1020" w:hanging="340"/>
        <w:rPr>
          <w:rFonts w:cs="Calibri"/>
          <w:sz w:val="20"/>
          <w:szCs w:val="20"/>
        </w:rPr>
      </w:pPr>
      <w:r w:rsidRPr="00DB4359">
        <w:rPr>
          <w:rFonts w:cs="Calibri"/>
          <w:sz w:val="20"/>
          <w:szCs w:val="20"/>
        </w:rPr>
        <w:t xml:space="preserve">If any of our mobile IT equipment is stolen, we will alert the police as soon as possible. </w:t>
      </w:r>
    </w:p>
    <w:p w14:paraId="2A0953F3" w14:textId="77777777" w:rsidR="00C664FB" w:rsidRPr="00DB4359" w:rsidRDefault="00C664FB" w:rsidP="00C664FB">
      <w:pPr>
        <w:pStyle w:val="ListParagraph"/>
        <w:numPr>
          <w:ilvl w:val="0"/>
          <w:numId w:val="36"/>
        </w:numPr>
        <w:spacing w:after="120" w:line="240" w:lineRule="auto"/>
        <w:ind w:left="1020" w:hanging="340"/>
        <w:rPr>
          <w:rFonts w:cs="Calibri"/>
          <w:color w:val="000000"/>
          <w:sz w:val="20"/>
          <w:szCs w:val="20"/>
        </w:rPr>
      </w:pPr>
      <w:r w:rsidRPr="00DB4359">
        <w:rPr>
          <w:rFonts w:cs="Calibri"/>
          <w:sz w:val="20"/>
          <w:szCs w:val="20"/>
        </w:rPr>
        <w:t xml:space="preserve">Where we have any concerns about the security of our school and the equipment within </w:t>
      </w:r>
      <w:proofErr w:type="gramStart"/>
      <w:r w:rsidRPr="00DB4359">
        <w:rPr>
          <w:rFonts w:cs="Calibri"/>
          <w:sz w:val="20"/>
          <w:szCs w:val="20"/>
        </w:rPr>
        <w:t>it</w:t>
      </w:r>
      <w:proofErr w:type="gramEnd"/>
      <w:r w:rsidRPr="00DB4359">
        <w:rPr>
          <w:rFonts w:cs="Calibri"/>
          <w:sz w:val="20"/>
          <w:szCs w:val="20"/>
        </w:rPr>
        <w:t xml:space="preserve"> we will contact our local Crime Prevention Officer by dialling 101 and asking for the Crime Prevention Service.</w:t>
      </w:r>
    </w:p>
    <w:p w14:paraId="0FC02B3D" w14:textId="77777777" w:rsidR="00196742" w:rsidRPr="00C817FD" w:rsidRDefault="00196742" w:rsidP="00196742">
      <w:pPr>
        <w:spacing w:after="120" w:line="240" w:lineRule="auto"/>
        <w:ind w:left="680"/>
        <w:rPr>
          <w:rFonts w:asciiTheme="minorHAnsi" w:hAnsiTheme="minorHAnsi" w:cs="Arial"/>
          <w:b/>
          <w:i/>
          <w:sz w:val="20"/>
          <w:szCs w:val="20"/>
          <w:u w:val="single"/>
        </w:rPr>
      </w:pPr>
      <w:r w:rsidRPr="00C817FD">
        <w:rPr>
          <w:rFonts w:asciiTheme="minorHAnsi" w:hAnsiTheme="minorHAnsi" w:cs="Arial"/>
          <w:b/>
          <w:i/>
          <w:sz w:val="20"/>
          <w:szCs w:val="20"/>
          <w:u w:val="single"/>
        </w:rPr>
        <w:t>References and Useful Links</w:t>
      </w:r>
    </w:p>
    <w:bookmarkStart w:id="288" w:name="_Hlk26952180"/>
    <w:p w14:paraId="3FB9F015" w14:textId="77777777" w:rsidR="00BE0218" w:rsidRPr="00854381" w:rsidRDefault="00BE0218" w:rsidP="00BE0218">
      <w:pPr>
        <w:widowControl w:val="0"/>
        <w:autoSpaceDE w:val="0"/>
        <w:autoSpaceDN w:val="0"/>
        <w:adjustRightInd w:val="0"/>
        <w:spacing w:after="0" w:line="240" w:lineRule="auto"/>
        <w:ind w:left="680"/>
        <w:rPr>
          <w:rStyle w:val="Hyperlink"/>
          <w:rFonts w:asciiTheme="minorHAnsi" w:hAnsiTheme="minorHAnsi" w:cstheme="minorHAnsi"/>
          <w:i/>
          <w:iCs/>
          <w:color w:val="000000" w:themeColor="text1"/>
          <w:sz w:val="20"/>
          <w:szCs w:val="20"/>
          <w:highlight w:val="cyan"/>
          <w:u w:val="none"/>
        </w:rPr>
      </w:pPr>
      <w:r w:rsidRPr="00854381">
        <w:rPr>
          <w:highlight w:val="cyan"/>
        </w:rPr>
        <w:fldChar w:fldCharType="begin"/>
      </w:r>
      <w:r w:rsidRPr="00854381">
        <w:rPr>
          <w:highlight w:val="cyan"/>
        </w:rPr>
        <w:instrText>HYPERLINK "https://kymallanhub.co.uk/download/document/3339/"</w:instrText>
      </w:r>
      <w:r w:rsidRPr="00854381">
        <w:rPr>
          <w:highlight w:val="cyan"/>
        </w:rPr>
        <w:fldChar w:fldCharType="separate"/>
      </w:r>
      <w:r w:rsidRPr="00854381">
        <w:rPr>
          <w:rStyle w:val="Hyperlink"/>
          <w:rFonts w:cs="Calibri"/>
          <w:i/>
          <w:iCs/>
          <w:sz w:val="20"/>
          <w:highlight w:val="cyan"/>
        </w:rPr>
        <w:t>DfE: Emergency planning and response for education, childcare, and children’s social care settings</w:t>
      </w:r>
      <w:r w:rsidRPr="00854381">
        <w:rPr>
          <w:rStyle w:val="Hyperlink"/>
          <w:rFonts w:cs="Calibri"/>
          <w:i/>
          <w:iCs/>
          <w:sz w:val="20"/>
          <w:highlight w:val="cyan"/>
        </w:rPr>
        <w:fldChar w:fldCharType="end"/>
      </w:r>
    </w:p>
    <w:p w14:paraId="0716AFC3" w14:textId="3CC01E8C" w:rsidR="001D3480" w:rsidRPr="00854381" w:rsidRDefault="00F3517E" w:rsidP="001D3480">
      <w:pPr>
        <w:spacing w:after="0" w:line="240" w:lineRule="auto"/>
        <w:ind w:left="680"/>
        <w:rPr>
          <w:rStyle w:val="Hyperlink"/>
          <w:rFonts w:asciiTheme="minorHAnsi" w:hAnsiTheme="minorHAnsi" w:cstheme="minorHAnsi"/>
          <w:i/>
          <w:iCs/>
          <w:color w:val="000000" w:themeColor="text1"/>
          <w:sz w:val="20"/>
          <w:szCs w:val="20"/>
          <w:highlight w:val="cyan"/>
        </w:rPr>
      </w:pPr>
      <w:hyperlink r:id="rId240" w:history="1"/>
      <w:hyperlink r:id="rId241">
        <w:r w:rsidR="001D3480" w:rsidRPr="00854381">
          <w:rPr>
            <w:rFonts w:asciiTheme="minorHAnsi" w:hAnsiTheme="minorHAnsi" w:cstheme="minorHAnsi"/>
            <w:i/>
            <w:iCs/>
            <w:color w:val="0000FF"/>
            <w:sz w:val="20"/>
            <w:szCs w:val="20"/>
            <w:highlight w:val="cyan"/>
            <w:u w:val="single"/>
          </w:rPr>
          <w:t>DfE School and college security</w:t>
        </w:r>
      </w:hyperlink>
    </w:p>
    <w:p w14:paraId="53270D75" w14:textId="4A02A06C" w:rsidR="00E966D2" w:rsidRPr="00854381" w:rsidRDefault="00F3517E" w:rsidP="001D3480">
      <w:pPr>
        <w:spacing w:after="0" w:line="240" w:lineRule="auto"/>
        <w:ind w:left="680"/>
        <w:rPr>
          <w:i/>
          <w:iCs/>
          <w:sz w:val="18"/>
          <w:szCs w:val="18"/>
          <w:highlight w:val="cyan"/>
        </w:rPr>
      </w:pPr>
      <w:hyperlink r:id="rId242" w:history="1">
        <w:r w:rsidR="00611A0D" w:rsidRPr="00854381">
          <w:rPr>
            <w:rStyle w:val="Hyperlink"/>
            <w:i/>
            <w:iCs/>
            <w:sz w:val="20"/>
            <w:szCs w:val="20"/>
            <w:highlight w:val="cyan"/>
          </w:rPr>
          <w:t>Home Office: Surveillance Camera Code of Practice</w:t>
        </w:r>
      </w:hyperlink>
    </w:p>
    <w:p w14:paraId="668975B8" w14:textId="683A7803" w:rsidR="00E966D2" w:rsidRPr="00CE1B02" w:rsidRDefault="00F3517E" w:rsidP="001D3480">
      <w:pPr>
        <w:spacing w:after="0" w:line="240" w:lineRule="auto"/>
        <w:ind w:left="680"/>
        <w:rPr>
          <w:i/>
          <w:iCs/>
          <w:sz w:val="20"/>
          <w:szCs w:val="20"/>
        </w:rPr>
      </w:pPr>
      <w:hyperlink r:id="rId243" w:history="1">
        <w:r w:rsidR="00E966D2" w:rsidRPr="00854381">
          <w:rPr>
            <w:rStyle w:val="Hyperlink"/>
            <w:i/>
            <w:iCs/>
            <w:sz w:val="20"/>
            <w:szCs w:val="20"/>
            <w:highlight w:val="cyan"/>
          </w:rPr>
          <w:t>ICO: Video Surveillance guidance</w:t>
        </w:r>
      </w:hyperlink>
    </w:p>
    <w:p w14:paraId="0C6184CA" w14:textId="6BD444C3" w:rsidR="001D3480" w:rsidRPr="00611A0D" w:rsidRDefault="00F3517E" w:rsidP="001D3480">
      <w:pPr>
        <w:spacing w:after="0" w:line="240" w:lineRule="auto"/>
        <w:ind w:left="680"/>
        <w:rPr>
          <w:rFonts w:asciiTheme="minorHAnsi" w:hAnsiTheme="minorHAnsi" w:cstheme="minorHAnsi"/>
          <w:i/>
          <w:iCs/>
          <w:sz w:val="18"/>
          <w:szCs w:val="18"/>
          <w:highlight w:val="cyan"/>
        </w:rPr>
      </w:pPr>
      <w:hyperlink r:id="rId244" w:history="1">
        <w:r w:rsidR="00611A0D" w:rsidRPr="00611A0D">
          <w:rPr>
            <w:rStyle w:val="Hyperlink"/>
            <w:i/>
            <w:iCs/>
            <w:sz w:val="20"/>
            <w:szCs w:val="20"/>
            <w:highlight w:val="cyan"/>
          </w:rPr>
          <w:t>KAHSC General Safety Series G01 – Managing Violence in Schools</w:t>
        </w:r>
      </w:hyperlink>
    </w:p>
    <w:bookmarkStart w:id="289" w:name="_Hlk144366429"/>
    <w:p w14:paraId="39F2382E" w14:textId="77777777" w:rsidR="00807D83" w:rsidRPr="007E4E5F" w:rsidRDefault="00807D83" w:rsidP="00807D83">
      <w:pPr>
        <w:spacing w:after="0" w:line="240" w:lineRule="auto"/>
        <w:ind w:left="680"/>
        <w:rPr>
          <w:rStyle w:val="Hyperlink"/>
          <w:rFonts w:cstheme="minorHAnsi"/>
          <w:i/>
          <w:iCs/>
          <w:color w:val="000000" w:themeColor="text1"/>
          <w:sz w:val="20"/>
          <w:szCs w:val="20"/>
        </w:rPr>
      </w:pPr>
      <w:r w:rsidRPr="007E4E5F">
        <w:rPr>
          <w:rStyle w:val="Hyperlink"/>
          <w:rFonts w:cstheme="minorHAnsi"/>
          <w:i/>
          <w:iCs/>
          <w:color w:val="000000" w:themeColor="text1"/>
          <w:sz w:val="20"/>
          <w:szCs w:val="20"/>
          <w:highlight w:val="cyan"/>
        </w:rPr>
        <w:fldChar w:fldCharType="begin"/>
      </w:r>
      <w:r w:rsidRPr="007E4E5F">
        <w:rPr>
          <w:rStyle w:val="Hyperlink"/>
          <w:rFonts w:cstheme="minorHAnsi"/>
          <w:i/>
          <w:iCs/>
          <w:color w:val="000000" w:themeColor="text1"/>
          <w:sz w:val="20"/>
          <w:szCs w:val="20"/>
          <w:highlight w:val="cyan"/>
        </w:rPr>
        <w:instrText>HYPERLINK "https://kymallanhub.co.uk/download/document/9599/"</w:instrText>
      </w:r>
      <w:r w:rsidRPr="007E4E5F">
        <w:rPr>
          <w:rStyle w:val="Hyperlink"/>
          <w:rFonts w:cstheme="minorHAnsi"/>
          <w:i/>
          <w:iCs/>
          <w:color w:val="000000" w:themeColor="text1"/>
          <w:sz w:val="20"/>
          <w:szCs w:val="20"/>
          <w:highlight w:val="cyan"/>
        </w:rPr>
        <w:fldChar w:fldCharType="separate"/>
      </w:r>
      <w:r w:rsidRPr="007E4E5F">
        <w:rPr>
          <w:rStyle w:val="Hyperlink"/>
          <w:rFonts w:cstheme="minorHAnsi"/>
          <w:i/>
          <w:iCs/>
          <w:sz w:val="20"/>
          <w:szCs w:val="20"/>
          <w:highlight w:val="cyan"/>
        </w:rPr>
        <w:t>KAHSC General Safety Series G14 - Knives, Offensive Weapons &amp; other inappropriate items</w:t>
      </w:r>
      <w:r w:rsidRPr="007E4E5F">
        <w:rPr>
          <w:rStyle w:val="Hyperlink"/>
          <w:rFonts w:cstheme="minorHAnsi"/>
          <w:i/>
          <w:iCs/>
          <w:color w:val="000000" w:themeColor="text1"/>
          <w:sz w:val="20"/>
          <w:szCs w:val="20"/>
          <w:highlight w:val="cyan"/>
        </w:rPr>
        <w:fldChar w:fldCharType="end"/>
      </w:r>
    </w:p>
    <w:bookmarkEnd w:id="289"/>
    <w:p w14:paraId="142FEEA9" w14:textId="495ED597" w:rsidR="001D3480" w:rsidRPr="00611A0D" w:rsidRDefault="00807D83" w:rsidP="001D3480">
      <w:pPr>
        <w:spacing w:after="0" w:line="240" w:lineRule="auto"/>
        <w:ind w:left="680"/>
        <w:rPr>
          <w:rFonts w:asciiTheme="minorHAnsi" w:hAnsiTheme="minorHAnsi" w:cstheme="minorHAnsi"/>
          <w:i/>
          <w:iCs/>
          <w:sz w:val="18"/>
          <w:szCs w:val="18"/>
          <w:highlight w:val="cyan"/>
        </w:rPr>
      </w:pPr>
      <w:r>
        <w:fldChar w:fldCharType="begin"/>
      </w:r>
      <w:r>
        <w:instrText>HYPERLINK "https://kymallanhub.co.uk/download/document/9563/"</w:instrText>
      </w:r>
      <w:r>
        <w:fldChar w:fldCharType="separate"/>
      </w:r>
      <w:r w:rsidR="00611A0D" w:rsidRPr="00611A0D">
        <w:rPr>
          <w:rStyle w:val="Hyperlink"/>
          <w:i/>
          <w:iCs/>
          <w:sz w:val="20"/>
          <w:szCs w:val="20"/>
          <w:highlight w:val="cyan"/>
        </w:rPr>
        <w:t>KAHSC General Safety Series G16 – Lone Working</w:t>
      </w:r>
      <w:r>
        <w:rPr>
          <w:rStyle w:val="Hyperlink"/>
          <w:i/>
          <w:iCs/>
          <w:sz w:val="20"/>
          <w:szCs w:val="20"/>
          <w:highlight w:val="cyan"/>
        </w:rPr>
        <w:fldChar w:fldCharType="end"/>
      </w:r>
    </w:p>
    <w:p w14:paraId="0DE3827E" w14:textId="5634D94C" w:rsidR="001D3480" w:rsidRPr="00611A0D" w:rsidRDefault="00F3517E" w:rsidP="001D3480">
      <w:pPr>
        <w:spacing w:after="0" w:line="240" w:lineRule="auto"/>
        <w:ind w:left="680"/>
        <w:rPr>
          <w:rFonts w:asciiTheme="minorHAnsi" w:hAnsiTheme="minorHAnsi" w:cstheme="minorHAnsi"/>
          <w:i/>
          <w:iCs/>
          <w:sz w:val="18"/>
          <w:szCs w:val="18"/>
        </w:rPr>
      </w:pPr>
      <w:hyperlink r:id="rId245" w:history="1">
        <w:r w:rsidR="00611A0D" w:rsidRPr="00611A0D">
          <w:rPr>
            <w:rStyle w:val="Hyperlink"/>
            <w:i/>
            <w:iCs/>
            <w:sz w:val="20"/>
            <w:szCs w:val="20"/>
            <w:highlight w:val="cyan"/>
          </w:rPr>
          <w:t>KAHSC General Safety Series G42 – Personal Safety on Home Visits</w:t>
        </w:r>
      </w:hyperlink>
    </w:p>
    <w:p w14:paraId="6C11DEFB" w14:textId="6354D66A" w:rsidR="001D3480" w:rsidRPr="00C817FD" w:rsidRDefault="001D3480" w:rsidP="001D3480">
      <w:pPr>
        <w:spacing w:after="0" w:line="240" w:lineRule="auto"/>
        <w:ind w:left="680"/>
        <w:rPr>
          <w:rFonts w:asciiTheme="minorHAnsi" w:hAnsiTheme="minorHAnsi" w:cstheme="minorHAnsi"/>
          <w:i/>
          <w:sz w:val="20"/>
          <w:szCs w:val="20"/>
        </w:rPr>
      </w:pPr>
      <w:r w:rsidRPr="00CE1B02">
        <w:rPr>
          <w:rFonts w:asciiTheme="minorHAnsi" w:hAnsiTheme="minorHAnsi" w:cstheme="minorHAnsi"/>
          <w:i/>
          <w:sz w:val="20"/>
          <w:szCs w:val="20"/>
        </w:rPr>
        <w:t>School’s relevant Risk Assessments,</w:t>
      </w:r>
      <w:r w:rsidRPr="00C817FD">
        <w:rPr>
          <w:rFonts w:asciiTheme="minorHAnsi" w:hAnsiTheme="minorHAnsi" w:cstheme="minorHAnsi"/>
          <w:i/>
          <w:sz w:val="20"/>
          <w:szCs w:val="20"/>
        </w:rPr>
        <w:t xml:space="preserve"> </w:t>
      </w:r>
      <w:r w:rsidR="0049243A" w:rsidRPr="00C664FB">
        <w:rPr>
          <w:rFonts w:asciiTheme="minorHAnsi" w:hAnsiTheme="minorHAnsi" w:cstheme="minorHAnsi"/>
          <w:i/>
          <w:sz w:val="20"/>
          <w:szCs w:val="20"/>
        </w:rPr>
        <w:t>Surveillance Camera</w:t>
      </w:r>
      <w:r w:rsidRPr="00C664FB">
        <w:rPr>
          <w:rFonts w:asciiTheme="minorHAnsi" w:hAnsiTheme="minorHAnsi" w:cstheme="minorHAnsi"/>
          <w:i/>
          <w:sz w:val="20"/>
          <w:szCs w:val="20"/>
        </w:rPr>
        <w:t xml:space="preserve"> Procedures</w:t>
      </w:r>
      <w:r w:rsidRPr="00C817FD">
        <w:rPr>
          <w:rFonts w:asciiTheme="minorHAnsi" w:hAnsiTheme="minorHAnsi" w:cstheme="minorHAnsi"/>
          <w:i/>
          <w:sz w:val="20"/>
          <w:szCs w:val="20"/>
        </w:rPr>
        <w:t xml:space="preserve">, Child Protection &amp; Data </w:t>
      </w:r>
      <w:r w:rsidRPr="00CE1B02">
        <w:rPr>
          <w:rFonts w:asciiTheme="minorHAnsi" w:hAnsiTheme="minorHAnsi" w:cstheme="minorHAnsi"/>
          <w:i/>
          <w:sz w:val="20"/>
          <w:szCs w:val="20"/>
        </w:rPr>
        <w:t>Protection Policies and Emergency Plan</w:t>
      </w:r>
    </w:p>
    <w:p w14:paraId="5E744D59" w14:textId="77777777" w:rsidR="00196742" w:rsidRPr="00C817FD" w:rsidRDefault="00196742" w:rsidP="00196742">
      <w:pPr>
        <w:pStyle w:val="Heading2"/>
      </w:pPr>
      <w:bookmarkStart w:id="290" w:name="_Toc435432413"/>
      <w:bookmarkStart w:id="291" w:name="_Toc438556891"/>
      <w:bookmarkStart w:id="292" w:name="_Toc20318636"/>
      <w:bookmarkStart w:id="293" w:name="_Toc145319992"/>
      <w:bookmarkEnd w:id="288"/>
      <w:r w:rsidRPr="00C817FD">
        <w:lastRenderedPageBreak/>
        <w:t>Workplace Environments</w:t>
      </w:r>
      <w:bookmarkEnd w:id="290"/>
      <w:bookmarkEnd w:id="291"/>
      <w:bookmarkEnd w:id="292"/>
      <w:bookmarkEnd w:id="293"/>
    </w:p>
    <w:p w14:paraId="2EC84665" w14:textId="0042BF86" w:rsidR="00196742" w:rsidRPr="0020047F" w:rsidRDefault="00196742" w:rsidP="00196742">
      <w:pPr>
        <w:spacing w:after="120" w:line="240" w:lineRule="auto"/>
        <w:ind w:left="680"/>
        <w:rPr>
          <w:rFonts w:asciiTheme="minorHAnsi" w:hAnsiTheme="minorHAnsi"/>
          <w:sz w:val="18"/>
          <w:szCs w:val="18"/>
        </w:rPr>
      </w:pPr>
      <w:r w:rsidRPr="00C817FD">
        <w:rPr>
          <w:rFonts w:asciiTheme="minorHAnsi" w:hAnsiTheme="minorHAnsi"/>
          <w:sz w:val="20"/>
          <w:szCs w:val="20"/>
        </w:rPr>
        <w:t xml:space="preserve">A safe and healthy workplace environment will be maintained at the school in line with </w:t>
      </w:r>
      <w:r w:rsidRPr="00C817FD">
        <w:rPr>
          <w:rFonts w:asciiTheme="minorHAnsi" w:hAnsiTheme="minorHAnsi"/>
          <w:color w:val="000000"/>
          <w:sz w:val="20"/>
          <w:szCs w:val="20"/>
        </w:rPr>
        <w:t xml:space="preserve">School Premises (England) Regulations 2012, the </w:t>
      </w:r>
      <w:r w:rsidRPr="00C817FD">
        <w:rPr>
          <w:rFonts w:asciiTheme="minorHAnsi" w:hAnsiTheme="minorHAnsi"/>
          <w:sz w:val="20"/>
          <w:szCs w:val="20"/>
        </w:rPr>
        <w:t xml:space="preserve">Education (Independent School Standards) (England) </w:t>
      </w:r>
      <w:r w:rsidRPr="00C664FB">
        <w:rPr>
          <w:rFonts w:asciiTheme="minorHAnsi" w:hAnsiTheme="minorHAnsi"/>
          <w:sz w:val="20"/>
          <w:szCs w:val="20"/>
        </w:rPr>
        <w:t xml:space="preserve">Regulations </w:t>
      </w:r>
      <w:bookmarkStart w:id="294" w:name="_Hlk142642655"/>
      <w:r w:rsidR="0049243A" w:rsidRPr="00C664FB">
        <w:rPr>
          <w:rFonts w:asciiTheme="minorHAnsi" w:hAnsiTheme="minorHAnsi"/>
          <w:sz w:val="20"/>
          <w:szCs w:val="20"/>
        </w:rPr>
        <w:t>2014</w:t>
      </w:r>
      <w:r w:rsidRPr="00C664FB">
        <w:rPr>
          <w:rFonts w:asciiTheme="minorHAnsi" w:hAnsiTheme="minorHAnsi"/>
          <w:sz w:val="20"/>
          <w:szCs w:val="20"/>
        </w:rPr>
        <w:t xml:space="preserve"> </w:t>
      </w:r>
      <w:bookmarkEnd w:id="294"/>
      <w:r w:rsidRPr="00C664FB">
        <w:rPr>
          <w:rFonts w:asciiTheme="minorHAnsi" w:hAnsiTheme="minorHAnsi"/>
          <w:sz w:val="20"/>
          <w:szCs w:val="20"/>
        </w:rPr>
        <w:t>and</w:t>
      </w:r>
      <w:r w:rsidRPr="00C817FD">
        <w:rPr>
          <w:rFonts w:asciiTheme="minorHAnsi" w:hAnsiTheme="minorHAnsi"/>
          <w:sz w:val="20"/>
          <w:szCs w:val="20"/>
        </w:rPr>
        <w:t xml:space="preserve"> the Workplace (Health, Safety &amp; Workplace) Regulations 1992.</w:t>
      </w:r>
      <w:r w:rsidR="0020047F">
        <w:rPr>
          <w:rFonts w:asciiTheme="minorHAnsi" w:hAnsiTheme="minorHAnsi"/>
          <w:sz w:val="20"/>
          <w:szCs w:val="20"/>
        </w:rPr>
        <w:t xml:space="preserve">  </w:t>
      </w:r>
      <w:r w:rsidR="0020047F" w:rsidRPr="0020047F">
        <w:rPr>
          <w:rFonts w:asciiTheme="minorHAnsi" w:hAnsiTheme="minorHAnsi"/>
          <w:sz w:val="20"/>
          <w:szCs w:val="20"/>
          <w:highlight w:val="cyan"/>
        </w:rPr>
        <w:t xml:space="preserve">Refer to our </w:t>
      </w:r>
      <w:hyperlink r:id="rId246" w:history="1">
        <w:r w:rsidR="0020047F" w:rsidRPr="0020047F">
          <w:rPr>
            <w:rStyle w:val="Hyperlink"/>
            <w:rFonts w:asciiTheme="minorHAnsi" w:hAnsiTheme="minorHAnsi"/>
            <w:sz w:val="20"/>
            <w:szCs w:val="20"/>
            <w:highlight w:val="cyan"/>
          </w:rPr>
          <w:t>Building Use and Maintenance Risk Assessment</w:t>
        </w:r>
      </w:hyperlink>
      <w:r w:rsidR="0020047F" w:rsidRPr="0020047F">
        <w:rPr>
          <w:rFonts w:asciiTheme="minorHAnsi" w:hAnsiTheme="minorHAnsi"/>
          <w:sz w:val="20"/>
          <w:szCs w:val="20"/>
          <w:highlight w:val="cyan"/>
        </w:rPr>
        <w:t>.</w:t>
      </w:r>
    </w:p>
    <w:p w14:paraId="54415C38" w14:textId="77777777" w:rsidR="00196742" w:rsidRPr="00C817FD" w:rsidRDefault="00196742" w:rsidP="00196742">
      <w:pPr>
        <w:pStyle w:val="Heading4"/>
        <w:ind w:left="680"/>
        <w:rPr>
          <w:noProof w:val="0"/>
        </w:rPr>
      </w:pPr>
      <w:bookmarkStart w:id="295" w:name="_Toc435432414"/>
      <w:r w:rsidRPr="00C817FD">
        <w:rPr>
          <w:noProof w:val="0"/>
        </w:rPr>
        <w:t>Heating</w:t>
      </w:r>
      <w:bookmarkEnd w:id="295"/>
    </w:p>
    <w:p w14:paraId="6A7BADC7" w14:textId="14C40F63" w:rsidR="00196742" w:rsidRPr="00C817FD" w:rsidRDefault="00196742" w:rsidP="00196742">
      <w:pPr>
        <w:spacing w:after="120" w:line="240" w:lineRule="auto"/>
        <w:ind w:left="680"/>
        <w:rPr>
          <w:rFonts w:asciiTheme="minorHAnsi" w:hAnsiTheme="minorHAnsi"/>
          <w:sz w:val="20"/>
          <w:szCs w:val="20"/>
        </w:rPr>
      </w:pPr>
      <w:r w:rsidRPr="00C817FD">
        <w:rPr>
          <w:rFonts w:asciiTheme="minorHAnsi" w:hAnsiTheme="minorHAnsi"/>
          <w:iCs/>
          <w:sz w:val="20"/>
          <w:szCs w:val="20"/>
        </w:rPr>
        <w:t xml:space="preserve">A comfortable working temperature will be maintained of </w:t>
      </w:r>
      <w:r w:rsidRPr="00C817FD">
        <w:rPr>
          <w:rFonts w:asciiTheme="minorHAnsi" w:hAnsiTheme="minorHAnsi"/>
          <w:sz w:val="20"/>
          <w:szCs w:val="20"/>
        </w:rPr>
        <w:t>at least 16</w:t>
      </w:r>
      <w:r w:rsidR="0049243A" w:rsidRPr="00C817FD">
        <w:rPr>
          <w:rFonts w:asciiTheme="minorHAnsi" w:hAnsiTheme="minorHAnsi"/>
          <w:sz w:val="20"/>
          <w:szCs w:val="20"/>
          <w:vertAlign w:val="superscript"/>
        </w:rPr>
        <w:t>o</w:t>
      </w:r>
      <w:r w:rsidRPr="00C817FD">
        <w:rPr>
          <w:rFonts w:asciiTheme="minorHAnsi" w:hAnsiTheme="minorHAnsi"/>
          <w:sz w:val="20"/>
          <w:szCs w:val="20"/>
        </w:rPr>
        <w:t>C unless much of the work involves severe physical effort in which case the temperature will be 13</w:t>
      </w:r>
      <w:r w:rsidR="0049243A" w:rsidRPr="00C817FD">
        <w:rPr>
          <w:rFonts w:asciiTheme="minorHAnsi" w:hAnsiTheme="minorHAnsi"/>
          <w:sz w:val="20"/>
          <w:szCs w:val="20"/>
          <w:vertAlign w:val="superscript"/>
        </w:rPr>
        <w:t>o</w:t>
      </w:r>
      <w:r w:rsidRPr="00C817FD">
        <w:rPr>
          <w:rFonts w:asciiTheme="minorHAnsi" w:hAnsiTheme="minorHAnsi"/>
          <w:sz w:val="20"/>
          <w:szCs w:val="20"/>
        </w:rPr>
        <w:t xml:space="preserve">C (or where it is impractical to maintain these temperatures </w:t>
      </w:r>
      <w:proofErr w:type="gramStart"/>
      <w:r w:rsidRPr="00C817FD">
        <w:rPr>
          <w:rFonts w:asciiTheme="minorHAnsi" w:hAnsiTheme="minorHAnsi"/>
          <w:sz w:val="20"/>
          <w:szCs w:val="20"/>
        </w:rPr>
        <w:t>i.e.</w:t>
      </w:r>
      <w:proofErr w:type="gramEnd"/>
      <w:r w:rsidRPr="00C817FD">
        <w:rPr>
          <w:rFonts w:asciiTheme="minorHAnsi" w:hAnsiTheme="minorHAnsi"/>
          <w:sz w:val="20"/>
          <w:szCs w:val="20"/>
        </w:rPr>
        <w:t xml:space="preserve"> where food has to be kept cold).  In the event of the need for portable heating or cooling, any equipment provided to achieve this will </w:t>
      </w:r>
      <w:r w:rsidR="007270F7" w:rsidRPr="00C817FD">
        <w:rPr>
          <w:rFonts w:asciiTheme="minorHAnsi" w:hAnsiTheme="minorHAnsi"/>
          <w:sz w:val="20"/>
          <w:szCs w:val="20"/>
        </w:rPr>
        <w:t xml:space="preserve">be </w:t>
      </w:r>
      <w:r w:rsidRPr="00C817FD">
        <w:rPr>
          <w:rFonts w:asciiTheme="minorHAnsi" w:hAnsiTheme="minorHAnsi"/>
          <w:sz w:val="20"/>
          <w:szCs w:val="20"/>
        </w:rPr>
        <w:t>suitable for use, free from defects, and safely sited so as not to create additional hazards.</w:t>
      </w:r>
    </w:p>
    <w:p w14:paraId="25C6988A" w14:textId="514BA7B2" w:rsidR="00196742" w:rsidRPr="00C817FD" w:rsidRDefault="00196742" w:rsidP="00196742">
      <w:pPr>
        <w:spacing w:after="120" w:line="240" w:lineRule="auto"/>
        <w:ind w:left="680"/>
        <w:rPr>
          <w:rFonts w:asciiTheme="minorHAnsi" w:hAnsiTheme="minorHAnsi"/>
          <w:i/>
          <w:sz w:val="20"/>
          <w:szCs w:val="20"/>
        </w:rPr>
      </w:pPr>
      <w:r w:rsidRPr="00C817FD">
        <w:rPr>
          <w:rFonts w:asciiTheme="minorHAnsi" w:hAnsiTheme="minorHAnsi"/>
          <w:i/>
          <w:sz w:val="20"/>
          <w:szCs w:val="20"/>
        </w:rPr>
        <w:t xml:space="preserve">Radiant heaters </w:t>
      </w:r>
      <w:r w:rsidR="007270F7" w:rsidRPr="00854381">
        <w:rPr>
          <w:rFonts w:asciiTheme="minorHAnsi" w:hAnsiTheme="minorHAnsi"/>
          <w:i/>
          <w:sz w:val="20"/>
          <w:szCs w:val="20"/>
          <w:highlight w:val="cyan"/>
        </w:rPr>
        <w:t>and naked flame appliance</w:t>
      </w:r>
      <w:r w:rsidR="00E62E5C" w:rsidRPr="00854381">
        <w:rPr>
          <w:rFonts w:asciiTheme="minorHAnsi" w:hAnsiTheme="minorHAnsi"/>
          <w:i/>
          <w:sz w:val="20"/>
          <w:szCs w:val="20"/>
          <w:highlight w:val="cyan"/>
        </w:rPr>
        <w:t>s</w:t>
      </w:r>
      <w:r w:rsidR="007270F7" w:rsidRPr="00854381">
        <w:rPr>
          <w:rFonts w:asciiTheme="minorHAnsi" w:hAnsiTheme="minorHAnsi"/>
          <w:i/>
          <w:sz w:val="20"/>
          <w:szCs w:val="20"/>
          <w:highlight w:val="cyan"/>
        </w:rPr>
        <w:t xml:space="preserve"> (</w:t>
      </w:r>
      <w:proofErr w:type="gramStart"/>
      <w:r w:rsidR="007270F7" w:rsidRPr="00854381">
        <w:rPr>
          <w:rFonts w:asciiTheme="minorHAnsi" w:hAnsiTheme="minorHAnsi"/>
          <w:i/>
          <w:sz w:val="20"/>
          <w:szCs w:val="20"/>
          <w:highlight w:val="cyan"/>
        </w:rPr>
        <w:t>e.g.</w:t>
      </w:r>
      <w:proofErr w:type="gramEnd"/>
      <w:r w:rsidR="007270F7" w:rsidRPr="00854381">
        <w:rPr>
          <w:rFonts w:asciiTheme="minorHAnsi" w:hAnsiTheme="minorHAnsi"/>
          <w:i/>
          <w:sz w:val="20"/>
          <w:szCs w:val="20"/>
          <w:highlight w:val="cyan"/>
        </w:rPr>
        <w:t xml:space="preserve"> LPG)</w:t>
      </w:r>
      <w:r w:rsidR="007270F7" w:rsidRPr="00C817FD">
        <w:rPr>
          <w:rFonts w:asciiTheme="minorHAnsi" w:hAnsiTheme="minorHAnsi"/>
          <w:i/>
          <w:sz w:val="20"/>
          <w:szCs w:val="20"/>
        </w:rPr>
        <w:t xml:space="preserve"> </w:t>
      </w:r>
      <w:r w:rsidRPr="00C817FD">
        <w:rPr>
          <w:rFonts w:asciiTheme="minorHAnsi" w:hAnsiTheme="minorHAnsi"/>
          <w:i/>
          <w:sz w:val="20"/>
          <w:szCs w:val="20"/>
        </w:rPr>
        <w:t>will NEVER be used.</w:t>
      </w:r>
    </w:p>
    <w:p w14:paraId="4ED6B987" w14:textId="77777777" w:rsidR="00196742" w:rsidRPr="00C817FD" w:rsidRDefault="00196742" w:rsidP="00196742">
      <w:pPr>
        <w:pStyle w:val="Heading4"/>
        <w:ind w:left="680"/>
        <w:rPr>
          <w:noProof w:val="0"/>
        </w:rPr>
      </w:pPr>
      <w:bookmarkStart w:id="296" w:name="_Toc435432417"/>
      <w:r w:rsidRPr="00C817FD">
        <w:rPr>
          <w:noProof w:val="0"/>
        </w:rPr>
        <w:t>Welfare &amp; Changing Facilities</w:t>
      </w:r>
      <w:bookmarkEnd w:id="296"/>
    </w:p>
    <w:p w14:paraId="1E985041" w14:textId="60FE7E06" w:rsidR="00196742" w:rsidRPr="00C817FD" w:rsidRDefault="00196742" w:rsidP="00196742">
      <w:pPr>
        <w:spacing w:after="120" w:line="240" w:lineRule="auto"/>
        <w:ind w:left="680"/>
        <w:rPr>
          <w:rFonts w:asciiTheme="minorHAnsi" w:hAnsiTheme="minorHAnsi"/>
          <w:color w:val="000000"/>
          <w:sz w:val="20"/>
          <w:szCs w:val="20"/>
        </w:rPr>
      </w:pPr>
      <w:r w:rsidRPr="00C817FD">
        <w:rPr>
          <w:rFonts w:asciiTheme="minorHAnsi" w:hAnsiTheme="minorHAnsi"/>
          <w:sz w:val="20"/>
          <w:szCs w:val="20"/>
        </w:rPr>
        <w:t xml:space="preserve">Suitable welfare and changing facilities will be maintained in a safe and clean condition for all staff and pupils in line with </w:t>
      </w:r>
      <w:r w:rsidRPr="00C664FB">
        <w:rPr>
          <w:rFonts w:asciiTheme="minorHAnsi" w:hAnsiTheme="minorHAnsi"/>
          <w:sz w:val="20"/>
          <w:szCs w:val="20"/>
        </w:rPr>
        <w:t xml:space="preserve">the </w:t>
      </w:r>
      <w:r w:rsidRPr="00C664FB">
        <w:rPr>
          <w:rFonts w:asciiTheme="minorHAnsi" w:hAnsiTheme="minorHAnsi"/>
          <w:color w:val="000000"/>
          <w:sz w:val="20"/>
          <w:szCs w:val="20"/>
        </w:rPr>
        <w:t xml:space="preserve">School Premises (England) Regulations 2012, the </w:t>
      </w:r>
      <w:r w:rsidRPr="00C664FB">
        <w:rPr>
          <w:rFonts w:asciiTheme="minorHAnsi" w:hAnsiTheme="minorHAnsi"/>
          <w:sz w:val="20"/>
          <w:szCs w:val="20"/>
        </w:rPr>
        <w:t xml:space="preserve">Education (Independent School Standards) (England) Regulations </w:t>
      </w:r>
      <w:r w:rsidR="0049243A" w:rsidRPr="00C664FB">
        <w:rPr>
          <w:rFonts w:asciiTheme="minorHAnsi" w:hAnsiTheme="minorHAnsi"/>
          <w:sz w:val="20"/>
          <w:szCs w:val="20"/>
        </w:rPr>
        <w:t>2014</w:t>
      </w:r>
      <w:r w:rsidRPr="00C664FB">
        <w:rPr>
          <w:rFonts w:asciiTheme="minorHAnsi" w:hAnsiTheme="minorHAnsi"/>
          <w:sz w:val="20"/>
          <w:szCs w:val="20"/>
        </w:rPr>
        <w:t xml:space="preserve"> and the Workplace (Health, Safety &amp; Workplace) Regulations 1992.  </w:t>
      </w:r>
      <w:r w:rsidRPr="00C664FB">
        <w:rPr>
          <w:rFonts w:asciiTheme="minorHAnsi" w:hAnsiTheme="minorHAnsi"/>
          <w:color w:val="000000"/>
          <w:sz w:val="20"/>
          <w:szCs w:val="20"/>
        </w:rPr>
        <w:t>Toilets and washing facilities for staff may also be used</w:t>
      </w:r>
      <w:r w:rsidRPr="00C817FD">
        <w:rPr>
          <w:rFonts w:asciiTheme="minorHAnsi" w:hAnsiTheme="minorHAnsi"/>
          <w:color w:val="000000"/>
          <w:sz w:val="20"/>
          <w:szCs w:val="20"/>
        </w:rPr>
        <w:t xml:space="preserve"> by visitors are separate from those provided for pupils (except where they are designed for use by those who are disabled).  Each toilet for disabled pupils contains one toilet and one washbasin and has a door opening directly onto a circulation space that is not a staircase, which can be secured from the inside.  The number and location of accessible toilets are sufficient to ensure a reasonable travel distance for users that does not involve changing floor levels.</w:t>
      </w:r>
    </w:p>
    <w:p w14:paraId="544B89C8" w14:textId="77777777" w:rsidR="00196742" w:rsidRPr="00C817FD" w:rsidRDefault="00196742" w:rsidP="00196742">
      <w:pPr>
        <w:pStyle w:val="Heading4"/>
        <w:ind w:left="680"/>
        <w:rPr>
          <w:noProof w:val="0"/>
        </w:rPr>
      </w:pPr>
      <w:r w:rsidRPr="00C817FD">
        <w:rPr>
          <w:noProof w:val="0"/>
        </w:rPr>
        <w:t>Medical Accommodation</w:t>
      </w:r>
    </w:p>
    <w:p w14:paraId="70F19206" w14:textId="77777777" w:rsidR="00196742" w:rsidRPr="00C817FD" w:rsidRDefault="00196742" w:rsidP="00196742">
      <w:pPr>
        <w:spacing w:after="120" w:line="240" w:lineRule="auto"/>
        <w:ind w:left="680"/>
        <w:rPr>
          <w:rFonts w:asciiTheme="minorHAnsi" w:hAnsiTheme="minorHAnsi"/>
          <w:iCs/>
          <w:color w:val="000000"/>
          <w:sz w:val="20"/>
          <w:szCs w:val="20"/>
        </w:rPr>
      </w:pPr>
      <w:r w:rsidRPr="00C817FD">
        <w:rPr>
          <w:rFonts w:asciiTheme="minorHAnsi" w:hAnsiTheme="minorHAnsi"/>
          <w:iCs/>
          <w:color w:val="000000"/>
          <w:sz w:val="20"/>
          <w:szCs w:val="20"/>
        </w:rPr>
        <w:t xml:space="preserve">Suitable accommodation is provided in order to cater for the medical and therapy needs of pupils, including accommodation for the medical examination and treatment of pupils and the </w:t>
      </w:r>
      <w:proofErr w:type="gramStart"/>
      <w:r w:rsidRPr="00C817FD">
        <w:rPr>
          <w:rFonts w:asciiTheme="minorHAnsi" w:hAnsiTheme="minorHAnsi"/>
          <w:iCs/>
          <w:color w:val="000000"/>
          <w:sz w:val="20"/>
          <w:szCs w:val="20"/>
        </w:rPr>
        <w:t>short term</w:t>
      </w:r>
      <w:proofErr w:type="gramEnd"/>
      <w:r w:rsidRPr="00C817FD">
        <w:rPr>
          <w:rFonts w:asciiTheme="minorHAnsi" w:hAnsiTheme="minorHAnsi"/>
          <w:iCs/>
          <w:color w:val="000000"/>
          <w:sz w:val="20"/>
          <w:szCs w:val="20"/>
        </w:rPr>
        <w:t xml:space="preserve"> care of sick and injured pupils, which includes a washing facility and is near to a toilet facility.  The accommodation provided may be used for other purposes (apart from teaching) however it is always readily available to be used for the purposes above.</w:t>
      </w:r>
    </w:p>
    <w:p w14:paraId="7E7BDE3F" w14:textId="77777777" w:rsidR="00196742" w:rsidRPr="00C817FD" w:rsidRDefault="00196742" w:rsidP="00196742">
      <w:pPr>
        <w:spacing w:after="120" w:line="240" w:lineRule="auto"/>
        <w:ind w:left="680"/>
        <w:rPr>
          <w:rFonts w:asciiTheme="minorHAnsi" w:hAnsiTheme="minorHAnsi"/>
          <w:iCs/>
          <w:color w:val="000000"/>
          <w:sz w:val="20"/>
          <w:szCs w:val="20"/>
        </w:rPr>
      </w:pPr>
      <w:r w:rsidRPr="00C817FD">
        <w:rPr>
          <w:rFonts w:asciiTheme="minorHAnsi" w:hAnsiTheme="minorHAnsi"/>
          <w:iCs/>
          <w:color w:val="000000"/>
          <w:sz w:val="20"/>
          <w:szCs w:val="20"/>
        </w:rPr>
        <w:t>Additional medical accommodation will also be made available where required which caters for pupils with complex needs.</w:t>
      </w:r>
    </w:p>
    <w:p w14:paraId="710A10A4" w14:textId="77777777" w:rsidR="00196742" w:rsidRPr="00C817FD" w:rsidRDefault="00196742" w:rsidP="00196742">
      <w:pPr>
        <w:pStyle w:val="Heading4"/>
        <w:ind w:left="680"/>
        <w:rPr>
          <w:noProof w:val="0"/>
        </w:rPr>
      </w:pPr>
      <w:bookmarkStart w:id="297" w:name="_Toc435432418"/>
      <w:r w:rsidRPr="00C817FD">
        <w:rPr>
          <w:noProof w:val="0"/>
        </w:rPr>
        <w:t>Ventilation</w:t>
      </w:r>
      <w:bookmarkEnd w:id="297"/>
    </w:p>
    <w:p w14:paraId="2A2D6A3A" w14:textId="77777777" w:rsidR="00196742" w:rsidRPr="00C817FD" w:rsidRDefault="00196742" w:rsidP="00196742">
      <w:pPr>
        <w:spacing w:after="120" w:line="240" w:lineRule="auto"/>
        <w:ind w:left="680"/>
        <w:rPr>
          <w:rFonts w:asciiTheme="minorHAnsi" w:hAnsiTheme="minorHAnsi"/>
          <w:sz w:val="20"/>
          <w:szCs w:val="20"/>
        </w:rPr>
      </w:pPr>
      <w:r w:rsidRPr="00C817FD">
        <w:rPr>
          <w:rFonts w:asciiTheme="minorHAnsi" w:hAnsiTheme="minorHAnsi"/>
          <w:sz w:val="20"/>
          <w:szCs w:val="20"/>
        </w:rPr>
        <w:t>An adequate supply of fresh air will be maintained. Where possible this will be from natural ventilation from windows.</w:t>
      </w:r>
    </w:p>
    <w:p w14:paraId="2B50F648" w14:textId="77777777" w:rsidR="00196742" w:rsidRPr="00C817FD" w:rsidRDefault="00196742" w:rsidP="00196742">
      <w:pPr>
        <w:pStyle w:val="Heading4"/>
        <w:ind w:left="680"/>
        <w:rPr>
          <w:noProof w:val="0"/>
        </w:rPr>
      </w:pPr>
      <w:bookmarkStart w:id="298" w:name="_Toc435432419"/>
      <w:r w:rsidRPr="00C817FD">
        <w:rPr>
          <w:noProof w:val="0"/>
        </w:rPr>
        <w:t>Access and Egress</w:t>
      </w:r>
      <w:bookmarkEnd w:id="298"/>
    </w:p>
    <w:p w14:paraId="5C04FF5F" w14:textId="77777777" w:rsidR="00196742" w:rsidRPr="00C817FD" w:rsidRDefault="00196742" w:rsidP="00196742">
      <w:pPr>
        <w:spacing w:after="120" w:line="240" w:lineRule="auto"/>
        <w:ind w:left="680"/>
        <w:rPr>
          <w:rFonts w:asciiTheme="minorHAnsi" w:hAnsiTheme="minorHAnsi"/>
          <w:sz w:val="20"/>
          <w:szCs w:val="20"/>
        </w:rPr>
      </w:pPr>
      <w:r w:rsidRPr="00C817FD">
        <w:rPr>
          <w:rFonts w:asciiTheme="minorHAnsi" w:hAnsiTheme="minorHAnsi"/>
          <w:sz w:val="20"/>
          <w:szCs w:val="20"/>
        </w:rPr>
        <w:t>We will implement inspection procedures, defect reporting and extra attention during inclement weather. We will bring our winter gritting plan to the attention of staff, pupils and parents/guardians to ensure safe routes are followed during periods of snow and ice.</w:t>
      </w:r>
    </w:p>
    <w:p w14:paraId="46C5C9D6" w14:textId="77777777" w:rsidR="00196742" w:rsidRPr="00C817FD" w:rsidRDefault="00196742" w:rsidP="00196742">
      <w:pPr>
        <w:pStyle w:val="Heading4"/>
        <w:ind w:left="680"/>
        <w:rPr>
          <w:noProof w:val="0"/>
        </w:rPr>
      </w:pPr>
      <w:r w:rsidRPr="00C817FD">
        <w:rPr>
          <w:noProof w:val="0"/>
        </w:rPr>
        <w:t>Acoustics</w:t>
      </w:r>
    </w:p>
    <w:p w14:paraId="2CDCE6EB" w14:textId="77777777" w:rsidR="00196742" w:rsidRPr="00C817FD" w:rsidRDefault="00196742" w:rsidP="00196742">
      <w:pPr>
        <w:spacing w:after="120" w:line="240" w:lineRule="auto"/>
        <w:ind w:left="680"/>
        <w:rPr>
          <w:rFonts w:asciiTheme="minorHAnsi" w:hAnsiTheme="minorHAnsi"/>
          <w:iCs/>
          <w:sz w:val="20"/>
          <w:szCs w:val="20"/>
        </w:rPr>
      </w:pPr>
      <w:r w:rsidRPr="00C817FD">
        <w:rPr>
          <w:rFonts w:asciiTheme="minorHAnsi" w:hAnsiTheme="minorHAnsi"/>
          <w:iCs/>
          <w:sz w:val="20"/>
          <w:szCs w:val="20"/>
        </w:rPr>
        <w:t>The acoustic conditions and sound insulation of each room is suitable, having regard to the nature of the activities which normally take place within each area.  Checks will be made of any new builds by Building Control to ensure compliance.</w:t>
      </w:r>
    </w:p>
    <w:p w14:paraId="3193867C" w14:textId="77777777" w:rsidR="00196742" w:rsidRPr="00C817FD" w:rsidRDefault="00196742" w:rsidP="00196742">
      <w:pPr>
        <w:spacing w:after="120" w:line="240" w:lineRule="auto"/>
        <w:ind w:left="680"/>
        <w:rPr>
          <w:rFonts w:asciiTheme="minorHAnsi" w:hAnsiTheme="minorHAnsi"/>
          <w:sz w:val="20"/>
          <w:szCs w:val="20"/>
        </w:rPr>
      </w:pPr>
      <w:r w:rsidRPr="00C817FD">
        <w:rPr>
          <w:rFonts w:asciiTheme="minorHAnsi" w:hAnsiTheme="minorHAnsi"/>
          <w:sz w:val="20"/>
          <w:szCs w:val="20"/>
        </w:rPr>
        <w:t>Children will be kept at least two metres from the front of loudspeakers used for discos.</w:t>
      </w:r>
    </w:p>
    <w:p w14:paraId="039B16F8" w14:textId="77777777" w:rsidR="00196742" w:rsidRPr="00C817FD" w:rsidRDefault="00196742" w:rsidP="00196742">
      <w:pPr>
        <w:pStyle w:val="Heading4"/>
        <w:ind w:left="680"/>
        <w:rPr>
          <w:noProof w:val="0"/>
        </w:rPr>
      </w:pPr>
      <w:r w:rsidRPr="00C817FD">
        <w:rPr>
          <w:noProof w:val="0"/>
        </w:rPr>
        <w:t>Lighting</w:t>
      </w:r>
    </w:p>
    <w:p w14:paraId="6FCCEC5A" w14:textId="77777777" w:rsidR="00196742" w:rsidRPr="00C817FD" w:rsidRDefault="00196742" w:rsidP="00876007">
      <w:pPr>
        <w:pStyle w:val="ListParagraph"/>
        <w:numPr>
          <w:ilvl w:val="0"/>
          <w:numId w:val="75"/>
        </w:numPr>
        <w:spacing w:after="120" w:line="240" w:lineRule="auto"/>
        <w:ind w:left="1020" w:hanging="340"/>
        <w:rPr>
          <w:rFonts w:asciiTheme="minorHAnsi" w:hAnsiTheme="minorHAnsi"/>
          <w:sz w:val="20"/>
          <w:szCs w:val="20"/>
        </w:rPr>
      </w:pPr>
      <w:r w:rsidRPr="00C817FD">
        <w:rPr>
          <w:rFonts w:asciiTheme="minorHAnsi" w:hAnsiTheme="minorHAnsi"/>
          <w:sz w:val="20"/>
          <w:szCs w:val="20"/>
        </w:rPr>
        <w:t>The school will be lit by natural daylight wherever possible.  Where artificial lighting is employed, this will be in good repair and suitable for the tasks being undertaken.</w:t>
      </w:r>
    </w:p>
    <w:p w14:paraId="239424BE" w14:textId="77777777" w:rsidR="00196742" w:rsidRPr="00C817FD" w:rsidRDefault="00196742" w:rsidP="00876007">
      <w:pPr>
        <w:pStyle w:val="ListParagraph"/>
        <w:numPr>
          <w:ilvl w:val="0"/>
          <w:numId w:val="75"/>
        </w:numPr>
        <w:spacing w:after="120" w:line="240" w:lineRule="auto"/>
        <w:ind w:left="1020" w:hanging="340"/>
        <w:rPr>
          <w:rFonts w:asciiTheme="minorHAnsi" w:hAnsiTheme="minorHAnsi"/>
          <w:sz w:val="20"/>
          <w:szCs w:val="20"/>
        </w:rPr>
      </w:pPr>
      <w:r w:rsidRPr="00C817FD">
        <w:rPr>
          <w:rFonts w:asciiTheme="minorHAnsi" w:hAnsiTheme="minorHAnsi"/>
          <w:sz w:val="20"/>
          <w:szCs w:val="20"/>
        </w:rPr>
        <w:t xml:space="preserve">The lighting in each room or other internal space is suitable, having regard to the nature of the activities which normally take place therein. </w:t>
      </w:r>
    </w:p>
    <w:p w14:paraId="0552642B" w14:textId="77777777" w:rsidR="00196742" w:rsidRPr="00C817FD" w:rsidRDefault="00196742" w:rsidP="00876007">
      <w:pPr>
        <w:pStyle w:val="ListParagraph"/>
        <w:numPr>
          <w:ilvl w:val="0"/>
          <w:numId w:val="75"/>
        </w:numPr>
        <w:spacing w:after="120" w:line="240" w:lineRule="auto"/>
        <w:ind w:left="1020" w:hanging="340"/>
        <w:rPr>
          <w:rFonts w:asciiTheme="minorHAnsi" w:hAnsiTheme="minorHAnsi"/>
          <w:sz w:val="20"/>
          <w:szCs w:val="20"/>
        </w:rPr>
      </w:pPr>
      <w:r w:rsidRPr="00C817FD">
        <w:rPr>
          <w:rFonts w:asciiTheme="minorHAnsi" w:hAnsiTheme="minorHAnsi"/>
          <w:sz w:val="20"/>
          <w:szCs w:val="20"/>
        </w:rPr>
        <w:t xml:space="preserve">External lighting has been provided in order to ensure that people can safely enter and leave the school premises. </w:t>
      </w:r>
    </w:p>
    <w:p w14:paraId="44D9829D" w14:textId="77777777" w:rsidR="00196742" w:rsidRPr="00C817FD" w:rsidRDefault="00196742" w:rsidP="00876007">
      <w:pPr>
        <w:pStyle w:val="ListParagraph"/>
        <w:numPr>
          <w:ilvl w:val="0"/>
          <w:numId w:val="75"/>
        </w:numPr>
        <w:spacing w:after="120" w:line="240" w:lineRule="auto"/>
        <w:ind w:left="1020" w:hanging="340"/>
        <w:rPr>
          <w:rFonts w:asciiTheme="minorHAnsi" w:hAnsiTheme="minorHAnsi"/>
          <w:sz w:val="20"/>
          <w:szCs w:val="20"/>
        </w:rPr>
      </w:pPr>
      <w:r w:rsidRPr="00C817FD">
        <w:rPr>
          <w:rFonts w:asciiTheme="minorHAnsi" w:hAnsiTheme="minorHAnsi"/>
          <w:sz w:val="20"/>
          <w:szCs w:val="20"/>
        </w:rPr>
        <w:t xml:space="preserve">Blinds / curtains are in place to block sunlight, to avoid glare, excessive internal illuminance and summertime overheating; </w:t>
      </w:r>
    </w:p>
    <w:p w14:paraId="67749554" w14:textId="77777777" w:rsidR="00196742" w:rsidRPr="00C817FD" w:rsidRDefault="00196742" w:rsidP="00876007">
      <w:pPr>
        <w:pStyle w:val="ListParagraph"/>
        <w:numPr>
          <w:ilvl w:val="0"/>
          <w:numId w:val="75"/>
        </w:numPr>
        <w:spacing w:after="120" w:line="240" w:lineRule="auto"/>
        <w:ind w:left="1020" w:hanging="340"/>
        <w:rPr>
          <w:rFonts w:asciiTheme="minorHAnsi" w:hAnsiTheme="minorHAnsi"/>
          <w:sz w:val="20"/>
          <w:szCs w:val="20"/>
        </w:rPr>
      </w:pPr>
      <w:r w:rsidRPr="00C817FD">
        <w:rPr>
          <w:rFonts w:asciiTheme="minorHAnsi" w:hAnsiTheme="minorHAnsi"/>
          <w:sz w:val="20"/>
          <w:szCs w:val="20"/>
        </w:rPr>
        <w:t xml:space="preserve">Emergency lighting has been installed in areas accessible after dark </w:t>
      </w:r>
      <w:r w:rsidRPr="00C817FD">
        <w:rPr>
          <w:rFonts w:asciiTheme="minorHAnsi" w:hAnsiTheme="minorHAnsi"/>
          <w:color w:val="000000" w:themeColor="text1"/>
          <w:sz w:val="20"/>
          <w:szCs w:val="20"/>
        </w:rPr>
        <w:t>or where not already in place,</w:t>
      </w:r>
      <w:r w:rsidRPr="00C817FD">
        <w:rPr>
          <w:rFonts w:asciiTheme="minorHAnsi" w:hAnsiTheme="minorHAnsi"/>
          <w:sz w:val="20"/>
          <w:szCs w:val="20"/>
        </w:rPr>
        <w:t xml:space="preserve"> the need to provide emergency lighting in areas accessible after dark has been added to our Annual Management Plan as a future, longer-term objective. </w:t>
      </w:r>
    </w:p>
    <w:p w14:paraId="7E919E9D" w14:textId="77777777" w:rsidR="00196742" w:rsidRPr="00C817FD" w:rsidRDefault="00196742" w:rsidP="00196742">
      <w:pPr>
        <w:spacing w:after="120" w:line="240" w:lineRule="auto"/>
        <w:ind w:left="680"/>
        <w:rPr>
          <w:rFonts w:asciiTheme="minorHAnsi" w:hAnsiTheme="minorHAnsi"/>
          <w:i/>
          <w:color w:val="000000" w:themeColor="text1"/>
          <w:sz w:val="20"/>
          <w:szCs w:val="20"/>
        </w:rPr>
      </w:pPr>
      <w:r w:rsidRPr="00C817FD">
        <w:rPr>
          <w:rFonts w:asciiTheme="minorHAnsi" w:hAnsiTheme="minorHAnsi"/>
          <w:i/>
          <w:color w:val="000000" w:themeColor="text1"/>
          <w:sz w:val="20"/>
          <w:szCs w:val="20"/>
          <w:u w:val="single"/>
        </w:rPr>
        <w:t>Lighting for pupils with special educational needs</w:t>
      </w:r>
      <w:r w:rsidRPr="00C817FD">
        <w:rPr>
          <w:rFonts w:asciiTheme="minorHAnsi" w:hAnsiTheme="minorHAnsi"/>
          <w:i/>
          <w:color w:val="000000" w:themeColor="text1"/>
          <w:sz w:val="20"/>
          <w:szCs w:val="20"/>
        </w:rPr>
        <w:t>:</w:t>
      </w:r>
    </w:p>
    <w:p w14:paraId="337EEAD7" w14:textId="77777777" w:rsidR="00196742" w:rsidRPr="00C817FD" w:rsidRDefault="00196742" w:rsidP="00196742">
      <w:pPr>
        <w:spacing w:after="120" w:line="240" w:lineRule="auto"/>
        <w:ind w:left="680"/>
        <w:rPr>
          <w:rFonts w:asciiTheme="minorHAnsi" w:hAnsiTheme="minorHAnsi"/>
          <w:color w:val="000000" w:themeColor="text1"/>
          <w:sz w:val="20"/>
          <w:szCs w:val="20"/>
        </w:rPr>
      </w:pPr>
      <w:r w:rsidRPr="00C817FD">
        <w:rPr>
          <w:rFonts w:asciiTheme="minorHAnsi" w:hAnsiTheme="minorHAnsi"/>
          <w:color w:val="000000" w:themeColor="text1"/>
          <w:sz w:val="20"/>
          <w:szCs w:val="20"/>
        </w:rPr>
        <w:t>Pupils with special educational needs, including visual impairment and other disabilities, may have additional lighting requirements</w:t>
      </w:r>
      <w:r w:rsidRPr="00C817FD">
        <w:rPr>
          <w:rFonts w:asciiTheme="minorHAnsi" w:hAnsiTheme="minorHAnsi"/>
          <w:color w:val="000000" w:themeColor="text1"/>
          <w:position w:val="10"/>
          <w:sz w:val="20"/>
          <w:szCs w:val="20"/>
          <w:vertAlign w:val="superscript"/>
        </w:rPr>
        <w:t xml:space="preserve"> </w:t>
      </w:r>
      <w:r w:rsidRPr="00C817FD">
        <w:rPr>
          <w:rFonts w:asciiTheme="minorHAnsi" w:hAnsiTheme="minorHAnsi"/>
          <w:color w:val="000000" w:themeColor="text1"/>
          <w:sz w:val="20"/>
          <w:szCs w:val="20"/>
        </w:rPr>
        <w:t xml:space="preserve">and specialist advice may be needed.  Key points include: </w:t>
      </w:r>
    </w:p>
    <w:p w14:paraId="2704130C" w14:textId="77777777" w:rsidR="00196742" w:rsidRPr="00C817FD" w:rsidRDefault="00196742" w:rsidP="00876007">
      <w:pPr>
        <w:pStyle w:val="ListParagraph"/>
        <w:numPr>
          <w:ilvl w:val="0"/>
          <w:numId w:val="76"/>
        </w:numPr>
        <w:spacing w:after="120" w:line="240" w:lineRule="auto"/>
        <w:ind w:left="1020" w:hanging="340"/>
        <w:rPr>
          <w:rFonts w:asciiTheme="minorHAnsi" w:hAnsiTheme="minorHAnsi"/>
          <w:color w:val="000000" w:themeColor="text1"/>
          <w:sz w:val="20"/>
          <w:szCs w:val="20"/>
        </w:rPr>
      </w:pPr>
      <w:r w:rsidRPr="00C817FD">
        <w:rPr>
          <w:rFonts w:asciiTheme="minorHAnsi" w:hAnsiTheme="minorHAnsi"/>
          <w:color w:val="000000" w:themeColor="text1"/>
          <w:sz w:val="20"/>
          <w:szCs w:val="20"/>
        </w:rPr>
        <w:lastRenderedPageBreak/>
        <w:t>colour and contrast, which can help people locate doors and their handles, stairs and steps, switches and socket outlets, etc.;</w:t>
      </w:r>
    </w:p>
    <w:p w14:paraId="625B7E23" w14:textId="77777777" w:rsidR="00196742" w:rsidRPr="00C817FD" w:rsidRDefault="00196742" w:rsidP="00876007">
      <w:pPr>
        <w:pStyle w:val="ListParagraph"/>
        <w:numPr>
          <w:ilvl w:val="0"/>
          <w:numId w:val="76"/>
        </w:numPr>
        <w:spacing w:after="120" w:line="240" w:lineRule="auto"/>
        <w:ind w:left="1020" w:hanging="340"/>
        <w:rPr>
          <w:rFonts w:asciiTheme="minorHAnsi" w:hAnsiTheme="minorHAnsi"/>
          <w:color w:val="000000" w:themeColor="text1"/>
          <w:sz w:val="20"/>
          <w:szCs w:val="20"/>
        </w:rPr>
      </w:pPr>
      <w:r w:rsidRPr="00C817FD">
        <w:rPr>
          <w:rFonts w:asciiTheme="minorHAnsi" w:hAnsiTheme="minorHAnsi"/>
          <w:color w:val="000000" w:themeColor="text1"/>
          <w:sz w:val="20"/>
          <w:szCs w:val="20"/>
        </w:rPr>
        <w:t>glare should be avoided (including from high gloss finishes that can appear as glare sources when they reflect bright lights);</w:t>
      </w:r>
    </w:p>
    <w:p w14:paraId="6B02E931" w14:textId="77777777" w:rsidR="00196742" w:rsidRPr="00C817FD" w:rsidRDefault="00196742" w:rsidP="00876007">
      <w:pPr>
        <w:pStyle w:val="ListParagraph"/>
        <w:numPr>
          <w:ilvl w:val="0"/>
          <w:numId w:val="76"/>
        </w:numPr>
        <w:spacing w:after="120" w:line="240" w:lineRule="auto"/>
        <w:ind w:left="1020" w:hanging="340"/>
        <w:rPr>
          <w:rFonts w:asciiTheme="minorHAnsi" w:hAnsiTheme="minorHAnsi"/>
          <w:color w:val="000000" w:themeColor="text1"/>
          <w:sz w:val="20"/>
          <w:szCs w:val="20"/>
        </w:rPr>
      </w:pPr>
      <w:r w:rsidRPr="00C817FD">
        <w:rPr>
          <w:rFonts w:asciiTheme="minorHAnsi" w:hAnsiTheme="minorHAnsi"/>
          <w:color w:val="000000" w:themeColor="text1"/>
          <w:sz w:val="20"/>
          <w:szCs w:val="20"/>
        </w:rPr>
        <w:t>use of light sources such as high frequency fluorescent luminaires to avoid subliminal flicker that can induce epileptic fits in susceptible pupils;</w:t>
      </w:r>
    </w:p>
    <w:p w14:paraId="69B8ECE4" w14:textId="77777777" w:rsidR="00196742" w:rsidRPr="00C817FD" w:rsidRDefault="00196742" w:rsidP="00876007">
      <w:pPr>
        <w:pStyle w:val="ListParagraph"/>
        <w:numPr>
          <w:ilvl w:val="0"/>
          <w:numId w:val="76"/>
        </w:numPr>
        <w:spacing w:after="120" w:line="240" w:lineRule="auto"/>
        <w:ind w:left="1020" w:hanging="340"/>
        <w:rPr>
          <w:rFonts w:asciiTheme="minorHAnsi" w:hAnsiTheme="minorHAnsi"/>
          <w:color w:val="000000" w:themeColor="text1"/>
          <w:sz w:val="20"/>
          <w:szCs w:val="20"/>
        </w:rPr>
      </w:pPr>
      <w:r w:rsidRPr="00C817FD">
        <w:rPr>
          <w:rFonts w:asciiTheme="minorHAnsi" w:hAnsiTheme="minorHAnsi"/>
          <w:color w:val="000000" w:themeColor="text1"/>
          <w:sz w:val="20"/>
          <w:szCs w:val="20"/>
        </w:rPr>
        <w:t>large areas of glazing should be clearly marked to avoid accidents;</w:t>
      </w:r>
    </w:p>
    <w:p w14:paraId="7664DCD6" w14:textId="77777777" w:rsidR="00196742" w:rsidRPr="00C817FD" w:rsidRDefault="00196742" w:rsidP="00876007">
      <w:pPr>
        <w:pStyle w:val="ListParagraph"/>
        <w:numPr>
          <w:ilvl w:val="0"/>
          <w:numId w:val="76"/>
        </w:numPr>
        <w:spacing w:after="120" w:line="240" w:lineRule="auto"/>
        <w:ind w:left="1020" w:hanging="340"/>
        <w:rPr>
          <w:rFonts w:asciiTheme="minorHAnsi" w:hAnsiTheme="minorHAnsi"/>
          <w:color w:val="000000" w:themeColor="text1"/>
          <w:sz w:val="20"/>
          <w:szCs w:val="20"/>
        </w:rPr>
      </w:pPr>
      <w:r w:rsidRPr="00C817FD">
        <w:rPr>
          <w:rFonts w:asciiTheme="minorHAnsi" w:hAnsiTheme="minorHAnsi"/>
          <w:color w:val="000000" w:themeColor="text1"/>
          <w:sz w:val="20"/>
          <w:szCs w:val="20"/>
        </w:rPr>
        <w:t>additional local task lighting may be needed.</w:t>
      </w:r>
    </w:p>
    <w:p w14:paraId="1679012B" w14:textId="77777777" w:rsidR="00196742" w:rsidRPr="00C817FD" w:rsidRDefault="00196742" w:rsidP="00196742">
      <w:pPr>
        <w:pStyle w:val="Heading4"/>
        <w:ind w:left="680"/>
        <w:rPr>
          <w:noProof w:val="0"/>
        </w:rPr>
      </w:pPr>
      <w:r w:rsidRPr="00C817FD">
        <w:rPr>
          <w:noProof w:val="0"/>
        </w:rPr>
        <w:t>Water Supplies</w:t>
      </w:r>
    </w:p>
    <w:p w14:paraId="3B2E992D" w14:textId="77777777" w:rsidR="00196742" w:rsidRPr="00C817FD" w:rsidRDefault="00196742" w:rsidP="00876007">
      <w:pPr>
        <w:pStyle w:val="ListParagraph"/>
        <w:numPr>
          <w:ilvl w:val="0"/>
          <w:numId w:val="77"/>
        </w:numPr>
        <w:spacing w:after="120" w:line="240" w:lineRule="auto"/>
        <w:ind w:left="1020" w:hanging="340"/>
        <w:rPr>
          <w:rFonts w:asciiTheme="minorHAnsi" w:hAnsiTheme="minorHAnsi"/>
          <w:sz w:val="20"/>
          <w:szCs w:val="20"/>
        </w:rPr>
      </w:pPr>
      <w:r w:rsidRPr="00C817FD">
        <w:rPr>
          <w:rFonts w:asciiTheme="minorHAnsi" w:hAnsiTheme="minorHAnsi"/>
          <w:iCs/>
          <w:sz w:val="20"/>
          <w:szCs w:val="20"/>
        </w:rPr>
        <w:t xml:space="preserve">Suitable drinking water facilities are provided which are readily accessible at all times when the premises are in use and are in a separate area from the toilet facilities. </w:t>
      </w:r>
    </w:p>
    <w:p w14:paraId="05B722ED" w14:textId="77777777" w:rsidR="00196742" w:rsidRPr="00C817FD" w:rsidRDefault="00196742" w:rsidP="00876007">
      <w:pPr>
        <w:pStyle w:val="ListParagraph"/>
        <w:numPr>
          <w:ilvl w:val="0"/>
          <w:numId w:val="77"/>
        </w:numPr>
        <w:spacing w:after="120" w:line="240" w:lineRule="auto"/>
        <w:ind w:left="1020" w:hanging="340"/>
        <w:rPr>
          <w:rFonts w:asciiTheme="minorHAnsi" w:hAnsiTheme="minorHAnsi"/>
          <w:sz w:val="20"/>
          <w:szCs w:val="20"/>
        </w:rPr>
      </w:pPr>
      <w:r w:rsidRPr="00C817FD">
        <w:rPr>
          <w:rFonts w:asciiTheme="minorHAnsi" w:hAnsiTheme="minorHAnsi"/>
          <w:iCs/>
          <w:sz w:val="20"/>
          <w:szCs w:val="20"/>
        </w:rPr>
        <w:t xml:space="preserve">Toilets and urinals have an adequate supply of cold water and washing facilities have an adequate supply of hot and cold water. </w:t>
      </w:r>
    </w:p>
    <w:p w14:paraId="5DC38DD3" w14:textId="77777777" w:rsidR="00196742" w:rsidRPr="00C817FD" w:rsidRDefault="00196742" w:rsidP="00876007">
      <w:pPr>
        <w:pStyle w:val="ListParagraph"/>
        <w:numPr>
          <w:ilvl w:val="0"/>
          <w:numId w:val="77"/>
        </w:numPr>
        <w:spacing w:after="120" w:line="240" w:lineRule="auto"/>
        <w:ind w:left="1020" w:hanging="340"/>
        <w:rPr>
          <w:rFonts w:asciiTheme="minorHAnsi" w:hAnsiTheme="minorHAnsi"/>
          <w:sz w:val="20"/>
          <w:szCs w:val="20"/>
        </w:rPr>
      </w:pPr>
      <w:r w:rsidRPr="00C817FD">
        <w:rPr>
          <w:rFonts w:asciiTheme="minorHAnsi" w:hAnsiTheme="minorHAnsi"/>
          <w:iCs/>
          <w:sz w:val="20"/>
          <w:szCs w:val="20"/>
        </w:rPr>
        <w:t xml:space="preserve">Cold water supplies that are suitable for drinking have been clearly marked as such. </w:t>
      </w:r>
    </w:p>
    <w:p w14:paraId="3224CC8B" w14:textId="77777777" w:rsidR="00196742" w:rsidRPr="00C817FD" w:rsidRDefault="00196742" w:rsidP="00876007">
      <w:pPr>
        <w:pStyle w:val="ListParagraph"/>
        <w:numPr>
          <w:ilvl w:val="0"/>
          <w:numId w:val="77"/>
        </w:numPr>
        <w:spacing w:after="120" w:line="240" w:lineRule="auto"/>
        <w:ind w:left="1020" w:hanging="340"/>
        <w:rPr>
          <w:rFonts w:asciiTheme="minorHAnsi" w:hAnsiTheme="minorHAnsi"/>
          <w:sz w:val="20"/>
          <w:szCs w:val="20"/>
        </w:rPr>
      </w:pPr>
      <w:r w:rsidRPr="00C817FD">
        <w:rPr>
          <w:rFonts w:asciiTheme="minorHAnsi" w:hAnsiTheme="minorHAnsi"/>
          <w:iCs/>
          <w:sz w:val="20"/>
          <w:szCs w:val="20"/>
        </w:rPr>
        <w:t xml:space="preserve">The temperature of hot water at the point of use by pupils does not pose a scalding risk to users </w:t>
      </w:r>
      <w:proofErr w:type="gramStart"/>
      <w:r w:rsidRPr="00C817FD">
        <w:rPr>
          <w:rFonts w:asciiTheme="minorHAnsi" w:hAnsiTheme="minorHAnsi"/>
          <w:iCs/>
          <w:sz w:val="20"/>
          <w:szCs w:val="20"/>
        </w:rPr>
        <w:t>i.e.</w:t>
      </w:r>
      <w:proofErr w:type="gramEnd"/>
      <w:r w:rsidRPr="00C817FD">
        <w:rPr>
          <w:rFonts w:asciiTheme="minorHAnsi" w:hAnsiTheme="minorHAnsi"/>
          <w:iCs/>
          <w:sz w:val="20"/>
          <w:szCs w:val="20"/>
        </w:rPr>
        <w:t xml:space="preserve"> hot water is heated to temperatures of 60ºC, but the temperature at outlets used pupils is controlled by thermostatic mixer valves to achieve temperatures at taps not exceeding 43 ºC (refer to Section on Legionella Control). </w:t>
      </w:r>
    </w:p>
    <w:p w14:paraId="48C7B1C2" w14:textId="77777777" w:rsidR="00196742" w:rsidRPr="00C817FD" w:rsidRDefault="00196742" w:rsidP="00196742">
      <w:pPr>
        <w:pStyle w:val="Heading4"/>
        <w:ind w:left="680"/>
        <w:rPr>
          <w:noProof w:val="0"/>
        </w:rPr>
      </w:pPr>
      <w:r w:rsidRPr="00C817FD">
        <w:rPr>
          <w:noProof w:val="0"/>
        </w:rPr>
        <w:t>Outdoor Space</w:t>
      </w:r>
    </w:p>
    <w:p w14:paraId="2FFB4156" w14:textId="77777777" w:rsidR="00196742" w:rsidRPr="00C817FD" w:rsidRDefault="00196742" w:rsidP="00196742">
      <w:pPr>
        <w:spacing w:after="120" w:line="240" w:lineRule="auto"/>
        <w:ind w:left="680"/>
        <w:rPr>
          <w:rFonts w:asciiTheme="minorHAnsi" w:hAnsiTheme="minorHAnsi"/>
          <w:sz w:val="20"/>
          <w:szCs w:val="20"/>
        </w:rPr>
      </w:pPr>
      <w:r w:rsidRPr="00C817FD">
        <w:rPr>
          <w:rFonts w:asciiTheme="minorHAnsi" w:hAnsiTheme="minorHAnsi"/>
          <w:iCs/>
          <w:color w:val="000000"/>
          <w:sz w:val="20"/>
          <w:szCs w:val="20"/>
        </w:rPr>
        <w:t xml:space="preserve">Suitable outdoor space is provided in order to enable </w:t>
      </w:r>
      <w:r w:rsidRPr="00C817FD">
        <w:rPr>
          <w:rFonts w:asciiTheme="minorHAnsi" w:hAnsiTheme="minorHAnsi"/>
          <w:iCs/>
          <w:sz w:val="20"/>
          <w:szCs w:val="20"/>
        </w:rPr>
        <w:t>physical education to be provided to pupils in accordance with the school curriculum and pupils to play outside.</w:t>
      </w:r>
    </w:p>
    <w:p w14:paraId="55063C42" w14:textId="77777777" w:rsidR="00196742" w:rsidRPr="00C817FD" w:rsidRDefault="00196742" w:rsidP="00196742">
      <w:pPr>
        <w:spacing w:after="120" w:line="240" w:lineRule="auto"/>
        <w:ind w:left="680"/>
        <w:rPr>
          <w:rFonts w:asciiTheme="minorHAnsi" w:hAnsiTheme="minorHAnsi"/>
          <w:color w:val="000000"/>
          <w:sz w:val="20"/>
          <w:szCs w:val="20"/>
        </w:rPr>
      </w:pPr>
      <w:r w:rsidRPr="00C817FD">
        <w:rPr>
          <w:rFonts w:asciiTheme="minorHAnsi" w:hAnsiTheme="minorHAnsi"/>
          <w:color w:val="000000"/>
          <w:sz w:val="20"/>
          <w:szCs w:val="20"/>
        </w:rPr>
        <w:t>There are two types of outdoor space used for physical education (PE); sports pitches and hard surfaced games courts. Sports pitches, grass and/or all-weather, are used for team games such as football, hockey and cricket, and for athletics.  Games courts are for sports such as netball and tennis. Outdoor space is also available for informal play and socialising.</w:t>
      </w:r>
    </w:p>
    <w:p w14:paraId="6B429CC5" w14:textId="77777777" w:rsidR="00196742" w:rsidRPr="00C817FD" w:rsidRDefault="00196742" w:rsidP="00196742">
      <w:pPr>
        <w:pStyle w:val="Heading4"/>
        <w:ind w:left="680"/>
        <w:rPr>
          <w:noProof w:val="0"/>
        </w:rPr>
      </w:pPr>
      <w:bookmarkStart w:id="299" w:name="_Toc435432420"/>
      <w:r w:rsidRPr="00C817FD">
        <w:rPr>
          <w:noProof w:val="0"/>
        </w:rPr>
        <w:t>Outdoor Working</w:t>
      </w:r>
      <w:bookmarkEnd w:id="299"/>
    </w:p>
    <w:p w14:paraId="758527E0" w14:textId="77777777" w:rsidR="00196742" w:rsidRPr="00C817FD" w:rsidRDefault="00196742" w:rsidP="00196742">
      <w:pPr>
        <w:spacing w:after="120" w:line="240" w:lineRule="auto"/>
        <w:ind w:left="680"/>
        <w:rPr>
          <w:rFonts w:asciiTheme="minorHAnsi" w:hAnsiTheme="minorHAnsi"/>
          <w:sz w:val="20"/>
          <w:szCs w:val="20"/>
        </w:rPr>
      </w:pPr>
      <w:r w:rsidRPr="00C817FD">
        <w:rPr>
          <w:rFonts w:asciiTheme="minorHAnsi" w:hAnsiTheme="minorHAnsi"/>
          <w:sz w:val="20"/>
          <w:szCs w:val="20"/>
        </w:rPr>
        <w:t>Refer to the Sun Protection arrangements within this Policy for further details.</w:t>
      </w:r>
    </w:p>
    <w:p w14:paraId="1057B563" w14:textId="77777777" w:rsidR="00196742" w:rsidRPr="00C817FD" w:rsidRDefault="00196742" w:rsidP="00196742">
      <w:pPr>
        <w:pStyle w:val="Heading4"/>
        <w:ind w:left="680"/>
        <w:rPr>
          <w:noProof w:val="0"/>
        </w:rPr>
      </w:pPr>
      <w:bookmarkStart w:id="300" w:name="_Toc334690032"/>
      <w:bookmarkStart w:id="301" w:name="_Toc336581045"/>
      <w:bookmarkStart w:id="302" w:name="_Toc336781362"/>
      <w:bookmarkStart w:id="303" w:name="_Toc382917535"/>
      <w:bookmarkStart w:id="304" w:name="_Toc411241189"/>
      <w:bookmarkStart w:id="305" w:name="_Toc436649345"/>
      <w:r w:rsidRPr="00C817FD">
        <w:rPr>
          <w:noProof w:val="0"/>
        </w:rPr>
        <w:t>Window Blind Cords and Chains</w:t>
      </w:r>
      <w:bookmarkEnd w:id="300"/>
      <w:bookmarkEnd w:id="301"/>
      <w:bookmarkEnd w:id="302"/>
      <w:bookmarkEnd w:id="303"/>
      <w:bookmarkEnd w:id="304"/>
      <w:bookmarkEnd w:id="305"/>
    </w:p>
    <w:p w14:paraId="0FD657EE" w14:textId="0791925E" w:rsidR="00196742" w:rsidRPr="00C817FD" w:rsidRDefault="00196742" w:rsidP="00196742">
      <w:pPr>
        <w:spacing w:after="120" w:line="240" w:lineRule="auto"/>
        <w:ind w:left="680"/>
        <w:rPr>
          <w:rFonts w:asciiTheme="minorHAnsi" w:hAnsiTheme="minorHAnsi"/>
          <w:sz w:val="20"/>
          <w:szCs w:val="20"/>
        </w:rPr>
      </w:pPr>
      <w:r w:rsidRPr="00C817FD">
        <w:rPr>
          <w:rFonts w:asciiTheme="minorHAnsi" w:hAnsiTheme="minorHAnsi"/>
          <w:sz w:val="20"/>
          <w:szCs w:val="20"/>
        </w:rPr>
        <w:t xml:space="preserve">We have identified via </w:t>
      </w:r>
      <w:hyperlink r:id="rId247" w:history="1">
        <w:r w:rsidR="0020047F" w:rsidRPr="0020047F">
          <w:rPr>
            <w:rStyle w:val="Hyperlink"/>
            <w:rFonts w:asciiTheme="minorHAnsi" w:hAnsiTheme="minorHAnsi"/>
            <w:sz w:val="20"/>
            <w:szCs w:val="20"/>
            <w:highlight w:val="cyan"/>
          </w:rPr>
          <w:t>Risk Assessment</w:t>
        </w:r>
      </w:hyperlink>
      <w:r w:rsidRPr="00C817FD">
        <w:rPr>
          <w:rFonts w:asciiTheme="minorHAnsi" w:hAnsiTheme="minorHAnsi"/>
          <w:sz w:val="20"/>
          <w:szCs w:val="20"/>
        </w:rPr>
        <w:t xml:space="preserve"> the presence of any looped cord or chained window or door blinds and have implemented the following measures to prevent strangulation:</w:t>
      </w:r>
    </w:p>
    <w:p w14:paraId="2CF80B72" w14:textId="77777777" w:rsidR="00196742" w:rsidRPr="00C817FD" w:rsidRDefault="00196742" w:rsidP="00876007">
      <w:pPr>
        <w:pStyle w:val="ListParagraph"/>
        <w:numPr>
          <w:ilvl w:val="0"/>
          <w:numId w:val="78"/>
        </w:numPr>
        <w:spacing w:after="120" w:line="240" w:lineRule="auto"/>
        <w:ind w:left="1020" w:hanging="340"/>
        <w:rPr>
          <w:rFonts w:asciiTheme="minorHAnsi" w:hAnsiTheme="minorHAnsi"/>
          <w:sz w:val="20"/>
          <w:szCs w:val="20"/>
        </w:rPr>
      </w:pPr>
      <w:r w:rsidRPr="00C817FD">
        <w:rPr>
          <w:rFonts w:asciiTheme="minorHAnsi" w:hAnsiTheme="minorHAnsi"/>
          <w:sz w:val="20"/>
          <w:szCs w:val="20"/>
        </w:rPr>
        <w:t>Staff ensure that cords or chains are stowed out of reach so that children are not at risk of strangulation.</w:t>
      </w:r>
    </w:p>
    <w:p w14:paraId="42DBE0EA" w14:textId="77777777" w:rsidR="00196742" w:rsidRPr="00C817FD" w:rsidRDefault="00196742" w:rsidP="00876007">
      <w:pPr>
        <w:pStyle w:val="ListParagraph"/>
        <w:numPr>
          <w:ilvl w:val="0"/>
          <w:numId w:val="78"/>
        </w:numPr>
        <w:spacing w:after="120" w:line="240" w:lineRule="auto"/>
        <w:ind w:left="1020" w:hanging="340"/>
        <w:rPr>
          <w:rFonts w:asciiTheme="minorHAnsi" w:hAnsiTheme="minorHAnsi"/>
          <w:sz w:val="20"/>
          <w:szCs w:val="20"/>
        </w:rPr>
      </w:pPr>
      <w:r w:rsidRPr="00C817FD">
        <w:rPr>
          <w:rFonts w:asciiTheme="minorHAnsi" w:hAnsiTheme="minorHAnsi"/>
          <w:sz w:val="20"/>
          <w:szCs w:val="20"/>
        </w:rPr>
        <w:t xml:space="preserve">Wherever possible, we have used safety devices such as cord cleats, cord/chain tidies and chain break connectors.  Where loops cannot be stowed away </w:t>
      </w:r>
      <w:proofErr w:type="gramStart"/>
      <w:r w:rsidRPr="00C817FD">
        <w:rPr>
          <w:rFonts w:asciiTheme="minorHAnsi" w:hAnsiTheme="minorHAnsi"/>
          <w:sz w:val="20"/>
          <w:szCs w:val="20"/>
        </w:rPr>
        <w:t>safely</w:t>
      </w:r>
      <w:proofErr w:type="gramEnd"/>
      <w:r w:rsidRPr="00C817FD">
        <w:rPr>
          <w:rFonts w:asciiTheme="minorHAnsi" w:hAnsiTheme="minorHAnsi"/>
          <w:sz w:val="20"/>
          <w:szCs w:val="20"/>
        </w:rPr>
        <w:t xml:space="preserve"> they have been cut to ensure that the loop is removed.</w:t>
      </w:r>
    </w:p>
    <w:p w14:paraId="08505C4F" w14:textId="77777777" w:rsidR="00196742" w:rsidRPr="00C817FD" w:rsidRDefault="00196742" w:rsidP="00876007">
      <w:pPr>
        <w:pStyle w:val="ListParagraph"/>
        <w:numPr>
          <w:ilvl w:val="0"/>
          <w:numId w:val="78"/>
        </w:numPr>
        <w:spacing w:after="120" w:line="240" w:lineRule="auto"/>
        <w:ind w:left="1020" w:hanging="340"/>
        <w:rPr>
          <w:rFonts w:asciiTheme="minorHAnsi" w:hAnsiTheme="minorHAnsi"/>
          <w:sz w:val="20"/>
          <w:szCs w:val="20"/>
        </w:rPr>
      </w:pPr>
      <w:r w:rsidRPr="00C817FD">
        <w:rPr>
          <w:rFonts w:asciiTheme="minorHAnsi" w:hAnsiTheme="minorHAnsi"/>
          <w:sz w:val="20"/>
          <w:szCs w:val="20"/>
        </w:rPr>
        <w:t>Staff are instructed to always reposition nearby furniture (</w:t>
      </w:r>
      <w:proofErr w:type="gramStart"/>
      <w:r w:rsidRPr="00C817FD">
        <w:rPr>
          <w:rFonts w:asciiTheme="minorHAnsi" w:hAnsiTheme="minorHAnsi"/>
          <w:sz w:val="20"/>
          <w:szCs w:val="20"/>
        </w:rPr>
        <w:t>e.g.</w:t>
      </w:r>
      <w:proofErr w:type="gramEnd"/>
      <w:r w:rsidRPr="00C817FD">
        <w:rPr>
          <w:rFonts w:asciiTheme="minorHAnsi" w:hAnsiTheme="minorHAnsi"/>
          <w:sz w:val="20"/>
          <w:szCs w:val="20"/>
        </w:rPr>
        <w:t xml:space="preserve"> chairs) to ensure they cannot be used to access looped cords, or where people can become accidently entangled.</w:t>
      </w:r>
    </w:p>
    <w:p w14:paraId="0DF1FA60" w14:textId="77777777" w:rsidR="00196742" w:rsidRPr="00C817FD" w:rsidRDefault="00196742" w:rsidP="00876007">
      <w:pPr>
        <w:pStyle w:val="ListParagraph"/>
        <w:numPr>
          <w:ilvl w:val="0"/>
          <w:numId w:val="78"/>
        </w:numPr>
        <w:spacing w:after="120" w:line="240" w:lineRule="auto"/>
        <w:ind w:left="1020" w:hanging="340"/>
        <w:rPr>
          <w:rFonts w:asciiTheme="minorHAnsi" w:hAnsiTheme="minorHAnsi"/>
          <w:sz w:val="20"/>
          <w:szCs w:val="20"/>
        </w:rPr>
      </w:pPr>
      <w:r w:rsidRPr="00C817FD">
        <w:rPr>
          <w:rFonts w:asciiTheme="minorHAnsi" w:hAnsiTheme="minorHAnsi"/>
          <w:sz w:val="20"/>
          <w:szCs w:val="20"/>
        </w:rPr>
        <w:t>We have introduced a regular checking regime for all blinds which have looped cords or chains to ensure that they remain in a safe condition.  Staff inspect these in their own classrooms/areas and report any faults in line with our Defect Reporting Procedures so that remedial action can be taken.</w:t>
      </w:r>
    </w:p>
    <w:p w14:paraId="171EE6C8" w14:textId="77777777" w:rsidR="00196742" w:rsidRPr="00C817FD" w:rsidRDefault="00196742" w:rsidP="00876007">
      <w:pPr>
        <w:pStyle w:val="ListParagraph"/>
        <w:numPr>
          <w:ilvl w:val="0"/>
          <w:numId w:val="78"/>
        </w:numPr>
        <w:spacing w:after="120" w:line="240" w:lineRule="auto"/>
        <w:ind w:left="1020" w:hanging="340"/>
        <w:rPr>
          <w:rFonts w:asciiTheme="minorHAnsi" w:hAnsiTheme="minorHAnsi"/>
          <w:sz w:val="20"/>
          <w:szCs w:val="20"/>
        </w:rPr>
      </w:pPr>
      <w:r w:rsidRPr="00C817FD">
        <w:rPr>
          <w:rFonts w:asciiTheme="minorHAnsi" w:hAnsiTheme="minorHAnsi"/>
          <w:sz w:val="20"/>
          <w:szCs w:val="20"/>
        </w:rPr>
        <w:t xml:space="preserve">Where new furniture is introduced, or decoration and room layouts have changed we ensure that the risk assessment is reviewed and updated as appropriate. </w:t>
      </w:r>
    </w:p>
    <w:p w14:paraId="17883916" w14:textId="77777777" w:rsidR="00196742" w:rsidRPr="00C817FD" w:rsidRDefault="00196742" w:rsidP="00876007">
      <w:pPr>
        <w:pStyle w:val="ListParagraph"/>
        <w:numPr>
          <w:ilvl w:val="0"/>
          <w:numId w:val="78"/>
        </w:numPr>
        <w:spacing w:after="120" w:line="240" w:lineRule="auto"/>
        <w:ind w:left="1020" w:hanging="340"/>
        <w:rPr>
          <w:rFonts w:asciiTheme="minorHAnsi" w:hAnsiTheme="minorHAnsi"/>
          <w:sz w:val="20"/>
          <w:szCs w:val="20"/>
        </w:rPr>
      </w:pPr>
      <w:r w:rsidRPr="00C817FD">
        <w:rPr>
          <w:rFonts w:asciiTheme="minorHAnsi" w:hAnsiTheme="minorHAnsi"/>
          <w:sz w:val="20"/>
          <w:szCs w:val="20"/>
        </w:rPr>
        <w:t>When new blinds are ordered, we will select blinds which do not contain cords or have concealed cords.</w:t>
      </w:r>
    </w:p>
    <w:p w14:paraId="6002BDD5" w14:textId="77777777" w:rsidR="00196742" w:rsidRPr="00C817FD" w:rsidRDefault="00196742" w:rsidP="00196742">
      <w:pPr>
        <w:pStyle w:val="Heading4"/>
        <w:ind w:left="680"/>
        <w:rPr>
          <w:noProof w:val="0"/>
        </w:rPr>
      </w:pPr>
      <w:r w:rsidRPr="00C817FD">
        <w:rPr>
          <w:noProof w:val="0"/>
        </w:rPr>
        <w:t>Preventing Finger Trapping Incidents</w:t>
      </w:r>
    </w:p>
    <w:p w14:paraId="64398119" w14:textId="79CBA1A0" w:rsidR="00196742" w:rsidRPr="00C817FD" w:rsidRDefault="00196742" w:rsidP="00876007">
      <w:pPr>
        <w:pStyle w:val="ListParagraph"/>
        <w:numPr>
          <w:ilvl w:val="0"/>
          <w:numId w:val="79"/>
        </w:numPr>
        <w:spacing w:after="120" w:line="240" w:lineRule="auto"/>
        <w:ind w:left="1020" w:hanging="340"/>
        <w:rPr>
          <w:rFonts w:asciiTheme="minorHAnsi" w:hAnsiTheme="minorHAnsi"/>
          <w:sz w:val="20"/>
          <w:szCs w:val="20"/>
        </w:rPr>
      </w:pPr>
      <w:r w:rsidRPr="00C817FD">
        <w:rPr>
          <w:rFonts w:asciiTheme="minorHAnsi" w:hAnsiTheme="minorHAnsi"/>
          <w:color w:val="000000" w:themeColor="text1"/>
          <w:sz w:val="20"/>
          <w:szCs w:val="20"/>
        </w:rPr>
        <w:t>A risk assessment has been undertaken to determine the risk of finger trapping incidents</w:t>
      </w:r>
      <w:r w:rsidR="0020047F">
        <w:rPr>
          <w:rFonts w:asciiTheme="minorHAnsi" w:hAnsiTheme="minorHAnsi"/>
          <w:color w:val="000000" w:themeColor="text1"/>
          <w:sz w:val="20"/>
          <w:szCs w:val="20"/>
        </w:rPr>
        <w:t xml:space="preserve"> </w:t>
      </w:r>
      <w:r w:rsidR="0020047F" w:rsidRPr="0020047F">
        <w:rPr>
          <w:rFonts w:asciiTheme="minorHAnsi" w:hAnsiTheme="minorHAnsi"/>
          <w:sz w:val="20"/>
          <w:szCs w:val="20"/>
          <w:highlight w:val="cyan"/>
        </w:rPr>
        <w:t xml:space="preserve">and a suitable </w:t>
      </w:r>
      <w:hyperlink r:id="rId248" w:history="1">
        <w:r w:rsidR="0020047F" w:rsidRPr="0020047F">
          <w:rPr>
            <w:rStyle w:val="Hyperlink"/>
            <w:rFonts w:asciiTheme="minorHAnsi" w:hAnsiTheme="minorHAnsi"/>
            <w:sz w:val="20"/>
            <w:szCs w:val="20"/>
            <w:highlight w:val="cyan"/>
          </w:rPr>
          <w:t>Door &amp; Gate Management Risk Assessment</w:t>
        </w:r>
      </w:hyperlink>
      <w:r w:rsidR="0020047F" w:rsidRPr="0020047F">
        <w:rPr>
          <w:rFonts w:asciiTheme="minorHAnsi" w:hAnsiTheme="minorHAnsi"/>
          <w:sz w:val="20"/>
          <w:szCs w:val="20"/>
          <w:highlight w:val="cyan"/>
        </w:rPr>
        <w:t xml:space="preserve"> produced;</w:t>
      </w:r>
    </w:p>
    <w:p w14:paraId="0D1A8B6E" w14:textId="77777777" w:rsidR="00196742" w:rsidRPr="00C817FD" w:rsidRDefault="00196742" w:rsidP="00876007">
      <w:pPr>
        <w:pStyle w:val="ListParagraph"/>
        <w:numPr>
          <w:ilvl w:val="0"/>
          <w:numId w:val="79"/>
        </w:numPr>
        <w:spacing w:after="120" w:line="240" w:lineRule="auto"/>
        <w:ind w:left="1020" w:hanging="340"/>
        <w:rPr>
          <w:rFonts w:asciiTheme="minorHAnsi" w:hAnsiTheme="minorHAnsi"/>
          <w:sz w:val="20"/>
          <w:szCs w:val="20"/>
        </w:rPr>
      </w:pPr>
      <w:r w:rsidRPr="00C817FD">
        <w:rPr>
          <w:rFonts w:asciiTheme="minorHAnsi" w:hAnsiTheme="minorHAnsi"/>
          <w:sz w:val="20"/>
          <w:szCs w:val="20"/>
        </w:rPr>
        <w:t>We try to reduce or remove the need for pupils to gather near the doors;</w:t>
      </w:r>
    </w:p>
    <w:p w14:paraId="4E63AB4A" w14:textId="77777777" w:rsidR="00196742" w:rsidRPr="00C817FD" w:rsidRDefault="00196742" w:rsidP="00876007">
      <w:pPr>
        <w:pStyle w:val="ListParagraph"/>
        <w:numPr>
          <w:ilvl w:val="0"/>
          <w:numId w:val="79"/>
        </w:numPr>
        <w:spacing w:after="120" w:line="240" w:lineRule="auto"/>
        <w:ind w:left="1020" w:hanging="340"/>
        <w:rPr>
          <w:rFonts w:asciiTheme="minorHAnsi" w:hAnsiTheme="minorHAnsi"/>
          <w:sz w:val="20"/>
          <w:szCs w:val="20"/>
        </w:rPr>
      </w:pPr>
      <w:r w:rsidRPr="00C817FD">
        <w:rPr>
          <w:rFonts w:asciiTheme="minorHAnsi" w:hAnsiTheme="minorHAnsi"/>
          <w:sz w:val="20"/>
          <w:szCs w:val="20"/>
        </w:rPr>
        <w:t>We ensure that essential equipment is not positioned adjacent to or immediately behind doors e.g. A paper towel dispenser;</w:t>
      </w:r>
    </w:p>
    <w:p w14:paraId="60AF15CA" w14:textId="77777777" w:rsidR="00196742" w:rsidRPr="00C817FD" w:rsidRDefault="00196742" w:rsidP="00876007">
      <w:pPr>
        <w:pStyle w:val="ListParagraph"/>
        <w:numPr>
          <w:ilvl w:val="0"/>
          <w:numId w:val="79"/>
        </w:numPr>
        <w:spacing w:after="120" w:line="240" w:lineRule="auto"/>
        <w:ind w:left="1020" w:hanging="340"/>
        <w:rPr>
          <w:rFonts w:asciiTheme="minorHAnsi" w:hAnsiTheme="minorHAnsi"/>
          <w:sz w:val="20"/>
          <w:szCs w:val="20"/>
        </w:rPr>
      </w:pPr>
      <w:r w:rsidRPr="00C817FD">
        <w:rPr>
          <w:rFonts w:asciiTheme="minorHAnsi" w:hAnsiTheme="minorHAnsi"/>
          <w:sz w:val="20"/>
          <w:szCs w:val="20"/>
        </w:rPr>
        <w:t>We increase awareness of staff and pupils to potential risks;</w:t>
      </w:r>
    </w:p>
    <w:p w14:paraId="37E3D367" w14:textId="77777777" w:rsidR="00196742" w:rsidRPr="00C817FD" w:rsidRDefault="00196742" w:rsidP="00876007">
      <w:pPr>
        <w:pStyle w:val="ListParagraph"/>
        <w:numPr>
          <w:ilvl w:val="0"/>
          <w:numId w:val="79"/>
        </w:numPr>
        <w:spacing w:after="120" w:line="240" w:lineRule="auto"/>
        <w:ind w:left="1020" w:hanging="340"/>
        <w:rPr>
          <w:rFonts w:asciiTheme="minorHAnsi" w:hAnsiTheme="minorHAnsi"/>
          <w:sz w:val="20"/>
          <w:szCs w:val="20"/>
        </w:rPr>
      </w:pPr>
      <w:r w:rsidRPr="00C817FD">
        <w:rPr>
          <w:rFonts w:asciiTheme="minorHAnsi" w:hAnsiTheme="minorHAnsi"/>
          <w:sz w:val="20"/>
          <w:szCs w:val="20"/>
        </w:rPr>
        <w:t>We prevent uncontrolled access to vulnerable doors.</w:t>
      </w:r>
    </w:p>
    <w:p w14:paraId="3A31FB46" w14:textId="77777777" w:rsidR="00196742" w:rsidRPr="00C817FD" w:rsidRDefault="00196742" w:rsidP="00876007">
      <w:pPr>
        <w:pStyle w:val="ListParagraph"/>
        <w:numPr>
          <w:ilvl w:val="0"/>
          <w:numId w:val="79"/>
        </w:numPr>
        <w:spacing w:after="120" w:line="240" w:lineRule="auto"/>
        <w:ind w:left="1020" w:hanging="340"/>
        <w:rPr>
          <w:rFonts w:asciiTheme="minorHAnsi" w:hAnsiTheme="minorHAnsi"/>
          <w:sz w:val="20"/>
          <w:szCs w:val="20"/>
        </w:rPr>
      </w:pPr>
      <w:r w:rsidRPr="00C817FD">
        <w:rPr>
          <w:rFonts w:asciiTheme="minorHAnsi" w:hAnsiTheme="minorHAnsi"/>
          <w:sz w:val="20"/>
          <w:szCs w:val="20"/>
        </w:rPr>
        <w:t>Where such measures are not practicable, finger guarding devices have been installed;</w:t>
      </w:r>
    </w:p>
    <w:p w14:paraId="2A8172A4" w14:textId="77777777" w:rsidR="00196742" w:rsidRPr="00C817FD" w:rsidRDefault="00196742" w:rsidP="00876007">
      <w:pPr>
        <w:pStyle w:val="ListParagraph"/>
        <w:numPr>
          <w:ilvl w:val="0"/>
          <w:numId w:val="79"/>
        </w:numPr>
        <w:spacing w:after="120" w:line="240" w:lineRule="auto"/>
        <w:ind w:left="1020" w:hanging="340"/>
        <w:rPr>
          <w:rFonts w:asciiTheme="minorHAnsi" w:hAnsiTheme="minorHAnsi"/>
          <w:sz w:val="20"/>
          <w:szCs w:val="20"/>
        </w:rPr>
      </w:pPr>
      <w:r w:rsidRPr="00C817FD">
        <w:rPr>
          <w:rFonts w:asciiTheme="minorHAnsi" w:hAnsiTheme="minorHAnsi"/>
          <w:sz w:val="20"/>
          <w:szCs w:val="20"/>
        </w:rPr>
        <w:t>Wherever possible during replacement or refurbishment of doors then the risk of finger trapping should be designed out.  Where this is not possible and there is a significant risk then finger guarding devices will be fitted where required;</w:t>
      </w:r>
    </w:p>
    <w:p w14:paraId="4317B89F" w14:textId="77777777" w:rsidR="00196742" w:rsidRPr="00C817FD" w:rsidRDefault="00196742" w:rsidP="00876007">
      <w:pPr>
        <w:pStyle w:val="ListParagraph"/>
        <w:numPr>
          <w:ilvl w:val="0"/>
          <w:numId w:val="79"/>
        </w:numPr>
        <w:spacing w:after="120" w:line="240" w:lineRule="auto"/>
        <w:ind w:left="1020" w:hanging="340"/>
        <w:rPr>
          <w:rFonts w:asciiTheme="minorHAnsi" w:hAnsiTheme="minorHAnsi"/>
          <w:sz w:val="20"/>
          <w:szCs w:val="20"/>
        </w:rPr>
      </w:pPr>
      <w:r w:rsidRPr="00C817FD">
        <w:rPr>
          <w:rFonts w:asciiTheme="minorHAnsi" w:hAnsiTheme="minorHAnsi"/>
          <w:sz w:val="20"/>
          <w:szCs w:val="20"/>
        </w:rPr>
        <w:t>For both new and existing devices in schools class teachers are responsible for regularly undertaking a brief, informal visual inspection to check the condition of any protective devices fitted.  any obvious defects should be reported in the usual manner so that repairs or replacement can be undertaken.</w:t>
      </w:r>
    </w:p>
    <w:p w14:paraId="00128AB3" w14:textId="77777777" w:rsidR="00196742" w:rsidRPr="00C817FD" w:rsidRDefault="00196742" w:rsidP="00196742">
      <w:pPr>
        <w:pStyle w:val="Heading4"/>
        <w:ind w:left="680"/>
        <w:rPr>
          <w:noProof w:val="0"/>
        </w:rPr>
      </w:pPr>
      <w:r w:rsidRPr="00C817FD">
        <w:rPr>
          <w:noProof w:val="0"/>
        </w:rPr>
        <w:lastRenderedPageBreak/>
        <w:t>Glazing</w:t>
      </w:r>
    </w:p>
    <w:p w14:paraId="625FADD2" w14:textId="77777777" w:rsidR="00196742" w:rsidRPr="00C817FD" w:rsidRDefault="00196742" w:rsidP="00876007">
      <w:pPr>
        <w:pStyle w:val="ListParagraph"/>
        <w:numPr>
          <w:ilvl w:val="0"/>
          <w:numId w:val="80"/>
        </w:numPr>
        <w:spacing w:after="120" w:line="240" w:lineRule="auto"/>
        <w:ind w:left="1020" w:hanging="340"/>
        <w:rPr>
          <w:rFonts w:asciiTheme="minorHAnsi" w:eastAsiaTheme="minorHAnsi" w:hAnsiTheme="minorHAnsi"/>
          <w:sz w:val="20"/>
          <w:szCs w:val="20"/>
        </w:rPr>
      </w:pPr>
      <w:r w:rsidRPr="00C817FD">
        <w:rPr>
          <w:rFonts w:asciiTheme="minorHAnsi" w:eastAsiaTheme="minorHAnsi" w:hAnsiTheme="minorHAnsi"/>
          <w:sz w:val="20"/>
          <w:szCs w:val="20"/>
        </w:rPr>
        <w:t>Every window or other transparent or translucent surface in a wall, partition, door or gate should, where necessary for reasons of health or safety, be of a safety material or be protected against breakage and be appropriately marked;</w:t>
      </w:r>
    </w:p>
    <w:p w14:paraId="0B9C455C" w14:textId="77777777" w:rsidR="00196742" w:rsidRPr="00C817FD" w:rsidRDefault="00196742" w:rsidP="00876007">
      <w:pPr>
        <w:pStyle w:val="ListParagraph"/>
        <w:numPr>
          <w:ilvl w:val="0"/>
          <w:numId w:val="80"/>
        </w:numPr>
        <w:spacing w:after="120" w:line="240" w:lineRule="auto"/>
        <w:ind w:left="1020" w:hanging="340"/>
        <w:rPr>
          <w:rFonts w:asciiTheme="minorHAnsi" w:hAnsiTheme="minorHAnsi"/>
          <w:sz w:val="20"/>
          <w:szCs w:val="20"/>
        </w:rPr>
      </w:pPr>
      <w:r w:rsidRPr="00C817FD">
        <w:rPr>
          <w:rFonts w:asciiTheme="minorHAnsi" w:hAnsiTheme="minorHAnsi"/>
          <w:sz w:val="20"/>
          <w:szCs w:val="20"/>
        </w:rPr>
        <w:t>Glazing in critical locations is considered reasonably safe if its nature is such that, if breakage did occur, any particles would be relatively harmless (</w:t>
      </w:r>
      <w:proofErr w:type="gramStart"/>
      <w:r w:rsidRPr="00C817FD">
        <w:rPr>
          <w:rFonts w:asciiTheme="minorHAnsi" w:hAnsiTheme="minorHAnsi"/>
          <w:sz w:val="20"/>
          <w:szCs w:val="20"/>
        </w:rPr>
        <w:t>i.e.</w:t>
      </w:r>
      <w:proofErr w:type="gramEnd"/>
      <w:r w:rsidRPr="00C817FD">
        <w:rPr>
          <w:rFonts w:asciiTheme="minorHAnsi" w:hAnsiTheme="minorHAnsi"/>
          <w:sz w:val="20"/>
          <w:szCs w:val="20"/>
        </w:rPr>
        <w:t xml:space="preserve"> by installing toughened glass);</w:t>
      </w:r>
    </w:p>
    <w:p w14:paraId="051D8309" w14:textId="77777777" w:rsidR="00196742" w:rsidRPr="00C817FD" w:rsidRDefault="00196742" w:rsidP="00876007">
      <w:pPr>
        <w:pStyle w:val="ListParagraph"/>
        <w:numPr>
          <w:ilvl w:val="0"/>
          <w:numId w:val="80"/>
        </w:numPr>
        <w:spacing w:after="120" w:line="240" w:lineRule="auto"/>
        <w:ind w:left="1020" w:hanging="340"/>
        <w:rPr>
          <w:rFonts w:asciiTheme="minorHAnsi" w:hAnsiTheme="minorHAnsi"/>
          <w:sz w:val="20"/>
          <w:szCs w:val="20"/>
        </w:rPr>
      </w:pPr>
      <w:r w:rsidRPr="00C817FD">
        <w:rPr>
          <w:rFonts w:asciiTheme="minorHAnsi" w:hAnsiTheme="minorHAnsi"/>
          <w:sz w:val="20"/>
          <w:szCs w:val="20"/>
        </w:rPr>
        <w:t>The requirement may also be met if the glazing is sufficiently robust to ensure that the risk of breakage is low (</w:t>
      </w:r>
      <w:proofErr w:type="gramStart"/>
      <w:r w:rsidRPr="00C817FD">
        <w:rPr>
          <w:rFonts w:asciiTheme="minorHAnsi" w:hAnsiTheme="minorHAnsi"/>
          <w:sz w:val="20"/>
          <w:szCs w:val="20"/>
        </w:rPr>
        <w:t>i.e.</w:t>
      </w:r>
      <w:proofErr w:type="gramEnd"/>
      <w:r w:rsidRPr="00C817FD">
        <w:rPr>
          <w:rFonts w:asciiTheme="minorHAnsi" w:hAnsiTheme="minorHAnsi"/>
          <w:sz w:val="20"/>
          <w:szCs w:val="20"/>
        </w:rPr>
        <w:t xml:space="preserve"> laminated glass or covered with safety film), or if steps are taken to limit the risk of contact with the glazing (i.e. by the use of barriers);</w:t>
      </w:r>
    </w:p>
    <w:p w14:paraId="5838B4FA" w14:textId="77777777" w:rsidR="00196742" w:rsidRPr="00C817FD" w:rsidRDefault="00196742" w:rsidP="00876007">
      <w:pPr>
        <w:pStyle w:val="ListParagraph"/>
        <w:numPr>
          <w:ilvl w:val="0"/>
          <w:numId w:val="80"/>
        </w:numPr>
        <w:spacing w:after="120" w:line="240" w:lineRule="auto"/>
        <w:ind w:left="1020" w:hanging="340"/>
        <w:rPr>
          <w:rFonts w:asciiTheme="minorHAnsi" w:hAnsiTheme="minorHAnsi"/>
          <w:sz w:val="20"/>
          <w:szCs w:val="20"/>
        </w:rPr>
      </w:pPr>
      <w:r w:rsidRPr="00C817FD">
        <w:rPr>
          <w:rFonts w:asciiTheme="minorHAnsi" w:hAnsiTheme="minorHAnsi"/>
          <w:sz w:val="20"/>
          <w:szCs w:val="20"/>
        </w:rPr>
        <w:t>Steps are taken to ensure that glazing will break safely must such a child come into contact with it;</w:t>
      </w:r>
    </w:p>
    <w:p w14:paraId="1283CA51" w14:textId="77777777" w:rsidR="00196742" w:rsidRPr="00C817FD" w:rsidRDefault="00196742" w:rsidP="00876007">
      <w:pPr>
        <w:pStyle w:val="ListParagraph"/>
        <w:numPr>
          <w:ilvl w:val="0"/>
          <w:numId w:val="80"/>
        </w:numPr>
        <w:spacing w:after="120" w:line="240" w:lineRule="auto"/>
        <w:ind w:left="1020" w:hanging="340"/>
        <w:rPr>
          <w:rFonts w:asciiTheme="minorHAnsi" w:hAnsiTheme="minorHAnsi"/>
          <w:color w:val="000000"/>
          <w:sz w:val="20"/>
          <w:szCs w:val="20"/>
        </w:rPr>
      </w:pPr>
      <w:r w:rsidRPr="00C817FD">
        <w:rPr>
          <w:rFonts w:asciiTheme="minorHAnsi" w:hAnsiTheme="minorHAnsi"/>
          <w:color w:val="000000"/>
          <w:sz w:val="20"/>
          <w:szCs w:val="20"/>
        </w:rPr>
        <w:t>Wired glass inherent in fire doors has been replaced with Georgian wired safety glass;</w:t>
      </w:r>
    </w:p>
    <w:p w14:paraId="64F543B0" w14:textId="77777777" w:rsidR="00196742" w:rsidRPr="00C817FD" w:rsidRDefault="00196742" w:rsidP="00876007">
      <w:pPr>
        <w:pStyle w:val="ListParagraph"/>
        <w:numPr>
          <w:ilvl w:val="0"/>
          <w:numId w:val="80"/>
        </w:numPr>
        <w:spacing w:after="120" w:line="240" w:lineRule="auto"/>
        <w:ind w:left="1020" w:hanging="340"/>
        <w:rPr>
          <w:rFonts w:asciiTheme="minorHAnsi" w:hAnsiTheme="minorHAnsi"/>
          <w:sz w:val="20"/>
          <w:szCs w:val="20"/>
        </w:rPr>
      </w:pPr>
      <w:r w:rsidRPr="00C817FD">
        <w:rPr>
          <w:rFonts w:asciiTheme="minorHAnsi" w:hAnsiTheme="minorHAnsi"/>
          <w:sz w:val="20"/>
          <w:szCs w:val="20"/>
        </w:rPr>
        <w:t xml:space="preserve">Where there are large uninterrupted areas of transparent glazing, steps have been taken to identify its presence </w:t>
      </w:r>
      <w:proofErr w:type="gramStart"/>
      <w:r w:rsidRPr="00C817FD">
        <w:rPr>
          <w:rFonts w:asciiTheme="minorHAnsi" w:hAnsiTheme="minorHAnsi"/>
          <w:sz w:val="20"/>
          <w:szCs w:val="20"/>
        </w:rPr>
        <w:t>e.g.</w:t>
      </w:r>
      <w:proofErr w:type="gramEnd"/>
      <w:r w:rsidRPr="00C817FD">
        <w:rPr>
          <w:rFonts w:asciiTheme="minorHAnsi" w:hAnsiTheme="minorHAnsi"/>
          <w:sz w:val="20"/>
          <w:szCs w:val="20"/>
        </w:rPr>
        <w:t xml:space="preserve"> by marking or etching the glass to make it apparent;</w:t>
      </w:r>
    </w:p>
    <w:p w14:paraId="3032B4F8" w14:textId="77777777" w:rsidR="00196742" w:rsidRPr="00C817FD" w:rsidRDefault="00196742" w:rsidP="00876007">
      <w:pPr>
        <w:pStyle w:val="ListParagraph"/>
        <w:numPr>
          <w:ilvl w:val="0"/>
          <w:numId w:val="80"/>
        </w:numPr>
        <w:spacing w:after="120" w:line="240" w:lineRule="auto"/>
        <w:ind w:left="1020" w:hanging="340"/>
        <w:rPr>
          <w:rFonts w:asciiTheme="minorHAnsi" w:hAnsiTheme="minorHAnsi"/>
          <w:sz w:val="20"/>
          <w:szCs w:val="20"/>
        </w:rPr>
      </w:pPr>
      <w:r w:rsidRPr="00C817FD">
        <w:rPr>
          <w:rFonts w:asciiTheme="minorHAnsi" w:hAnsiTheme="minorHAnsi"/>
          <w:sz w:val="20"/>
          <w:szCs w:val="20"/>
        </w:rPr>
        <w:t>Windows and doors are adequately maintained to ensure that they open easily and without effort;</w:t>
      </w:r>
    </w:p>
    <w:p w14:paraId="24555581" w14:textId="77777777" w:rsidR="00196742" w:rsidRPr="00C817FD" w:rsidRDefault="00196742" w:rsidP="00876007">
      <w:pPr>
        <w:pStyle w:val="ListParagraph"/>
        <w:numPr>
          <w:ilvl w:val="0"/>
          <w:numId w:val="80"/>
        </w:numPr>
        <w:spacing w:after="120" w:line="240" w:lineRule="auto"/>
        <w:ind w:left="1020" w:hanging="340"/>
        <w:rPr>
          <w:rFonts w:asciiTheme="minorHAnsi" w:hAnsiTheme="minorHAnsi"/>
          <w:sz w:val="20"/>
          <w:szCs w:val="20"/>
        </w:rPr>
      </w:pPr>
      <w:r w:rsidRPr="00C817FD">
        <w:rPr>
          <w:rFonts w:asciiTheme="minorHAnsi" w:hAnsiTheme="minorHAnsi"/>
          <w:sz w:val="20"/>
          <w:szCs w:val="20"/>
        </w:rPr>
        <w:t>Those individuals opening windows are not put at risk of falling either through the glass or the subsequent opening;</w:t>
      </w:r>
    </w:p>
    <w:p w14:paraId="78BDED4F" w14:textId="77777777" w:rsidR="00196742" w:rsidRPr="00C817FD" w:rsidRDefault="00196742" w:rsidP="00876007">
      <w:pPr>
        <w:pStyle w:val="ListParagraph"/>
        <w:numPr>
          <w:ilvl w:val="0"/>
          <w:numId w:val="80"/>
        </w:numPr>
        <w:spacing w:after="120" w:line="240" w:lineRule="auto"/>
        <w:ind w:left="1020" w:hanging="340"/>
        <w:rPr>
          <w:rFonts w:asciiTheme="minorHAnsi" w:hAnsiTheme="minorHAnsi"/>
          <w:sz w:val="20"/>
          <w:szCs w:val="20"/>
        </w:rPr>
      </w:pPr>
      <w:r w:rsidRPr="00C817FD">
        <w:rPr>
          <w:rFonts w:asciiTheme="minorHAnsi" w:hAnsiTheme="minorHAnsi"/>
          <w:sz w:val="20"/>
          <w:szCs w:val="20"/>
        </w:rPr>
        <w:t>Window restrictors have been fitted where the risk of falling from a window opening is apparent.  Windows do not open directly onto traffic routes in such a manner that individuals are liable to collide with them;</w:t>
      </w:r>
    </w:p>
    <w:p w14:paraId="2945D96D" w14:textId="77777777" w:rsidR="00196742" w:rsidRPr="00C817FD" w:rsidRDefault="00196742" w:rsidP="00876007">
      <w:pPr>
        <w:pStyle w:val="ListParagraph"/>
        <w:numPr>
          <w:ilvl w:val="0"/>
          <w:numId w:val="80"/>
        </w:numPr>
        <w:spacing w:after="120" w:line="240" w:lineRule="auto"/>
        <w:ind w:left="1020" w:hanging="340"/>
        <w:rPr>
          <w:rFonts w:asciiTheme="minorHAnsi" w:hAnsiTheme="minorHAnsi"/>
          <w:sz w:val="20"/>
          <w:szCs w:val="20"/>
        </w:rPr>
      </w:pPr>
      <w:r w:rsidRPr="00C817FD">
        <w:rPr>
          <w:rFonts w:asciiTheme="minorHAnsi" w:hAnsiTheme="minorHAnsi"/>
          <w:sz w:val="20"/>
          <w:szCs w:val="20"/>
        </w:rPr>
        <w:t>Artwork or other material never obscures viewing panels in doors;</w:t>
      </w:r>
    </w:p>
    <w:p w14:paraId="77B2E976" w14:textId="77777777" w:rsidR="00196742" w:rsidRPr="00C817FD" w:rsidRDefault="00196742" w:rsidP="00876007">
      <w:pPr>
        <w:pStyle w:val="ListParagraph"/>
        <w:numPr>
          <w:ilvl w:val="0"/>
          <w:numId w:val="80"/>
        </w:numPr>
        <w:spacing w:after="120" w:line="240" w:lineRule="auto"/>
        <w:ind w:left="1020" w:hanging="340"/>
        <w:rPr>
          <w:rFonts w:asciiTheme="minorHAnsi" w:hAnsiTheme="minorHAnsi"/>
          <w:sz w:val="20"/>
          <w:szCs w:val="20"/>
        </w:rPr>
      </w:pPr>
      <w:r w:rsidRPr="00C817FD">
        <w:rPr>
          <w:rFonts w:asciiTheme="minorHAnsi" w:hAnsiTheme="minorHAnsi"/>
          <w:sz w:val="20"/>
          <w:szCs w:val="20"/>
        </w:rPr>
        <w:t>Records are kept on the premises giving details of the areas of safety glazing - this ensures that when a piece of glass needs to be replaced in the future, it is replaced with that of a similar nature;</w:t>
      </w:r>
    </w:p>
    <w:p w14:paraId="25B33CEB" w14:textId="04310C86" w:rsidR="00196742" w:rsidRPr="00C817FD" w:rsidRDefault="0020047F" w:rsidP="00876007">
      <w:pPr>
        <w:pStyle w:val="ListParagraph"/>
        <w:numPr>
          <w:ilvl w:val="0"/>
          <w:numId w:val="80"/>
        </w:numPr>
        <w:spacing w:after="120" w:line="240" w:lineRule="auto"/>
        <w:ind w:left="1020" w:hanging="340"/>
        <w:rPr>
          <w:rFonts w:asciiTheme="minorHAnsi" w:hAnsiTheme="minorHAnsi"/>
          <w:sz w:val="20"/>
          <w:szCs w:val="20"/>
        </w:rPr>
      </w:pPr>
      <w:r w:rsidRPr="0020047F">
        <w:rPr>
          <w:rFonts w:asciiTheme="minorHAnsi" w:hAnsiTheme="minorHAnsi"/>
          <w:sz w:val="20"/>
          <w:szCs w:val="20"/>
        </w:rPr>
        <w:t xml:space="preserve">The </w:t>
      </w:r>
      <w:hyperlink r:id="rId249" w:history="1">
        <w:r w:rsidRPr="0020047F">
          <w:rPr>
            <w:rStyle w:val="Hyperlink"/>
            <w:rFonts w:asciiTheme="minorHAnsi" w:hAnsiTheme="minorHAnsi"/>
            <w:sz w:val="20"/>
            <w:szCs w:val="20"/>
            <w:highlight w:val="cyan"/>
          </w:rPr>
          <w:t>Glazing Risk Assessment</w:t>
        </w:r>
      </w:hyperlink>
      <w:r w:rsidRPr="0020047F">
        <w:rPr>
          <w:rStyle w:val="Hyperlink"/>
          <w:rFonts w:asciiTheme="minorHAnsi" w:hAnsiTheme="minorHAnsi"/>
          <w:color w:val="000000" w:themeColor="text1"/>
          <w:u w:val="none"/>
        </w:rPr>
        <w:t xml:space="preserve"> </w:t>
      </w:r>
      <w:r w:rsidR="00196742" w:rsidRPr="00C817FD">
        <w:rPr>
          <w:rFonts w:asciiTheme="minorHAnsi" w:hAnsiTheme="minorHAnsi"/>
          <w:sz w:val="20"/>
          <w:szCs w:val="20"/>
        </w:rPr>
        <w:t xml:space="preserve">is reviewed at least annually (or sooner if circumstances change significantly) to ensure that it remains valid.  The risk assessment may be reviewed if areas of school begin to be used for other purposes where the activity is more likely to pose an impact risk; changes in pupil behaviour </w:t>
      </w:r>
      <w:proofErr w:type="gramStart"/>
      <w:r w:rsidR="00196742" w:rsidRPr="00C817FD">
        <w:rPr>
          <w:rFonts w:asciiTheme="minorHAnsi" w:hAnsiTheme="minorHAnsi"/>
          <w:sz w:val="20"/>
          <w:szCs w:val="20"/>
        </w:rPr>
        <w:t>i.e.</w:t>
      </w:r>
      <w:proofErr w:type="gramEnd"/>
      <w:r w:rsidR="00196742" w:rsidRPr="00C817FD">
        <w:rPr>
          <w:rFonts w:asciiTheme="minorHAnsi" w:hAnsiTheme="minorHAnsi"/>
          <w:sz w:val="20"/>
          <w:szCs w:val="20"/>
        </w:rPr>
        <w:t xml:space="preserve"> the area is used by pupils with unpredictable behaviour, etc.;</w:t>
      </w:r>
    </w:p>
    <w:p w14:paraId="6834D052" w14:textId="77777777" w:rsidR="00196742" w:rsidRPr="00C817FD" w:rsidRDefault="00196742" w:rsidP="00876007">
      <w:pPr>
        <w:pStyle w:val="ListParagraph"/>
        <w:numPr>
          <w:ilvl w:val="0"/>
          <w:numId w:val="80"/>
        </w:numPr>
        <w:spacing w:after="120" w:line="240" w:lineRule="auto"/>
        <w:ind w:left="1020" w:hanging="340"/>
        <w:rPr>
          <w:rFonts w:asciiTheme="minorHAnsi" w:eastAsiaTheme="minorHAnsi" w:hAnsiTheme="minorHAnsi"/>
          <w:color w:val="000000"/>
          <w:sz w:val="20"/>
          <w:szCs w:val="20"/>
        </w:rPr>
      </w:pPr>
      <w:r w:rsidRPr="00C817FD">
        <w:rPr>
          <w:rFonts w:asciiTheme="minorHAnsi" w:eastAsiaTheme="minorHAnsi" w:hAnsiTheme="minorHAnsi"/>
          <w:color w:val="000000"/>
          <w:sz w:val="20"/>
          <w:szCs w:val="20"/>
        </w:rPr>
        <w:t>Where glazing is replaced, for whatever reason, a full risk assessment will be prepared which will determine the type of glass to be used and the method by which it will be replaced. This is particularly relevant with respect to fire doors, escape routes, kitchens, etc.  Similarly, when embarking on any building or alteration works (particularly change of use), risk assessments will be prepared.</w:t>
      </w:r>
    </w:p>
    <w:p w14:paraId="4D28C888" w14:textId="77777777" w:rsidR="00196742" w:rsidRPr="00C817FD" w:rsidRDefault="00196742" w:rsidP="00196742">
      <w:pPr>
        <w:pStyle w:val="Heading4"/>
        <w:ind w:left="680"/>
        <w:rPr>
          <w:rFonts w:eastAsiaTheme="minorHAnsi"/>
          <w:noProof w:val="0"/>
        </w:rPr>
      </w:pPr>
      <w:r w:rsidRPr="00C817FD">
        <w:rPr>
          <w:rFonts w:eastAsiaTheme="minorHAnsi"/>
          <w:noProof w:val="0"/>
        </w:rPr>
        <w:t>Dog Fouling</w:t>
      </w:r>
    </w:p>
    <w:p w14:paraId="30A1F514" w14:textId="77777777" w:rsidR="00196742" w:rsidRPr="00C817FD" w:rsidRDefault="00196742" w:rsidP="00876007">
      <w:pPr>
        <w:pStyle w:val="ListParagraph"/>
        <w:numPr>
          <w:ilvl w:val="0"/>
          <w:numId w:val="81"/>
        </w:numPr>
        <w:spacing w:after="120" w:line="240" w:lineRule="auto"/>
        <w:ind w:left="1020" w:hanging="340"/>
        <w:rPr>
          <w:rFonts w:asciiTheme="minorHAnsi" w:hAnsiTheme="minorHAnsi"/>
          <w:i/>
          <w:sz w:val="20"/>
          <w:szCs w:val="20"/>
        </w:rPr>
      </w:pPr>
      <w:r w:rsidRPr="00C817FD">
        <w:rPr>
          <w:rFonts w:asciiTheme="minorHAnsi" w:hAnsiTheme="minorHAnsi"/>
          <w:color w:val="000000" w:themeColor="text1"/>
          <w:sz w:val="20"/>
          <w:szCs w:val="20"/>
        </w:rPr>
        <w:t>Notices have been displayed around the site</w:t>
      </w:r>
      <w:r w:rsidRPr="00C817FD">
        <w:rPr>
          <w:rFonts w:asciiTheme="minorHAnsi" w:hAnsiTheme="minorHAnsi"/>
          <w:color w:val="FF0000"/>
          <w:sz w:val="20"/>
          <w:szCs w:val="20"/>
        </w:rPr>
        <w:t xml:space="preserve"> </w:t>
      </w:r>
      <w:r w:rsidRPr="00C817FD">
        <w:rPr>
          <w:rFonts w:asciiTheme="minorHAnsi" w:hAnsiTheme="minorHAnsi"/>
          <w:sz w:val="20"/>
          <w:szCs w:val="20"/>
        </w:rPr>
        <w:t>in prominent positions indicating that school fields are private property;</w:t>
      </w:r>
    </w:p>
    <w:p w14:paraId="5043DAC7" w14:textId="77777777" w:rsidR="00196742" w:rsidRPr="00C817FD" w:rsidRDefault="00196742" w:rsidP="00876007">
      <w:pPr>
        <w:pStyle w:val="ListParagraph"/>
        <w:numPr>
          <w:ilvl w:val="0"/>
          <w:numId w:val="81"/>
        </w:numPr>
        <w:spacing w:after="120" w:line="240" w:lineRule="auto"/>
        <w:ind w:left="1020" w:hanging="340"/>
        <w:rPr>
          <w:rFonts w:asciiTheme="minorHAnsi" w:hAnsiTheme="minorHAnsi"/>
          <w:sz w:val="20"/>
          <w:szCs w:val="20"/>
        </w:rPr>
      </w:pPr>
      <w:r w:rsidRPr="00C817FD">
        <w:rPr>
          <w:rFonts w:asciiTheme="minorHAnsi" w:hAnsiTheme="minorHAnsi"/>
          <w:sz w:val="20"/>
          <w:szCs w:val="20"/>
        </w:rPr>
        <w:t>A police officer or any person authorised by the School Governors can remove trespassers, provided there is reasonable cause to suspect that the person in question is committing or has committed an offence under the Section.  Wherever possible, the authorised person should take details of the offender’s name and address;</w:t>
      </w:r>
    </w:p>
    <w:p w14:paraId="562CEE51" w14:textId="77777777" w:rsidR="00196742" w:rsidRPr="00C817FD" w:rsidRDefault="00196742" w:rsidP="00876007">
      <w:pPr>
        <w:pStyle w:val="ListParagraph"/>
        <w:numPr>
          <w:ilvl w:val="0"/>
          <w:numId w:val="81"/>
        </w:numPr>
        <w:spacing w:after="120" w:line="240" w:lineRule="auto"/>
        <w:ind w:left="1020" w:hanging="340"/>
        <w:rPr>
          <w:rFonts w:asciiTheme="minorHAnsi" w:hAnsiTheme="minorHAnsi"/>
          <w:sz w:val="20"/>
          <w:szCs w:val="20"/>
        </w:rPr>
      </w:pPr>
      <w:r w:rsidRPr="00C817FD">
        <w:rPr>
          <w:rFonts w:asciiTheme="minorHAnsi" w:hAnsiTheme="minorHAnsi"/>
          <w:sz w:val="20"/>
          <w:szCs w:val="20"/>
        </w:rPr>
        <w:t>Parents are regularly reminded by letter not to bring their dogs onto school grounds, even when dropping off or collecting their children from school;</w:t>
      </w:r>
    </w:p>
    <w:p w14:paraId="14BF7418" w14:textId="28B1B93A" w:rsidR="00196742" w:rsidRPr="00C817FD" w:rsidRDefault="00196742" w:rsidP="00876007">
      <w:pPr>
        <w:pStyle w:val="ListParagraph"/>
        <w:numPr>
          <w:ilvl w:val="0"/>
          <w:numId w:val="81"/>
        </w:numPr>
        <w:spacing w:after="120" w:line="240" w:lineRule="auto"/>
        <w:ind w:left="1020" w:hanging="340"/>
        <w:rPr>
          <w:rFonts w:asciiTheme="minorHAnsi" w:hAnsiTheme="minorHAnsi"/>
          <w:sz w:val="20"/>
          <w:szCs w:val="20"/>
        </w:rPr>
      </w:pPr>
      <w:r w:rsidRPr="00C817FD">
        <w:rPr>
          <w:rFonts w:asciiTheme="minorHAnsi" w:hAnsiTheme="minorHAnsi"/>
          <w:sz w:val="20"/>
          <w:szCs w:val="20"/>
        </w:rPr>
        <w:t xml:space="preserve">To report a stray dog, contact the Dog Warden at </w:t>
      </w:r>
      <w:r w:rsidR="00081EF7" w:rsidRPr="00C664FB">
        <w:rPr>
          <w:rFonts w:asciiTheme="minorHAnsi" w:hAnsiTheme="minorHAnsi"/>
          <w:sz w:val="20"/>
          <w:szCs w:val="20"/>
          <w:highlight w:val="cyan"/>
        </w:rPr>
        <w:t>the</w:t>
      </w:r>
      <w:r w:rsidRPr="00C664FB">
        <w:rPr>
          <w:rFonts w:asciiTheme="minorHAnsi" w:hAnsiTheme="minorHAnsi"/>
          <w:sz w:val="20"/>
          <w:szCs w:val="20"/>
          <w:highlight w:val="cyan"/>
        </w:rPr>
        <w:t xml:space="preserve"> local </w:t>
      </w:r>
      <w:r w:rsidR="00081EF7" w:rsidRPr="00C664FB">
        <w:rPr>
          <w:rFonts w:asciiTheme="minorHAnsi" w:hAnsiTheme="minorHAnsi"/>
          <w:sz w:val="20"/>
          <w:szCs w:val="20"/>
          <w:highlight w:val="cyan"/>
        </w:rPr>
        <w:t>authority</w:t>
      </w:r>
      <w:r w:rsidRPr="00C817FD">
        <w:rPr>
          <w:rFonts w:asciiTheme="minorHAnsi" w:hAnsiTheme="minorHAnsi"/>
          <w:sz w:val="20"/>
          <w:szCs w:val="20"/>
        </w:rPr>
        <w:t>.  Enforcement officers enforce the law relating to stray dogs and operate a service for the seizure of stray dogs;</w:t>
      </w:r>
    </w:p>
    <w:p w14:paraId="0FD567F5" w14:textId="77777777" w:rsidR="00196742" w:rsidRPr="00C817FD" w:rsidRDefault="00196742" w:rsidP="00876007">
      <w:pPr>
        <w:pStyle w:val="ListParagraph"/>
        <w:numPr>
          <w:ilvl w:val="0"/>
          <w:numId w:val="81"/>
        </w:numPr>
        <w:spacing w:after="120" w:line="240" w:lineRule="auto"/>
        <w:ind w:left="1020" w:hanging="340"/>
        <w:rPr>
          <w:rFonts w:asciiTheme="minorHAnsi" w:hAnsiTheme="minorHAnsi"/>
          <w:sz w:val="20"/>
          <w:szCs w:val="20"/>
        </w:rPr>
      </w:pPr>
      <w:r w:rsidRPr="00C817FD">
        <w:rPr>
          <w:rFonts w:asciiTheme="minorHAnsi" w:hAnsiTheme="minorHAnsi"/>
          <w:sz w:val="20"/>
          <w:szCs w:val="20"/>
        </w:rPr>
        <w:t>Out of hours, site gates are kept locked to help keep unwanted persons (and dogs) off school premises;</w:t>
      </w:r>
    </w:p>
    <w:p w14:paraId="0901CE11" w14:textId="77777777" w:rsidR="00196742" w:rsidRPr="00C817FD" w:rsidRDefault="00196742" w:rsidP="00876007">
      <w:pPr>
        <w:pStyle w:val="ListParagraph"/>
        <w:numPr>
          <w:ilvl w:val="0"/>
          <w:numId w:val="81"/>
        </w:numPr>
        <w:spacing w:after="120" w:line="240" w:lineRule="auto"/>
        <w:ind w:left="1020" w:hanging="340"/>
        <w:rPr>
          <w:rFonts w:asciiTheme="minorHAnsi" w:hAnsiTheme="minorHAnsi"/>
          <w:sz w:val="20"/>
          <w:szCs w:val="20"/>
        </w:rPr>
      </w:pPr>
      <w:r w:rsidRPr="00C817FD">
        <w:rPr>
          <w:rFonts w:asciiTheme="minorHAnsi" w:hAnsiTheme="minorHAnsi"/>
          <w:sz w:val="20"/>
          <w:szCs w:val="20"/>
        </w:rPr>
        <w:t>Where instances of dog fouling, the caretaker will be asked to remove the offending material.  They are advised to avoid direct skin contact with the faeces and they must wear gloves.  They will remove the faeces with a shovel and dispose of them by double-wrapping/bagging them and placing them in the general refuse.</w:t>
      </w:r>
    </w:p>
    <w:p w14:paraId="254B0E29" w14:textId="77777777" w:rsidR="00196742" w:rsidRPr="00C817FD" w:rsidRDefault="00196742" w:rsidP="00196742">
      <w:pPr>
        <w:pStyle w:val="Heading4"/>
        <w:ind w:left="680"/>
        <w:rPr>
          <w:noProof w:val="0"/>
        </w:rPr>
      </w:pPr>
      <w:r w:rsidRPr="00C817FD">
        <w:rPr>
          <w:noProof w:val="0"/>
        </w:rPr>
        <w:t>Building Work</w:t>
      </w:r>
    </w:p>
    <w:p w14:paraId="4B6B0646" w14:textId="77777777" w:rsidR="00196742" w:rsidRPr="00C817FD" w:rsidRDefault="00196742" w:rsidP="00196742">
      <w:pPr>
        <w:spacing w:after="120" w:line="240" w:lineRule="auto"/>
        <w:ind w:left="680"/>
        <w:rPr>
          <w:rFonts w:asciiTheme="minorHAnsi" w:hAnsiTheme="minorHAnsi"/>
          <w:sz w:val="20"/>
          <w:szCs w:val="20"/>
        </w:rPr>
      </w:pPr>
      <w:r w:rsidRPr="00C817FD">
        <w:rPr>
          <w:rFonts w:asciiTheme="minorHAnsi" w:hAnsiTheme="minorHAnsi"/>
          <w:sz w:val="20"/>
          <w:szCs w:val="20"/>
        </w:rPr>
        <w:t>All building work undertaken including new builds, alterations of and improvements to existing buildings will conform to the Building Regulations 2010.</w:t>
      </w:r>
    </w:p>
    <w:p w14:paraId="63DC7AED" w14:textId="77777777" w:rsidR="00196742" w:rsidRPr="00C817FD" w:rsidRDefault="00196742" w:rsidP="00196742">
      <w:pPr>
        <w:spacing w:after="120" w:line="240" w:lineRule="auto"/>
        <w:ind w:left="680"/>
        <w:rPr>
          <w:rFonts w:asciiTheme="minorHAnsi" w:hAnsiTheme="minorHAnsi"/>
          <w:b/>
          <w:i/>
          <w:sz w:val="20"/>
          <w:szCs w:val="20"/>
          <w:u w:val="single"/>
        </w:rPr>
      </w:pPr>
      <w:r w:rsidRPr="00C817FD">
        <w:rPr>
          <w:rFonts w:asciiTheme="minorHAnsi" w:hAnsiTheme="minorHAnsi"/>
          <w:b/>
          <w:i/>
          <w:sz w:val="20"/>
          <w:szCs w:val="20"/>
          <w:u w:val="single"/>
        </w:rPr>
        <w:t>References and Useful Links</w:t>
      </w:r>
    </w:p>
    <w:bookmarkStart w:id="306" w:name="_Hlk26952205"/>
    <w:p w14:paraId="08D1D0E1" w14:textId="225F17D6" w:rsidR="001D3480" w:rsidRPr="00CE1B02" w:rsidRDefault="001D3480" w:rsidP="001D3480">
      <w:pPr>
        <w:spacing w:after="0" w:line="240" w:lineRule="auto"/>
        <w:ind w:left="680"/>
        <w:rPr>
          <w:rFonts w:asciiTheme="minorHAnsi" w:hAnsiTheme="minorHAnsi" w:cstheme="minorHAnsi"/>
          <w:i/>
          <w:sz w:val="20"/>
          <w:szCs w:val="20"/>
        </w:rPr>
      </w:pPr>
      <w:r w:rsidRPr="00854381">
        <w:rPr>
          <w:highlight w:val="cyan"/>
        </w:rPr>
        <w:fldChar w:fldCharType="begin"/>
      </w:r>
      <w:r w:rsidR="00611A0D" w:rsidRPr="00854381">
        <w:rPr>
          <w:highlight w:val="cyan"/>
        </w:rPr>
        <w:instrText>HYPERLINK "http://www.hse.gov.uk/pubns/priced/l24.pdf"</w:instrText>
      </w:r>
      <w:r w:rsidRPr="00854381">
        <w:rPr>
          <w:highlight w:val="cyan"/>
        </w:rPr>
        <w:fldChar w:fldCharType="separate"/>
      </w:r>
      <w:r w:rsidRPr="00854381">
        <w:rPr>
          <w:rStyle w:val="Hyperlink"/>
          <w:rFonts w:asciiTheme="minorHAnsi" w:hAnsiTheme="minorHAnsi" w:cstheme="minorHAnsi"/>
          <w:i/>
          <w:sz w:val="20"/>
          <w:szCs w:val="20"/>
          <w:highlight w:val="cyan"/>
        </w:rPr>
        <w:t>The Workplace (Health, Safety and Welfare) Regulations 1992 ACOP</w:t>
      </w:r>
      <w:r w:rsidRPr="00854381">
        <w:rPr>
          <w:rStyle w:val="Hyperlink"/>
          <w:rFonts w:asciiTheme="minorHAnsi" w:hAnsiTheme="minorHAnsi" w:cstheme="minorHAnsi"/>
          <w:i/>
          <w:sz w:val="20"/>
          <w:szCs w:val="20"/>
          <w:highlight w:val="cyan"/>
        </w:rPr>
        <w:fldChar w:fldCharType="end"/>
      </w:r>
    </w:p>
    <w:p w14:paraId="7446F9DD" w14:textId="77777777" w:rsidR="001D3480" w:rsidRPr="00CE1B02" w:rsidRDefault="001D3480" w:rsidP="001D3480">
      <w:pPr>
        <w:spacing w:after="0" w:line="240" w:lineRule="auto"/>
        <w:ind w:left="680"/>
        <w:rPr>
          <w:rFonts w:asciiTheme="minorHAnsi" w:hAnsiTheme="minorHAnsi" w:cstheme="minorHAnsi"/>
          <w:i/>
          <w:color w:val="000000"/>
          <w:sz w:val="20"/>
          <w:szCs w:val="20"/>
        </w:rPr>
      </w:pPr>
      <w:r w:rsidRPr="00CE1B02">
        <w:rPr>
          <w:rFonts w:asciiTheme="minorHAnsi" w:hAnsiTheme="minorHAnsi" w:cstheme="minorHAnsi"/>
          <w:i/>
          <w:color w:val="000000"/>
          <w:sz w:val="20"/>
          <w:szCs w:val="20"/>
        </w:rPr>
        <w:t>The Education Act 1996</w:t>
      </w:r>
    </w:p>
    <w:p w14:paraId="61EC80FA" w14:textId="77777777" w:rsidR="001D3480" w:rsidRPr="00C817FD" w:rsidRDefault="001D3480" w:rsidP="001D3480">
      <w:pPr>
        <w:spacing w:after="0" w:line="240" w:lineRule="auto"/>
        <w:ind w:left="680"/>
        <w:rPr>
          <w:rFonts w:asciiTheme="minorHAnsi" w:hAnsiTheme="minorHAnsi" w:cstheme="minorHAnsi"/>
          <w:i/>
          <w:color w:val="000000"/>
          <w:sz w:val="20"/>
          <w:szCs w:val="20"/>
        </w:rPr>
      </w:pPr>
      <w:r w:rsidRPr="00CE1B02">
        <w:rPr>
          <w:rFonts w:asciiTheme="minorHAnsi" w:hAnsiTheme="minorHAnsi" w:cstheme="minorHAnsi"/>
          <w:i/>
          <w:color w:val="000000"/>
          <w:sz w:val="20"/>
          <w:szCs w:val="20"/>
        </w:rPr>
        <w:t>School Premises (En</w:t>
      </w:r>
      <w:r w:rsidRPr="00C817FD">
        <w:rPr>
          <w:rFonts w:asciiTheme="minorHAnsi" w:hAnsiTheme="minorHAnsi" w:cstheme="minorHAnsi"/>
          <w:i/>
          <w:color w:val="000000"/>
          <w:sz w:val="20"/>
          <w:szCs w:val="20"/>
        </w:rPr>
        <w:t>gland) Regulations 2012</w:t>
      </w:r>
    </w:p>
    <w:p w14:paraId="491CF406" w14:textId="20B28B9F" w:rsidR="001D3480" w:rsidRPr="00C817FD" w:rsidRDefault="001D3480" w:rsidP="001D3480">
      <w:pPr>
        <w:spacing w:after="0" w:line="240" w:lineRule="auto"/>
        <w:ind w:left="680"/>
        <w:rPr>
          <w:rFonts w:asciiTheme="minorHAnsi" w:hAnsiTheme="minorHAnsi" w:cstheme="minorHAnsi"/>
          <w:i/>
          <w:color w:val="000000"/>
          <w:sz w:val="20"/>
          <w:szCs w:val="20"/>
        </w:rPr>
      </w:pPr>
      <w:r w:rsidRPr="00C817FD">
        <w:rPr>
          <w:rFonts w:asciiTheme="minorHAnsi" w:hAnsiTheme="minorHAnsi" w:cstheme="minorHAnsi"/>
          <w:i/>
          <w:sz w:val="20"/>
          <w:szCs w:val="20"/>
        </w:rPr>
        <w:t xml:space="preserve">Education (Independent School Standards) (England) Regulations </w:t>
      </w:r>
      <w:r w:rsidR="0049243A" w:rsidRPr="00C664FB">
        <w:rPr>
          <w:rFonts w:asciiTheme="minorHAnsi" w:hAnsiTheme="minorHAnsi" w:cstheme="minorHAnsi"/>
          <w:i/>
          <w:sz w:val="20"/>
          <w:szCs w:val="20"/>
        </w:rPr>
        <w:t>2014</w:t>
      </w:r>
    </w:p>
    <w:p w14:paraId="2D987C02" w14:textId="77777777" w:rsidR="0002389D" w:rsidRPr="00B2611E" w:rsidRDefault="00F3517E" w:rsidP="0002389D">
      <w:pPr>
        <w:spacing w:after="0" w:line="240" w:lineRule="auto"/>
        <w:ind w:left="680"/>
        <w:rPr>
          <w:i/>
          <w:iCs/>
          <w:sz w:val="18"/>
          <w:szCs w:val="18"/>
        </w:rPr>
      </w:pPr>
      <w:hyperlink r:id="rId250" w:history="1">
        <w:r w:rsidR="0002389D" w:rsidRPr="00B2611E">
          <w:rPr>
            <w:rStyle w:val="Hyperlink"/>
            <w:i/>
            <w:iCs/>
            <w:sz w:val="20"/>
            <w:szCs w:val="20"/>
            <w:highlight w:val="cyan"/>
          </w:rPr>
          <w:t>DfE Statutory Framework for EYFS</w:t>
        </w:r>
      </w:hyperlink>
    </w:p>
    <w:p w14:paraId="42C036AF" w14:textId="20F00A5E" w:rsidR="001D3480" w:rsidRPr="0002389D" w:rsidRDefault="00F3517E" w:rsidP="001D3480">
      <w:pPr>
        <w:spacing w:after="0" w:line="240" w:lineRule="auto"/>
        <w:ind w:left="680"/>
        <w:rPr>
          <w:rStyle w:val="Hyperlink"/>
          <w:rFonts w:asciiTheme="minorHAnsi" w:hAnsiTheme="minorHAnsi" w:cstheme="minorHAnsi"/>
          <w:i/>
          <w:iCs/>
          <w:color w:val="000000" w:themeColor="text1"/>
          <w:sz w:val="18"/>
          <w:szCs w:val="18"/>
        </w:rPr>
      </w:pPr>
      <w:hyperlink r:id="rId251" w:history="1">
        <w:r w:rsidR="0002389D" w:rsidRPr="0002389D">
          <w:rPr>
            <w:rStyle w:val="Hyperlink"/>
            <w:i/>
            <w:iCs/>
            <w:sz w:val="20"/>
            <w:szCs w:val="20"/>
            <w:highlight w:val="cyan"/>
          </w:rPr>
          <w:t>Glass &amp; Glazing Federation</w:t>
        </w:r>
      </w:hyperlink>
    </w:p>
    <w:p w14:paraId="62FE9DB5" w14:textId="77777777" w:rsidR="001D3480" w:rsidRPr="00C817FD" w:rsidRDefault="001D3480" w:rsidP="001D3480">
      <w:pPr>
        <w:spacing w:after="0" w:line="240" w:lineRule="auto"/>
        <w:ind w:left="680"/>
        <w:rPr>
          <w:rFonts w:asciiTheme="minorHAnsi" w:hAnsiTheme="minorHAnsi" w:cstheme="minorHAnsi"/>
          <w:i/>
          <w:sz w:val="20"/>
          <w:szCs w:val="20"/>
        </w:rPr>
      </w:pPr>
      <w:r w:rsidRPr="00C817FD">
        <w:rPr>
          <w:rFonts w:asciiTheme="minorHAnsi" w:hAnsiTheme="minorHAnsi" w:cstheme="minorHAnsi"/>
          <w:i/>
          <w:sz w:val="20"/>
          <w:szCs w:val="20"/>
        </w:rPr>
        <w:t>The Local Government (Miscellaneous Provisions) Act 1982</w:t>
      </w:r>
    </w:p>
    <w:p w14:paraId="3B1FD19C" w14:textId="77777777" w:rsidR="0002389D" w:rsidRPr="00534425" w:rsidRDefault="00F3517E" w:rsidP="0002389D">
      <w:pPr>
        <w:spacing w:after="0" w:line="240" w:lineRule="auto"/>
        <w:ind w:left="680"/>
        <w:rPr>
          <w:rFonts w:asciiTheme="minorHAnsi" w:hAnsiTheme="minorHAnsi" w:cstheme="minorHAnsi"/>
          <w:i/>
          <w:iCs/>
          <w:sz w:val="18"/>
          <w:szCs w:val="18"/>
          <w:highlight w:val="cyan"/>
        </w:rPr>
      </w:pPr>
      <w:hyperlink r:id="rId252" w:history="1">
        <w:r w:rsidR="0002389D" w:rsidRPr="00534425">
          <w:rPr>
            <w:rStyle w:val="Hyperlink"/>
            <w:i/>
            <w:iCs/>
            <w:sz w:val="20"/>
            <w:szCs w:val="20"/>
            <w:highlight w:val="cyan"/>
          </w:rPr>
          <w:t>Compliance Monitoring in Council Buildings</w:t>
        </w:r>
      </w:hyperlink>
    </w:p>
    <w:p w14:paraId="3E8851DB" w14:textId="6759051F" w:rsidR="001D3480" w:rsidRPr="00221DCF" w:rsidRDefault="00F3517E" w:rsidP="001D3480">
      <w:pPr>
        <w:spacing w:after="0" w:line="240" w:lineRule="auto"/>
        <w:ind w:left="680"/>
        <w:rPr>
          <w:rFonts w:asciiTheme="minorHAnsi" w:hAnsiTheme="minorHAnsi" w:cstheme="minorHAnsi"/>
          <w:i/>
          <w:iCs/>
          <w:sz w:val="18"/>
          <w:szCs w:val="18"/>
        </w:rPr>
      </w:pPr>
      <w:hyperlink r:id="rId253" w:history="1">
        <w:r w:rsidR="00221DCF" w:rsidRPr="00221DCF">
          <w:rPr>
            <w:rStyle w:val="Hyperlink"/>
            <w:i/>
            <w:iCs/>
            <w:sz w:val="20"/>
            <w:szCs w:val="20"/>
            <w:highlight w:val="cyan"/>
          </w:rPr>
          <w:t>KAHSC General Safety Series G44 – Preventing Finger Trapping in Doors</w:t>
        </w:r>
      </w:hyperlink>
    </w:p>
    <w:p w14:paraId="260471FA" w14:textId="4488BBBA" w:rsidR="00196742" w:rsidRPr="00C817FD" w:rsidRDefault="00196742" w:rsidP="00196742">
      <w:pPr>
        <w:pStyle w:val="Heading2"/>
      </w:pPr>
      <w:bookmarkStart w:id="307" w:name="_Toc438556892"/>
      <w:bookmarkStart w:id="308" w:name="_Toc20318637"/>
      <w:bookmarkStart w:id="309" w:name="_Toc145319993"/>
      <w:bookmarkStart w:id="310" w:name="_Hlk142642740"/>
      <w:bookmarkEnd w:id="306"/>
      <w:r w:rsidRPr="00C817FD">
        <w:t>Wellbeing</w:t>
      </w:r>
      <w:bookmarkEnd w:id="307"/>
      <w:bookmarkEnd w:id="308"/>
      <w:bookmarkEnd w:id="309"/>
    </w:p>
    <w:p w14:paraId="13954529" w14:textId="1579B6FC" w:rsidR="00196742" w:rsidRPr="00C817FD" w:rsidRDefault="00196742" w:rsidP="00196742">
      <w:pPr>
        <w:spacing w:after="120" w:line="240" w:lineRule="auto"/>
        <w:ind w:left="680"/>
        <w:rPr>
          <w:rFonts w:asciiTheme="minorHAnsi" w:hAnsiTheme="minorHAnsi"/>
          <w:color w:val="000000" w:themeColor="text1"/>
          <w:sz w:val="20"/>
          <w:szCs w:val="20"/>
        </w:rPr>
      </w:pPr>
      <w:r w:rsidRPr="00C817FD">
        <w:rPr>
          <w:rFonts w:asciiTheme="minorHAnsi" w:hAnsiTheme="minorHAnsi"/>
          <w:color w:val="000000" w:themeColor="text1"/>
          <w:sz w:val="20"/>
          <w:szCs w:val="20"/>
        </w:rPr>
        <w:t>Refer to the school’s Wellbeing Management Procedures held separately.</w:t>
      </w:r>
    </w:p>
    <w:p w14:paraId="71B53860" w14:textId="77777777" w:rsidR="00FA0F76" w:rsidRPr="00C817FD" w:rsidRDefault="00FA0F76" w:rsidP="00FA0F76">
      <w:pPr>
        <w:spacing w:after="120" w:line="240" w:lineRule="auto"/>
        <w:ind w:left="680"/>
        <w:rPr>
          <w:rFonts w:asciiTheme="minorHAnsi" w:hAnsiTheme="minorHAnsi"/>
          <w:b/>
          <w:i/>
          <w:color w:val="000000" w:themeColor="text1"/>
          <w:sz w:val="20"/>
          <w:szCs w:val="20"/>
          <w:u w:val="single"/>
        </w:rPr>
      </w:pPr>
      <w:r w:rsidRPr="00C817FD">
        <w:rPr>
          <w:rFonts w:asciiTheme="minorHAnsi" w:hAnsiTheme="minorHAnsi"/>
          <w:b/>
          <w:i/>
          <w:color w:val="000000" w:themeColor="text1"/>
          <w:sz w:val="20"/>
          <w:szCs w:val="20"/>
          <w:u w:val="single"/>
        </w:rPr>
        <w:lastRenderedPageBreak/>
        <w:t>References and Useful Links</w:t>
      </w:r>
    </w:p>
    <w:p w14:paraId="7C17978E" w14:textId="51B00608" w:rsidR="00FA0F76" w:rsidRPr="00854381" w:rsidRDefault="00F3517E" w:rsidP="00FA0F76">
      <w:pPr>
        <w:spacing w:after="0" w:line="240" w:lineRule="auto"/>
        <w:ind w:left="680"/>
        <w:rPr>
          <w:i/>
          <w:iCs/>
          <w:sz w:val="20"/>
          <w:szCs w:val="20"/>
          <w:highlight w:val="cyan"/>
        </w:rPr>
      </w:pPr>
      <w:hyperlink r:id="rId254">
        <w:r w:rsidR="00FA0F76" w:rsidRPr="00854381">
          <w:rPr>
            <w:i/>
            <w:iCs/>
            <w:color w:val="0000FF"/>
            <w:sz w:val="20"/>
            <w:szCs w:val="20"/>
            <w:highlight w:val="cyan"/>
            <w:u w:val="single" w:color="0000FF"/>
          </w:rPr>
          <w:t>MindED</w:t>
        </w:r>
      </w:hyperlink>
    </w:p>
    <w:p w14:paraId="0EAAF6D3" w14:textId="77777777" w:rsidR="00FA0F76" w:rsidRPr="00854381" w:rsidRDefault="00F3517E" w:rsidP="00FA0F76">
      <w:pPr>
        <w:spacing w:after="0" w:line="240" w:lineRule="auto"/>
        <w:ind w:left="680"/>
        <w:rPr>
          <w:i/>
          <w:iCs/>
          <w:sz w:val="20"/>
          <w:szCs w:val="20"/>
          <w:highlight w:val="cyan"/>
        </w:rPr>
      </w:pPr>
      <w:hyperlink r:id="rId255">
        <w:r w:rsidR="00FA0F76" w:rsidRPr="00854381">
          <w:rPr>
            <w:i/>
            <w:iCs/>
            <w:color w:val="0000FF"/>
            <w:sz w:val="20"/>
            <w:szCs w:val="20"/>
            <w:highlight w:val="cyan"/>
            <w:u w:val="single" w:color="0000FF"/>
          </w:rPr>
          <w:t>Promoting</w:t>
        </w:r>
        <w:r w:rsidR="00FA0F76" w:rsidRPr="00854381">
          <w:rPr>
            <w:i/>
            <w:iCs/>
            <w:color w:val="0000FF"/>
            <w:spacing w:val="-4"/>
            <w:sz w:val="20"/>
            <w:szCs w:val="20"/>
            <w:highlight w:val="cyan"/>
            <w:u w:val="single" w:color="0000FF"/>
          </w:rPr>
          <w:t xml:space="preserve"> </w:t>
        </w:r>
        <w:r w:rsidR="00FA0F76" w:rsidRPr="00854381">
          <w:rPr>
            <w:i/>
            <w:iCs/>
            <w:color w:val="0000FF"/>
            <w:sz w:val="20"/>
            <w:szCs w:val="20"/>
            <w:highlight w:val="cyan"/>
            <w:u w:val="single" w:color="0000FF"/>
          </w:rPr>
          <w:t>and</w:t>
        </w:r>
        <w:r w:rsidR="00FA0F76" w:rsidRPr="00854381">
          <w:rPr>
            <w:i/>
            <w:iCs/>
            <w:color w:val="0000FF"/>
            <w:spacing w:val="-3"/>
            <w:sz w:val="20"/>
            <w:szCs w:val="20"/>
            <w:highlight w:val="cyan"/>
            <w:u w:val="single" w:color="0000FF"/>
          </w:rPr>
          <w:t xml:space="preserve"> </w:t>
        </w:r>
        <w:r w:rsidR="00FA0F76" w:rsidRPr="00854381">
          <w:rPr>
            <w:i/>
            <w:iCs/>
            <w:color w:val="0000FF"/>
            <w:sz w:val="20"/>
            <w:szCs w:val="20"/>
            <w:highlight w:val="cyan"/>
            <w:u w:val="single" w:color="0000FF"/>
          </w:rPr>
          <w:t>supporting</w:t>
        </w:r>
        <w:r w:rsidR="00FA0F76" w:rsidRPr="00854381">
          <w:rPr>
            <w:i/>
            <w:iCs/>
            <w:color w:val="0000FF"/>
            <w:spacing w:val="-4"/>
            <w:sz w:val="20"/>
            <w:szCs w:val="20"/>
            <w:highlight w:val="cyan"/>
            <w:u w:val="single" w:color="0000FF"/>
          </w:rPr>
          <w:t xml:space="preserve"> </w:t>
        </w:r>
        <w:r w:rsidR="00FA0F76" w:rsidRPr="00854381">
          <w:rPr>
            <w:i/>
            <w:iCs/>
            <w:color w:val="0000FF"/>
            <w:sz w:val="20"/>
            <w:szCs w:val="20"/>
            <w:highlight w:val="cyan"/>
            <w:u w:val="single" w:color="0000FF"/>
          </w:rPr>
          <w:t>mental</w:t>
        </w:r>
        <w:r w:rsidR="00FA0F76" w:rsidRPr="00854381">
          <w:rPr>
            <w:i/>
            <w:iCs/>
            <w:color w:val="0000FF"/>
            <w:spacing w:val="-3"/>
            <w:sz w:val="20"/>
            <w:szCs w:val="20"/>
            <w:highlight w:val="cyan"/>
            <w:u w:val="single" w:color="0000FF"/>
          </w:rPr>
          <w:t xml:space="preserve"> </w:t>
        </w:r>
        <w:r w:rsidR="00FA0F76" w:rsidRPr="00854381">
          <w:rPr>
            <w:i/>
            <w:iCs/>
            <w:color w:val="0000FF"/>
            <w:sz w:val="20"/>
            <w:szCs w:val="20"/>
            <w:highlight w:val="cyan"/>
            <w:u w:val="single" w:color="0000FF"/>
          </w:rPr>
          <w:t>health</w:t>
        </w:r>
        <w:r w:rsidR="00FA0F76" w:rsidRPr="00854381">
          <w:rPr>
            <w:i/>
            <w:iCs/>
            <w:color w:val="0000FF"/>
            <w:spacing w:val="-4"/>
            <w:sz w:val="20"/>
            <w:szCs w:val="20"/>
            <w:highlight w:val="cyan"/>
            <w:u w:val="single" w:color="0000FF"/>
          </w:rPr>
          <w:t xml:space="preserve"> </w:t>
        </w:r>
        <w:r w:rsidR="00FA0F76" w:rsidRPr="00854381">
          <w:rPr>
            <w:i/>
            <w:iCs/>
            <w:color w:val="0000FF"/>
            <w:sz w:val="20"/>
            <w:szCs w:val="20"/>
            <w:highlight w:val="cyan"/>
            <w:u w:val="single" w:color="0000FF"/>
          </w:rPr>
          <w:t>and</w:t>
        </w:r>
        <w:r w:rsidR="00FA0F76" w:rsidRPr="00854381">
          <w:rPr>
            <w:i/>
            <w:iCs/>
            <w:color w:val="0000FF"/>
            <w:spacing w:val="-2"/>
            <w:sz w:val="20"/>
            <w:szCs w:val="20"/>
            <w:highlight w:val="cyan"/>
            <w:u w:val="single" w:color="0000FF"/>
          </w:rPr>
          <w:t xml:space="preserve"> </w:t>
        </w:r>
        <w:r w:rsidR="00FA0F76" w:rsidRPr="00854381">
          <w:rPr>
            <w:i/>
            <w:iCs/>
            <w:color w:val="0000FF"/>
            <w:sz w:val="20"/>
            <w:szCs w:val="20"/>
            <w:highlight w:val="cyan"/>
            <w:u w:val="single" w:color="0000FF"/>
          </w:rPr>
          <w:t>wellbeing</w:t>
        </w:r>
        <w:r w:rsidR="00FA0F76" w:rsidRPr="00854381">
          <w:rPr>
            <w:i/>
            <w:iCs/>
            <w:color w:val="0000FF"/>
            <w:spacing w:val="-4"/>
            <w:sz w:val="20"/>
            <w:szCs w:val="20"/>
            <w:highlight w:val="cyan"/>
            <w:u w:val="single" w:color="0000FF"/>
          </w:rPr>
          <w:t xml:space="preserve"> </w:t>
        </w:r>
        <w:r w:rsidR="00FA0F76" w:rsidRPr="00854381">
          <w:rPr>
            <w:i/>
            <w:iCs/>
            <w:color w:val="0000FF"/>
            <w:sz w:val="20"/>
            <w:szCs w:val="20"/>
            <w:highlight w:val="cyan"/>
            <w:u w:val="single" w:color="0000FF"/>
          </w:rPr>
          <w:t>in</w:t>
        </w:r>
        <w:r w:rsidR="00FA0F76" w:rsidRPr="00854381">
          <w:rPr>
            <w:i/>
            <w:iCs/>
            <w:color w:val="0000FF"/>
            <w:spacing w:val="-3"/>
            <w:sz w:val="20"/>
            <w:szCs w:val="20"/>
            <w:highlight w:val="cyan"/>
            <w:u w:val="single" w:color="0000FF"/>
          </w:rPr>
          <w:t xml:space="preserve"> </w:t>
        </w:r>
        <w:r w:rsidR="00FA0F76" w:rsidRPr="00854381">
          <w:rPr>
            <w:i/>
            <w:iCs/>
            <w:color w:val="0000FF"/>
            <w:sz w:val="20"/>
            <w:szCs w:val="20"/>
            <w:highlight w:val="cyan"/>
            <w:u w:val="single" w:color="0000FF"/>
          </w:rPr>
          <w:t>schools</w:t>
        </w:r>
        <w:r w:rsidR="00FA0F76" w:rsidRPr="00854381">
          <w:rPr>
            <w:i/>
            <w:iCs/>
            <w:color w:val="0000FF"/>
            <w:spacing w:val="-4"/>
            <w:sz w:val="20"/>
            <w:szCs w:val="20"/>
            <w:highlight w:val="cyan"/>
            <w:u w:val="single" w:color="0000FF"/>
          </w:rPr>
          <w:t xml:space="preserve"> </w:t>
        </w:r>
        <w:r w:rsidR="00FA0F76" w:rsidRPr="00854381">
          <w:rPr>
            <w:i/>
            <w:iCs/>
            <w:color w:val="0000FF"/>
            <w:sz w:val="20"/>
            <w:szCs w:val="20"/>
            <w:highlight w:val="cyan"/>
            <w:u w:val="single" w:color="0000FF"/>
          </w:rPr>
          <w:t>and</w:t>
        </w:r>
        <w:r w:rsidR="00FA0F76" w:rsidRPr="00854381">
          <w:rPr>
            <w:i/>
            <w:iCs/>
            <w:color w:val="0000FF"/>
            <w:spacing w:val="-3"/>
            <w:sz w:val="20"/>
            <w:szCs w:val="20"/>
            <w:highlight w:val="cyan"/>
            <w:u w:val="single" w:color="0000FF"/>
          </w:rPr>
          <w:t xml:space="preserve"> </w:t>
        </w:r>
        <w:r w:rsidR="00FA0F76" w:rsidRPr="00854381">
          <w:rPr>
            <w:i/>
            <w:iCs/>
            <w:color w:val="0000FF"/>
            <w:sz w:val="20"/>
            <w:szCs w:val="20"/>
            <w:highlight w:val="cyan"/>
            <w:u w:val="single" w:color="0000FF"/>
          </w:rPr>
          <w:t>colleges</w:t>
        </w:r>
      </w:hyperlink>
      <w:r w:rsidR="00FA0F76" w:rsidRPr="00854381">
        <w:rPr>
          <w:i/>
          <w:iCs/>
          <w:color w:val="000000" w:themeColor="text1"/>
          <w:sz w:val="20"/>
          <w:szCs w:val="20"/>
          <w:highlight w:val="cyan"/>
        </w:rPr>
        <w:t>;</w:t>
      </w:r>
    </w:p>
    <w:p w14:paraId="4FCBAC28" w14:textId="77777777" w:rsidR="00FA0F76" w:rsidRPr="00854381" w:rsidRDefault="00FA0F76" w:rsidP="00FA0F76">
      <w:pPr>
        <w:spacing w:after="0" w:line="240" w:lineRule="auto"/>
        <w:ind w:left="680"/>
        <w:rPr>
          <w:i/>
          <w:iCs/>
          <w:sz w:val="20"/>
          <w:szCs w:val="20"/>
          <w:highlight w:val="cyan"/>
        </w:rPr>
      </w:pPr>
      <w:r w:rsidRPr="00854381">
        <w:rPr>
          <w:i/>
          <w:iCs/>
          <w:sz w:val="20"/>
          <w:szCs w:val="20"/>
          <w:highlight w:val="cyan"/>
        </w:rPr>
        <w:t>UKHSA’s</w:t>
      </w:r>
      <w:r w:rsidRPr="00854381">
        <w:rPr>
          <w:i/>
          <w:iCs/>
          <w:color w:val="0000FF"/>
          <w:spacing w:val="-3"/>
          <w:sz w:val="20"/>
          <w:szCs w:val="20"/>
          <w:highlight w:val="cyan"/>
        </w:rPr>
        <w:t xml:space="preserve"> </w:t>
      </w:r>
      <w:hyperlink r:id="rId256">
        <w:r w:rsidRPr="00854381">
          <w:rPr>
            <w:i/>
            <w:iCs/>
            <w:color w:val="0000FF"/>
            <w:sz w:val="20"/>
            <w:szCs w:val="20"/>
            <w:highlight w:val="cyan"/>
            <w:u w:val="single" w:color="0000FF"/>
          </w:rPr>
          <w:t>Every</w:t>
        </w:r>
        <w:r w:rsidRPr="00854381">
          <w:rPr>
            <w:i/>
            <w:iCs/>
            <w:color w:val="0000FF"/>
            <w:spacing w:val="-2"/>
            <w:sz w:val="20"/>
            <w:szCs w:val="20"/>
            <w:highlight w:val="cyan"/>
            <w:u w:val="single" w:color="0000FF"/>
          </w:rPr>
          <w:t xml:space="preserve"> </w:t>
        </w:r>
        <w:r w:rsidRPr="00854381">
          <w:rPr>
            <w:i/>
            <w:iCs/>
            <w:color w:val="0000FF"/>
            <w:sz w:val="20"/>
            <w:szCs w:val="20"/>
            <w:highlight w:val="cyan"/>
            <w:u w:val="single" w:color="0000FF"/>
          </w:rPr>
          <w:t>Mind</w:t>
        </w:r>
        <w:r w:rsidRPr="00854381">
          <w:rPr>
            <w:i/>
            <w:iCs/>
            <w:color w:val="0000FF"/>
            <w:spacing w:val="-4"/>
            <w:sz w:val="20"/>
            <w:szCs w:val="20"/>
            <w:highlight w:val="cyan"/>
            <w:u w:val="single" w:color="0000FF"/>
          </w:rPr>
          <w:t xml:space="preserve"> </w:t>
        </w:r>
        <w:r w:rsidRPr="00854381">
          <w:rPr>
            <w:i/>
            <w:iCs/>
            <w:color w:val="0000FF"/>
            <w:sz w:val="20"/>
            <w:szCs w:val="20"/>
            <w:highlight w:val="cyan"/>
            <w:u w:val="single" w:color="0000FF"/>
          </w:rPr>
          <w:t>Matters</w:t>
        </w:r>
      </w:hyperlink>
      <w:r w:rsidRPr="00854381">
        <w:rPr>
          <w:i/>
          <w:iCs/>
          <w:color w:val="000000" w:themeColor="text1"/>
          <w:sz w:val="20"/>
          <w:szCs w:val="20"/>
          <w:highlight w:val="cyan"/>
        </w:rPr>
        <w:t>;</w:t>
      </w:r>
    </w:p>
    <w:p w14:paraId="53985A83" w14:textId="77777777" w:rsidR="00FA0F76" w:rsidRPr="00854381" w:rsidRDefault="00F3517E" w:rsidP="00FA0F76">
      <w:pPr>
        <w:spacing w:after="0" w:line="240" w:lineRule="auto"/>
        <w:ind w:left="680"/>
        <w:rPr>
          <w:i/>
          <w:iCs/>
          <w:sz w:val="20"/>
          <w:szCs w:val="20"/>
          <w:highlight w:val="cyan"/>
        </w:rPr>
      </w:pPr>
      <w:hyperlink r:id="rId257">
        <w:r w:rsidR="00FA0F76" w:rsidRPr="00854381">
          <w:rPr>
            <w:i/>
            <w:iCs/>
            <w:color w:val="0000FF"/>
            <w:sz w:val="20"/>
            <w:szCs w:val="20"/>
            <w:highlight w:val="cyan"/>
            <w:u w:val="single" w:color="0000FF"/>
          </w:rPr>
          <w:t>Become’s</w:t>
        </w:r>
        <w:r w:rsidR="00FA0F76" w:rsidRPr="00854381">
          <w:rPr>
            <w:i/>
            <w:iCs/>
            <w:color w:val="0000FF"/>
            <w:spacing w:val="-4"/>
            <w:sz w:val="20"/>
            <w:szCs w:val="20"/>
            <w:highlight w:val="cyan"/>
            <w:u w:val="single" w:color="0000FF"/>
          </w:rPr>
          <w:t xml:space="preserve"> </w:t>
        </w:r>
        <w:r w:rsidR="00FA0F76" w:rsidRPr="00854381">
          <w:rPr>
            <w:i/>
            <w:iCs/>
            <w:color w:val="0000FF"/>
            <w:sz w:val="20"/>
            <w:szCs w:val="20"/>
            <w:highlight w:val="cyan"/>
            <w:u w:val="single" w:color="0000FF"/>
          </w:rPr>
          <w:t>care</w:t>
        </w:r>
        <w:r w:rsidR="00FA0F76" w:rsidRPr="00854381">
          <w:rPr>
            <w:i/>
            <w:iCs/>
            <w:color w:val="0000FF"/>
            <w:spacing w:val="-4"/>
            <w:sz w:val="20"/>
            <w:szCs w:val="20"/>
            <w:highlight w:val="cyan"/>
            <w:u w:val="single" w:color="0000FF"/>
          </w:rPr>
          <w:t xml:space="preserve"> </w:t>
        </w:r>
        <w:r w:rsidR="00FA0F76" w:rsidRPr="00854381">
          <w:rPr>
            <w:i/>
            <w:iCs/>
            <w:color w:val="0000FF"/>
            <w:sz w:val="20"/>
            <w:szCs w:val="20"/>
            <w:highlight w:val="cyan"/>
            <w:u w:val="single" w:color="0000FF"/>
          </w:rPr>
          <w:t>advice</w:t>
        </w:r>
        <w:r w:rsidR="00FA0F76" w:rsidRPr="00854381">
          <w:rPr>
            <w:i/>
            <w:iCs/>
            <w:color w:val="0000FF"/>
            <w:spacing w:val="-3"/>
            <w:sz w:val="20"/>
            <w:szCs w:val="20"/>
            <w:highlight w:val="cyan"/>
            <w:u w:val="single" w:color="0000FF"/>
          </w:rPr>
          <w:t xml:space="preserve"> </w:t>
        </w:r>
        <w:r w:rsidR="00FA0F76" w:rsidRPr="00854381">
          <w:rPr>
            <w:i/>
            <w:iCs/>
            <w:color w:val="0000FF"/>
            <w:sz w:val="20"/>
            <w:szCs w:val="20"/>
            <w:highlight w:val="cyan"/>
            <w:u w:val="single" w:color="0000FF"/>
          </w:rPr>
          <w:t>line</w:t>
        </w:r>
        <w:r w:rsidR="00FA0F76" w:rsidRPr="00854381">
          <w:rPr>
            <w:i/>
            <w:iCs/>
            <w:color w:val="0000FF"/>
            <w:spacing w:val="-5"/>
            <w:sz w:val="20"/>
            <w:szCs w:val="20"/>
            <w:highlight w:val="cyan"/>
          </w:rPr>
          <w:t xml:space="preserve"> </w:t>
        </w:r>
      </w:hyperlink>
      <w:r w:rsidR="00FA0F76" w:rsidRPr="00854381">
        <w:rPr>
          <w:i/>
          <w:iCs/>
          <w:sz w:val="20"/>
          <w:szCs w:val="20"/>
          <w:highlight w:val="cyan"/>
        </w:rPr>
        <w:t>for</w:t>
      </w:r>
      <w:r w:rsidR="00FA0F76" w:rsidRPr="00854381">
        <w:rPr>
          <w:i/>
          <w:iCs/>
          <w:spacing w:val="-4"/>
          <w:sz w:val="20"/>
          <w:szCs w:val="20"/>
          <w:highlight w:val="cyan"/>
        </w:rPr>
        <w:t xml:space="preserve"> </w:t>
      </w:r>
      <w:r w:rsidR="00FA0F76" w:rsidRPr="00854381">
        <w:rPr>
          <w:i/>
          <w:iCs/>
          <w:sz w:val="20"/>
          <w:szCs w:val="20"/>
          <w:highlight w:val="cyan"/>
        </w:rPr>
        <w:t>looked-after</w:t>
      </w:r>
      <w:r w:rsidR="00FA0F76" w:rsidRPr="00854381">
        <w:rPr>
          <w:i/>
          <w:iCs/>
          <w:spacing w:val="-4"/>
          <w:sz w:val="20"/>
          <w:szCs w:val="20"/>
          <w:highlight w:val="cyan"/>
        </w:rPr>
        <w:t xml:space="preserve"> </w:t>
      </w:r>
      <w:r w:rsidR="00FA0F76" w:rsidRPr="00854381">
        <w:rPr>
          <w:i/>
          <w:iCs/>
          <w:sz w:val="20"/>
          <w:szCs w:val="20"/>
          <w:highlight w:val="cyan"/>
        </w:rPr>
        <w:t>children;</w:t>
      </w:r>
    </w:p>
    <w:p w14:paraId="16D54795" w14:textId="77777777" w:rsidR="00FA0F76" w:rsidRPr="00854381" w:rsidRDefault="00FA0F76" w:rsidP="00FA0F76">
      <w:pPr>
        <w:spacing w:after="0" w:line="240" w:lineRule="auto"/>
        <w:ind w:left="680"/>
        <w:rPr>
          <w:i/>
          <w:iCs/>
          <w:sz w:val="20"/>
          <w:szCs w:val="20"/>
          <w:highlight w:val="cyan"/>
        </w:rPr>
      </w:pPr>
      <w:r w:rsidRPr="00854381">
        <w:rPr>
          <w:i/>
          <w:iCs/>
          <w:sz w:val="20"/>
          <w:highlight w:val="cyan"/>
        </w:rPr>
        <w:t xml:space="preserve">NHS guidance resources and services for </w:t>
      </w:r>
      <w:hyperlink r:id="rId258" w:history="1">
        <w:r w:rsidRPr="00854381">
          <w:rPr>
            <w:rStyle w:val="Hyperlink"/>
            <w:i/>
            <w:iCs/>
            <w:sz w:val="20"/>
            <w:highlight w:val="cyan"/>
          </w:rPr>
          <w:t>mental health, learning disabilities and autism</w:t>
        </w:r>
      </w:hyperlink>
      <w:r w:rsidRPr="00854381">
        <w:rPr>
          <w:i/>
          <w:iCs/>
          <w:sz w:val="20"/>
          <w:highlight w:val="cyan"/>
        </w:rPr>
        <w:t>.</w:t>
      </w:r>
    </w:p>
    <w:p w14:paraId="57932C5A" w14:textId="441964AB" w:rsidR="00FA0F76" w:rsidRPr="00854381" w:rsidRDefault="00F3517E" w:rsidP="00FA0F76">
      <w:pPr>
        <w:spacing w:after="0" w:line="240" w:lineRule="auto"/>
        <w:ind w:left="680"/>
        <w:rPr>
          <w:rFonts w:cstheme="minorHAnsi"/>
          <w:i/>
          <w:iCs/>
          <w:color w:val="0B0C0C"/>
          <w:sz w:val="20"/>
          <w:szCs w:val="20"/>
          <w:highlight w:val="cyan"/>
        </w:rPr>
      </w:pPr>
      <w:hyperlink r:id="rId259" w:history="1">
        <w:r w:rsidR="00FA0F76" w:rsidRPr="00854381">
          <w:rPr>
            <w:rFonts w:cstheme="minorHAnsi"/>
            <w:i/>
            <w:iCs/>
            <w:color w:val="0000FF"/>
            <w:sz w:val="20"/>
            <w:szCs w:val="20"/>
            <w:highlight w:val="cyan"/>
            <w:u w:val="single"/>
            <w:bdr w:val="none" w:sz="0" w:space="0" w:color="auto" w:frame="1"/>
          </w:rPr>
          <w:t>Education Support</w:t>
        </w:r>
      </w:hyperlink>
    </w:p>
    <w:p w14:paraId="796D95C5" w14:textId="166C6609" w:rsidR="00FA0F76" w:rsidRPr="00CE1B02" w:rsidRDefault="00F3517E" w:rsidP="00FA0F76">
      <w:pPr>
        <w:spacing w:after="120" w:line="240" w:lineRule="auto"/>
        <w:ind w:left="680"/>
        <w:rPr>
          <w:rFonts w:asciiTheme="minorHAnsi" w:hAnsiTheme="minorHAnsi"/>
          <w:i/>
          <w:iCs/>
          <w:color w:val="000000" w:themeColor="text1"/>
          <w:sz w:val="18"/>
          <w:szCs w:val="18"/>
        </w:rPr>
      </w:pPr>
      <w:hyperlink r:id="rId260" w:history="1">
        <w:r w:rsidR="00FA0F76" w:rsidRPr="00854381">
          <w:rPr>
            <w:rStyle w:val="Hyperlink"/>
            <w:rFonts w:cstheme="minorHAnsi"/>
            <w:i/>
            <w:iCs/>
            <w:sz w:val="20"/>
            <w:szCs w:val="20"/>
            <w:highlight w:val="cyan"/>
          </w:rPr>
          <w:t>Frontline: Wellbeing toolkit for educators</w:t>
        </w:r>
      </w:hyperlink>
    </w:p>
    <w:p w14:paraId="608AF85B" w14:textId="01688250" w:rsidR="00196742" w:rsidRPr="00CE1B02" w:rsidRDefault="00B7174E" w:rsidP="00196742">
      <w:pPr>
        <w:pStyle w:val="Heading2"/>
      </w:pPr>
      <w:bookmarkStart w:id="311" w:name="_Toc438556893"/>
      <w:bookmarkStart w:id="312" w:name="_Toc20318638"/>
      <w:bookmarkStart w:id="313" w:name="_Toc145319994"/>
      <w:r w:rsidRPr="00854381">
        <w:rPr>
          <w:highlight w:val="cyan"/>
        </w:rPr>
        <w:t>Off-Site</w:t>
      </w:r>
      <w:r w:rsidR="00196742" w:rsidRPr="00CE1B02">
        <w:t xml:space="preserve"> Visits and Activities</w:t>
      </w:r>
      <w:bookmarkEnd w:id="311"/>
      <w:bookmarkEnd w:id="312"/>
      <w:bookmarkEnd w:id="313"/>
    </w:p>
    <w:p w14:paraId="4E669951" w14:textId="57C23D65" w:rsidR="00196742" w:rsidRPr="00CE1B02" w:rsidRDefault="00196742" w:rsidP="00196742">
      <w:pPr>
        <w:spacing w:after="120" w:line="240" w:lineRule="auto"/>
        <w:ind w:left="680"/>
        <w:rPr>
          <w:rFonts w:asciiTheme="minorHAnsi" w:hAnsiTheme="minorHAnsi"/>
          <w:color w:val="000000" w:themeColor="text1"/>
          <w:sz w:val="20"/>
          <w:szCs w:val="20"/>
        </w:rPr>
      </w:pPr>
      <w:r w:rsidRPr="00CE1B02">
        <w:rPr>
          <w:rFonts w:asciiTheme="minorHAnsi" w:hAnsiTheme="minorHAnsi"/>
          <w:color w:val="000000" w:themeColor="text1"/>
          <w:sz w:val="20"/>
          <w:szCs w:val="20"/>
        </w:rPr>
        <w:t xml:space="preserve">Refer to the school’s </w:t>
      </w:r>
      <w:r w:rsidRPr="00854381">
        <w:rPr>
          <w:rFonts w:asciiTheme="minorHAnsi" w:hAnsiTheme="minorHAnsi"/>
          <w:color w:val="000000" w:themeColor="text1"/>
          <w:sz w:val="20"/>
          <w:szCs w:val="20"/>
          <w:highlight w:val="cyan"/>
        </w:rPr>
        <w:t>Off</w:t>
      </w:r>
      <w:r w:rsidR="001D3480" w:rsidRPr="00854381">
        <w:rPr>
          <w:rFonts w:asciiTheme="minorHAnsi" w:hAnsiTheme="minorHAnsi"/>
          <w:color w:val="000000" w:themeColor="text1"/>
          <w:sz w:val="20"/>
          <w:szCs w:val="20"/>
          <w:highlight w:val="cyan"/>
        </w:rPr>
        <w:t>-</w:t>
      </w:r>
      <w:r w:rsidRPr="00854381">
        <w:rPr>
          <w:rFonts w:asciiTheme="minorHAnsi" w:hAnsiTheme="minorHAnsi"/>
          <w:color w:val="000000" w:themeColor="text1"/>
          <w:sz w:val="20"/>
          <w:szCs w:val="20"/>
          <w:highlight w:val="cyan"/>
        </w:rPr>
        <w:t>site</w:t>
      </w:r>
      <w:r w:rsidRPr="00CE1B02">
        <w:rPr>
          <w:rFonts w:asciiTheme="minorHAnsi" w:hAnsiTheme="minorHAnsi"/>
          <w:color w:val="000000" w:themeColor="text1"/>
          <w:sz w:val="20"/>
          <w:szCs w:val="20"/>
        </w:rPr>
        <w:t xml:space="preserve"> Visits Procedures held separately.</w:t>
      </w:r>
    </w:p>
    <w:p w14:paraId="5114A598" w14:textId="77777777" w:rsidR="00196742" w:rsidRPr="00CE1B02" w:rsidRDefault="00196742" w:rsidP="00196742">
      <w:pPr>
        <w:spacing w:after="120" w:line="240" w:lineRule="auto"/>
        <w:ind w:left="680"/>
        <w:rPr>
          <w:rFonts w:asciiTheme="minorHAnsi" w:hAnsiTheme="minorHAnsi"/>
          <w:b/>
          <w:i/>
          <w:color w:val="000000" w:themeColor="text1"/>
          <w:sz w:val="20"/>
          <w:szCs w:val="20"/>
          <w:u w:val="single"/>
        </w:rPr>
      </w:pPr>
      <w:r w:rsidRPr="00CE1B02">
        <w:rPr>
          <w:rFonts w:asciiTheme="minorHAnsi" w:hAnsiTheme="minorHAnsi"/>
          <w:b/>
          <w:i/>
          <w:color w:val="000000" w:themeColor="text1"/>
          <w:sz w:val="20"/>
          <w:szCs w:val="20"/>
          <w:u w:val="single"/>
        </w:rPr>
        <w:t>References and Useful Links</w:t>
      </w:r>
    </w:p>
    <w:p w14:paraId="2021AB03" w14:textId="76B9EA25" w:rsidR="00196742" w:rsidRPr="00854381" w:rsidRDefault="00F3517E" w:rsidP="00196742">
      <w:pPr>
        <w:spacing w:after="0" w:line="240" w:lineRule="auto"/>
        <w:ind w:left="680"/>
        <w:rPr>
          <w:rStyle w:val="Hyperlink"/>
          <w:rFonts w:asciiTheme="minorHAnsi" w:hAnsiTheme="minorHAnsi"/>
          <w:i/>
          <w:color w:val="000000" w:themeColor="text1"/>
          <w:sz w:val="20"/>
          <w:szCs w:val="20"/>
          <w:highlight w:val="cyan"/>
          <w:u w:val="none"/>
        </w:rPr>
      </w:pPr>
      <w:hyperlink r:id="rId261" w:history="1">
        <w:r w:rsidR="001D3480" w:rsidRPr="00854381">
          <w:rPr>
            <w:rStyle w:val="Hyperlink"/>
            <w:rFonts w:asciiTheme="minorHAnsi" w:hAnsiTheme="minorHAnsi"/>
            <w:i/>
            <w:sz w:val="20"/>
            <w:szCs w:val="20"/>
            <w:highlight w:val="cyan"/>
          </w:rPr>
          <w:t>OEAP National Guidance</w:t>
        </w:r>
      </w:hyperlink>
    </w:p>
    <w:p w14:paraId="46AA500E" w14:textId="21F45603" w:rsidR="00196742" w:rsidRPr="00221DCF" w:rsidRDefault="00F3517E" w:rsidP="00196742">
      <w:pPr>
        <w:spacing w:after="0" w:line="240" w:lineRule="auto"/>
        <w:ind w:left="680"/>
        <w:rPr>
          <w:rStyle w:val="Hyperlink"/>
          <w:rFonts w:asciiTheme="minorHAnsi" w:hAnsiTheme="minorHAnsi" w:cs="Arial"/>
          <w:i/>
          <w:iCs/>
          <w:color w:val="000000" w:themeColor="text1"/>
          <w:sz w:val="18"/>
          <w:szCs w:val="18"/>
          <w:u w:val="none"/>
        </w:rPr>
      </w:pPr>
      <w:hyperlink r:id="rId262" w:history="1">
        <w:r w:rsidR="00221DCF" w:rsidRPr="00854381">
          <w:rPr>
            <w:rStyle w:val="Hyperlink"/>
            <w:i/>
            <w:iCs/>
            <w:sz w:val="20"/>
            <w:szCs w:val="20"/>
            <w:highlight w:val="cyan"/>
          </w:rPr>
          <w:t>Kym Allan Hub</w:t>
        </w:r>
      </w:hyperlink>
    </w:p>
    <w:p w14:paraId="0ECE0B3F" w14:textId="33F03EE2" w:rsidR="00196742" w:rsidRPr="00C817FD" w:rsidRDefault="00196742" w:rsidP="00196742">
      <w:pPr>
        <w:spacing w:after="0" w:line="240" w:lineRule="auto"/>
        <w:ind w:left="680"/>
        <w:rPr>
          <w:color w:val="000000" w:themeColor="text1"/>
          <w:sz w:val="20"/>
          <w:szCs w:val="20"/>
        </w:rPr>
      </w:pPr>
      <w:r w:rsidRPr="00C817FD">
        <w:rPr>
          <w:rStyle w:val="Hyperlink"/>
          <w:rFonts w:asciiTheme="minorHAnsi" w:hAnsiTheme="minorHAnsi" w:cs="Arial"/>
          <w:i/>
          <w:color w:val="000000" w:themeColor="text1"/>
          <w:sz w:val="20"/>
          <w:szCs w:val="20"/>
          <w:u w:val="none"/>
        </w:rPr>
        <w:t xml:space="preserve">School </w:t>
      </w:r>
      <w:r w:rsidRPr="00854381">
        <w:rPr>
          <w:rStyle w:val="Hyperlink"/>
          <w:rFonts w:asciiTheme="minorHAnsi" w:hAnsiTheme="minorHAnsi" w:cs="Arial"/>
          <w:i/>
          <w:color w:val="000000" w:themeColor="text1"/>
          <w:sz w:val="20"/>
          <w:szCs w:val="20"/>
          <w:highlight w:val="cyan"/>
          <w:u w:val="none"/>
        </w:rPr>
        <w:t>Off</w:t>
      </w:r>
      <w:r w:rsidR="00B7174E" w:rsidRPr="00854381">
        <w:rPr>
          <w:rStyle w:val="Hyperlink"/>
          <w:rFonts w:asciiTheme="minorHAnsi" w:hAnsiTheme="minorHAnsi" w:cs="Arial"/>
          <w:i/>
          <w:color w:val="000000" w:themeColor="text1"/>
          <w:sz w:val="20"/>
          <w:szCs w:val="20"/>
          <w:highlight w:val="cyan"/>
          <w:u w:val="none"/>
        </w:rPr>
        <w:t>-</w:t>
      </w:r>
      <w:r w:rsidRPr="00854381">
        <w:rPr>
          <w:rStyle w:val="Hyperlink"/>
          <w:rFonts w:asciiTheme="minorHAnsi" w:hAnsiTheme="minorHAnsi" w:cs="Arial"/>
          <w:i/>
          <w:color w:val="000000" w:themeColor="text1"/>
          <w:sz w:val="20"/>
          <w:szCs w:val="20"/>
          <w:highlight w:val="cyan"/>
          <w:u w:val="none"/>
        </w:rPr>
        <w:t>Site</w:t>
      </w:r>
      <w:r w:rsidRPr="00C817FD">
        <w:rPr>
          <w:rStyle w:val="Hyperlink"/>
          <w:rFonts w:asciiTheme="minorHAnsi" w:hAnsiTheme="minorHAnsi" w:cs="Arial"/>
          <w:i/>
          <w:color w:val="000000" w:themeColor="text1"/>
          <w:sz w:val="20"/>
          <w:szCs w:val="20"/>
          <w:u w:val="none"/>
        </w:rPr>
        <w:t xml:space="preserve"> Visits Procedures</w:t>
      </w:r>
    </w:p>
    <w:p w14:paraId="1192216B" w14:textId="77777777" w:rsidR="00196742" w:rsidRPr="00C817FD" w:rsidRDefault="00196742" w:rsidP="00196742">
      <w:pPr>
        <w:pStyle w:val="Heading2"/>
        <w:rPr>
          <w:caps/>
        </w:rPr>
      </w:pPr>
      <w:bookmarkStart w:id="314" w:name="_Toc375212098"/>
      <w:bookmarkStart w:id="315" w:name="_Toc435432396"/>
      <w:bookmarkStart w:id="316" w:name="_Toc438556894"/>
      <w:bookmarkStart w:id="317" w:name="_Toc20318639"/>
      <w:bookmarkStart w:id="318" w:name="_Toc145319995"/>
      <w:bookmarkEnd w:id="310"/>
      <w:r w:rsidRPr="00C817FD">
        <w:t>Food Safety Arrangements</w:t>
      </w:r>
      <w:bookmarkEnd w:id="314"/>
      <w:bookmarkEnd w:id="315"/>
      <w:bookmarkEnd w:id="316"/>
      <w:bookmarkEnd w:id="317"/>
      <w:bookmarkEnd w:id="318"/>
    </w:p>
    <w:p w14:paraId="2E18BBD2" w14:textId="77777777" w:rsidR="00196742" w:rsidRPr="00C817FD" w:rsidRDefault="00196742" w:rsidP="00196742">
      <w:pPr>
        <w:pStyle w:val="Heading4"/>
        <w:ind w:left="680"/>
        <w:rPr>
          <w:noProof w:val="0"/>
        </w:rPr>
      </w:pPr>
      <w:bookmarkStart w:id="319" w:name="_Toc375212099"/>
      <w:bookmarkStart w:id="320" w:name="_Toc435432397"/>
      <w:r w:rsidRPr="00C817FD">
        <w:rPr>
          <w:noProof w:val="0"/>
        </w:rPr>
        <w:t>General Food Safety Standards</w:t>
      </w:r>
      <w:bookmarkEnd w:id="319"/>
      <w:bookmarkEnd w:id="320"/>
      <w:r w:rsidRPr="00C817FD">
        <w:rPr>
          <w:noProof w:val="0"/>
        </w:rPr>
        <w:t xml:space="preserve"> (School Meal Provision, Food Technology/Baking, Cookery Clubs &amp; Wrap Around Care)</w:t>
      </w:r>
    </w:p>
    <w:p w14:paraId="05EA38BD" w14:textId="77777777" w:rsidR="00196742" w:rsidRPr="00C817FD" w:rsidRDefault="00196742" w:rsidP="00876007">
      <w:pPr>
        <w:pStyle w:val="ListParagraph"/>
        <w:widowControl w:val="0"/>
        <w:numPr>
          <w:ilvl w:val="0"/>
          <w:numId w:val="86"/>
        </w:numPr>
        <w:autoSpaceDE w:val="0"/>
        <w:autoSpaceDN w:val="0"/>
        <w:adjustRightInd w:val="0"/>
        <w:spacing w:after="120" w:line="240" w:lineRule="auto"/>
        <w:ind w:left="1020" w:hanging="340"/>
        <w:rPr>
          <w:rFonts w:asciiTheme="minorHAnsi" w:hAnsiTheme="minorHAnsi" w:cs="Arial"/>
          <w:sz w:val="20"/>
          <w:szCs w:val="20"/>
        </w:rPr>
      </w:pPr>
      <w:r w:rsidRPr="00C817FD">
        <w:rPr>
          <w:rFonts w:asciiTheme="minorHAnsi" w:hAnsiTheme="minorHAnsi" w:cs="Arial"/>
          <w:sz w:val="20"/>
          <w:szCs w:val="20"/>
        </w:rPr>
        <w:t>Our school aims to provide the highest standard of food safety and hygiene. In particular, we will ensure that the food and drink prepared and sold on our premises is both safe and wholesome.  We will ensure that legal requirements relating to food safety and hygiene will be complied with fully.</w:t>
      </w:r>
    </w:p>
    <w:p w14:paraId="058F6F26" w14:textId="77777777" w:rsidR="00196742" w:rsidRPr="00C817FD" w:rsidRDefault="00196742" w:rsidP="00876007">
      <w:pPr>
        <w:pStyle w:val="ListParagraph"/>
        <w:widowControl w:val="0"/>
        <w:numPr>
          <w:ilvl w:val="0"/>
          <w:numId w:val="86"/>
        </w:numPr>
        <w:autoSpaceDE w:val="0"/>
        <w:autoSpaceDN w:val="0"/>
        <w:adjustRightInd w:val="0"/>
        <w:spacing w:after="120" w:line="240" w:lineRule="auto"/>
        <w:ind w:left="1020" w:hanging="340"/>
        <w:rPr>
          <w:rFonts w:asciiTheme="minorHAnsi" w:hAnsiTheme="minorHAnsi" w:cs="Arial"/>
          <w:sz w:val="20"/>
          <w:szCs w:val="20"/>
        </w:rPr>
      </w:pPr>
      <w:r w:rsidRPr="00C817FD">
        <w:rPr>
          <w:rFonts w:asciiTheme="minorHAnsi" w:hAnsiTheme="minorHAnsi" w:cs="Arial"/>
          <w:sz w:val="20"/>
          <w:szCs w:val="20"/>
        </w:rPr>
        <w:t>We will provide hygienic premises and ensure hygienic equipment is provided for the safe preparation of food.</w:t>
      </w:r>
    </w:p>
    <w:p w14:paraId="6AA7B907" w14:textId="77777777" w:rsidR="00196742" w:rsidRPr="00C817FD" w:rsidRDefault="00196742" w:rsidP="00876007">
      <w:pPr>
        <w:pStyle w:val="ListParagraph"/>
        <w:numPr>
          <w:ilvl w:val="0"/>
          <w:numId w:val="86"/>
        </w:numPr>
        <w:autoSpaceDE w:val="0"/>
        <w:autoSpaceDN w:val="0"/>
        <w:adjustRightInd w:val="0"/>
        <w:spacing w:after="120" w:line="240" w:lineRule="auto"/>
        <w:ind w:left="1020" w:hanging="340"/>
        <w:rPr>
          <w:rFonts w:asciiTheme="minorHAnsi" w:hAnsiTheme="minorHAnsi" w:cs="Agenda-Light"/>
          <w:sz w:val="20"/>
          <w:szCs w:val="20"/>
        </w:rPr>
      </w:pPr>
      <w:r w:rsidRPr="00C817FD">
        <w:rPr>
          <w:rFonts w:asciiTheme="minorHAnsi" w:hAnsiTheme="minorHAnsi" w:cs="Agenda-Light"/>
          <w:sz w:val="20"/>
          <w:szCs w:val="20"/>
        </w:rPr>
        <w:t>We will ourselves, or through the use of a carefully selected contractor, put in place documented food safety management procedures based on the principles of HACCP (hazard analysis and critical control point) and follow rules laid out in the Food Information Regulations 2014 with regard to allergens.</w:t>
      </w:r>
    </w:p>
    <w:p w14:paraId="3F723289" w14:textId="77777777" w:rsidR="00196742" w:rsidRPr="00C817FD" w:rsidRDefault="00196742" w:rsidP="00876007">
      <w:pPr>
        <w:pStyle w:val="ListParagraph"/>
        <w:numPr>
          <w:ilvl w:val="0"/>
          <w:numId w:val="86"/>
        </w:numPr>
        <w:autoSpaceDE w:val="0"/>
        <w:autoSpaceDN w:val="0"/>
        <w:adjustRightInd w:val="0"/>
        <w:spacing w:after="0" w:line="240" w:lineRule="auto"/>
        <w:ind w:left="1020" w:hanging="340"/>
        <w:rPr>
          <w:rFonts w:asciiTheme="minorHAnsi" w:hAnsiTheme="minorHAnsi" w:cs="Arial"/>
          <w:sz w:val="20"/>
          <w:szCs w:val="20"/>
        </w:rPr>
      </w:pPr>
      <w:r w:rsidRPr="00C817FD">
        <w:rPr>
          <w:rFonts w:asciiTheme="minorHAnsi" w:hAnsiTheme="minorHAnsi" w:cs="Arial"/>
          <w:sz w:val="20"/>
          <w:szCs w:val="20"/>
        </w:rPr>
        <w:t>Any employee involved with the handling and preparation of food will hold suitable food hygiene qualifications which are renewed at intervals not exceeding 3 years:</w:t>
      </w:r>
    </w:p>
    <w:p w14:paraId="1B098850" w14:textId="77777777" w:rsidR="00196742" w:rsidRPr="00C817FD" w:rsidRDefault="00196742" w:rsidP="00196742">
      <w:pPr>
        <w:autoSpaceDE w:val="0"/>
        <w:autoSpaceDN w:val="0"/>
        <w:adjustRightInd w:val="0"/>
        <w:spacing w:after="0" w:line="240" w:lineRule="auto"/>
        <w:ind w:left="902"/>
        <w:rPr>
          <w:rFonts w:asciiTheme="minorHAnsi" w:hAnsiTheme="minorHAnsi" w:cs="Arial"/>
          <w:sz w:val="8"/>
          <w:szCs w:val="20"/>
        </w:rPr>
      </w:pPr>
    </w:p>
    <w:p w14:paraId="57BF3708" w14:textId="77777777" w:rsidR="00196742" w:rsidRPr="00C817FD" w:rsidRDefault="00196742" w:rsidP="00876007">
      <w:pPr>
        <w:pStyle w:val="ListParagraph"/>
        <w:numPr>
          <w:ilvl w:val="0"/>
          <w:numId w:val="87"/>
        </w:numPr>
        <w:spacing w:after="120" w:line="240" w:lineRule="auto"/>
        <w:ind w:left="1361" w:hanging="340"/>
        <w:rPr>
          <w:sz w:val="20"/>
        </w:rPr>
      </w:pPr>
      <w:r w:rsidRPr="00C817FD">
        <w:rPr>
          <w:sz w:val="20"/>
        </w:rPr>
        <w:t xml:space="preserve">CIEH </w:t>
      </w:r>
      <w:r w:rsidRPr="00C817FD">
        <w:rPr>
          <w:b/>
          <w:bCs/>
          <w:sz w:val="20"/>
        </w:rPr>
        <w:t xml:space="preserve">Level 1 </w:t>
      </w:r>
      <w:r w:rsidRPr="00C817FD">
        <w:rPr>
          <w:sz w:val="20"/>
        </w:rPr>
        <w:t>Food Safety Award (or equivalent) is designed for staff handling very low risk foods such as wrapped foods, fresh fruit etc. and for ‘waiting on’ staff.  This MAY include nursery staff if only preparing sliced fruit for pupils or breakfast club staff only preparing toast and cereal for example.</w:t>
      </w:r>
    </w:p>
    <w:p w14:paraId="5DAF232B" w14:textId="77777777" w:rsidR="00196742" w:rsidRPr="00C817FD" w:rsidRDefault="00196742" w:rsidP="00876007">
      <w:pPr>
        <w:pStyle w:val="ListParagraph"/>
        <w:numPr>
          <w:ilvl w:val="0"/>
          <w:numId w:val="87"/>
        </w:numPr>
        <w:autoSpaceDE w:val="0"/>
        <w:autoSpaceDN w:val="0"/>
        <w:adjustRightInd w:val="0"/>
        <w:spacing w:after="0" w:line="240" w:lineRule="auto"/>
        <w:ind w:left="1361" w:hanging="340"/>
        <w:rPr>
          <w:rFonts w:asciiTheme="minorHAnsi" w:hAnsiTheme="minorHAnsi" w:cs="Arial"/>
          <w:sz w:val="20"/>
          <w:szCs w:val="20"/>
        </w:rPr>
      </w:pPr>
      <w:r w:rsidRPr="00C817FD">
        <w:rPr>
          <w:sz w:val="20"/>
        </w:rPr>
        <w:t xml:space="preserve">CIEH </w:t>
      </w:r>
      <w:r w:rsidRPr="00C817FD">
        <w:rPr>
          <w:b/>
          <w:bCs/>
          <w:sz w:val="20"/>
        </w:rPr>
        <w:t>Level 2</w:t>
      </w:r>
      <w:r w:rsidRPr="00C817FD">
        <w:rPr>
          <w:sz w:val="20"/>
        </w:rPr>
        <w:t xml:space="preserve"> Food Safety Award (or equivalent) is designed for everything else including commercial catering.</w:t>
      </w:r>
    </w:p>
    <w:p w14:paraId="22E50CBA" w14:textId="77777777" w:rsidR="00196742" w:rsidRPr="00C817FD" w:rsidRDefault="00196742" w:rsidP="00196742">
      <w:pPr>
        <w:autoSpaceDE w:val="0"/>
        <w:autoSpaceDN w:val="0"/>
        <w:adjustRightInd w:val="0"/>
        <w:spacing w:after="0" w:line="240" w:lineRule="auto"/>
        <w:ind w:left="902"/>
        <w:rPr>
          <w:rFonts w:asciiTheme="minorHAnsi" w:hAnsiTheme="minorHAnsi" w:cs="Arial"/>
          <w:sz w:val="8"/>
          <w:szCs w:val="20"/>
        </w:rPr>
      </w:pPr>
    </w:p>
    <w:p w14:paraId="482608D2" w14:textId="22676EC2" w:rsidR="00196742" w:rsidRPr="00C817FD" w:rsidRDefault="00196742" w:rsidP="00876007">
      <w:pPr>
        <w:pStyle w:val="ListParagraph"/>
        <w:numPr>
          <w:ilvl w:val="0"/>
          <w:numId w:val="86"/>
        </w:numPr>
        <w:autoSpaceDE w:val="0"/>
        <w:autoSpaceDN w:val="0"/>
        <w:adjustRightInd w:val="0"/>
        <w:spacing w:after="120" w:line="240" w:lineRule="auto"/>
        <w:ind w:left="1020" w:hanging="340"/>
        <w:rPr>
          <w:rFonts w:asciiTheme="minorHAnsi" w:hAnsiTheme="minorHAnsi" w:cs="Arial"/>
          <w:sz w:val="20"/>
          <w:szCs w:val="20"/>
        </w:rPr>
      </w:pPr>
      <w:r w:rsidRPr="00C817FD">
        <w:rPr>
          <w:rFonts w:cs="Calibri"/>
          <w:color w:val="000000"/>
          <w:sz w:val="20"/>
          <w:szCs w:val="20"/>
        </w:rPr>
        <w:t xml:space="preserve">ALL staff </w:t>
      </w:r>
      <w:r w:rsidRPr="00C817FD">
        <w:rPr>
          <w:rFonts w:asciiTheme="minorHAnsi" w:hAnsiTheme="minorHAnsi" w:cs="Arial"/>
          <w:sz w:val="20"/>
          <w:szCs w:val="20"/>
        </w:rPr>
        <w:t xml:space="preserve">activities (commercial kitchens, food technology, cookery clubs, wrap around care) </w:t>
      </w:r>
      <w:r w:rsidRPr="00C817FD">
        <w:rPr>
          <w:rFonts w:cs="Calibri"/>
          <w:color w:val="000000"/>
          <w:sz w:val="20"/>
          <w:szCs w:val="20"/>
        </w:rPr>
        <w:t xml:space="preserve">will be aware of </w:t>
      </w:r>
      <w:r w:rsidR="00ED3281">
        <w:rPr>
          <w:rFonts w:cs="Calibri"/>
          <w:color w:val="000000"/>
          <w:sz w:val="20"/>
          <w:szCs w:val="20"/>
        </w:rPr>
        <w:t xml:space="preserve">the </w:t>
      </w:r>
      <w:hyperlink r:id="rId263" w:history="1">
        <w:r w:rsidR="00ED3281" w:rsidRPr="00ED3281">
          <w:rPr>
            <w:rStyle w:val="Hyperlink"/>
            <w:rFonts w:cs="Arial"/>
            <w:sz w:val="20"/>
            <w:szCs w:val="18"/>
            <w:highlight w:val="cyan"/>
          </w:rPr>
          <w:t>14 Major Allergens</w:t>
        </w:r>
      </w:hyperlink>
      <w:r w:rsidRPr="00C817FD">
        <w:rPr>
          <w:rFonts w:cs="Calibri"/>
          <w:color w:val="000000"/>
          <w:sz w:val="20"/>
          <w:szCs w:val="20"/>
        </w:rPr>
        <w:t xml:space="preserve"> and the consequences of them being eaten by anyone with a food allergy.  Basic allergen training will be given to all staff on their first day of employment and before food handling duties commence with records of training kept.  All staff will be trained in avoiding cross-contamination of foods by the major food allergens.</w:t>
      </w:r>
    </w:p>
    <w:p w14:paraId="762D448A" w14:textId="77777777" w:rsidR="00196742" w:rsidRPr="00C817FD" w:rsidRDefault="00196742" w:rsidP="00876007">
      <w:pPr>
        <w:pStyle w:val="ListParagraph"/>
        <w:numPr>
          <w:ilvl w:val="0"/>
          <w:numId w:val="86"/>
        </w:numPr>
        <w:autoSpaceDE w:val="0"/>
        <w:autoSpaceDN w:val="0"/>
        <w:adjustRightInd w:val="0"/>
        <w:spacing w:after="120" w:line="240" w:lineRule="auto"/>
        <w:ind w:left="1020" w:hanging="340"/>
        <w:rPr>
          <w:rFonts w:asciiTheme="minorHAnsi" w:hAnsiTheme="minorHAnsi" w:cs="Arial"/>
          <w:sz w:val="20"/>
          <w:szCs w:val="20"/>
        </w:rPr>
      </w:pPr>
      <w:r w:rsidRPr="00C817FD">
        <w:rPr>
          <w:rFonts w:asciiTheme="minorHAnsi" w:hAnsiTheme="minorHAnsi" w:cs="Arial"/>
          <w:sz w:val="20"/>
          <w:szCs w:val="20"/>
        </w:rPr>
        <w:t>All relevant staff involved in food preparation will need to be aware of the contents of Individual Healthcare Plans for pupils with allergies.</w:t>
      </w:r>
    </w:p>
    <w:p w14:paraId="41AB63AF" w14:textId="77777777" w:rsidR="00196742" w:rsidRPr="00C817FD" w:rsidRDefault="00196742" w:rsidP="00876007">
      <w:pPr>
        <w:pStyle w:val="ListParagraph"/>
        <w:numPr>
          <w:ilvl w:val="0"/>
          <w:numId w:val="86"/>
        </w:numPr>
        <w:autoSpaceDE w:val="0"/>
        <w:autoSpaceDN w:val="0"/>
        <w:adjustRightInd w:val="0"/>
        <w:spacing w:after="120" w:line="240" w:lineRule="auto"/>
        <w:ind w:left="1020" w:hanging="340"/>
        <w:rPr>
          <w:rFonts w:asciiTheme="minorHAnsi" w:hAnsiTheme="minorHAnsi" w:cs="Arial"/>
          <w:sz w:val="20"/>
          <w:szCs w:val="20"/>
        </w:rPr>
      </w:pPr>
      <w:r w:rsidRPr="00C817FD">
        <w:rPr>
          <w:rFonts w:cs="Calibri"/>
          <w:color w:val="000000"/>
          <w:sz w:val="20"/>
          <w:szCs w:val="20"/>
        </w:rPr>
        <w:t>Staff will be trained to cross reference Individual Healthcare Plans for Pupils with food allergies.</w:t>
      </w:r>
    </w:p>
    <w:p w14:paraId="53C93146" w14:textId="428C47DC" w:rsidR="0060078C" w:rsidRPr="00C817FD" w:rsidRDefault="00196742" w:rsidP="00876007">
      <w:pPr>
        <w:pStyle w:val="ListParagraph"/>
        <w:numPr>
          <w:ilvl w:val="0"/>
          <w:numId w:val="86"/>
        </w:numPr>
        <w:autoSpaceDE w:val="0"/>
        <w:autoSpaceDN w:val="0"/>
        <w:adjustRightInd w:val="0"/>
        <w:spacing w:after="120" w:line="240" w:lineRule="auto"/>
        <w:ind w:left="1020" w:hanging="340"/>
        <w:rPr>
          <w:rFonts w:asciiTheme="minorHAnsi" w:hAnsiTheme="minorHAnsi" w:cs="Arial"/>
          <w:sz w:val="20"/>
          <w:szCs w:val="20"/>
        </w:rPr>
      </w:pPr>
      <w:r w:rsidRPr="00C817FD">
        <w:rPr>
          <w:rFonts w:cs="Calibri"/>
          <w:color w:val="000000"/>
          <w:sz w:val="20"/>
          <w:szCs w:val="20"/>
        </w:rPr>
        <w:t xml:space="preserve">Allergen information of school meals must be </w:t>
      </w:r>
      <w:hyperlink r:id="rId264" w:history="1">
        <w:r w:rsidR="00ED3281" w:rsidRPr="00ED3281">
          <w:rPr>
            <w:rStyle w:val="Hyperlink"/>
            <w:rFonts w:cs="Calibri"/>
            <w:sz w:val="20"/>
            <w:szCs w:val="20"/>
            <w:highlight w:val="cyan"/>
          </w:rPr>
          <w:t>recorded</w:t>
        </w:r>
      </w:hyperlink>
      <w:r w:rsidRPr="00ED3281">
        <w:rPr>
          <w:rFonts w:cs="Calibri"/>
          <w:color w:val="000000"/>
          <w:sz w:val="18"/>
          <w:szCs w:val="18"/>
        </w:rPr>
        <w:t xml:space="preserve"> </w:t>
      </w:r>
      <w:r w:rsidRPr="00C817FD">
        <w:rPr>
          <w:rFonts w:cs="Calibri"/>
          <w:color w:val="000000"/>
          <w:sz w:val="20"/>
          <w:szCs w:val="20"/>
        </w:rPr>
        <w:t>and available.  Staff will e</w:t>
      </w:r>
      <w:r w:rsidRPr="00C817FD">
        <w:rPr>
          <w:rFonts w:eastAsia="Calibri" w:cs="Calibri"/>
          <w:color w:val="000000"/>
          <w:sz w:val="20"/>
          <w:szCs w:val="20"/>
        </w:rPr>
        <w:t xml:space="preserve">nsure allergen information is kept up to date </w:t>
      </w:r>
      <w:proofErr w:type="gramStart"/>
      <w:r w:rsidRPr="00C817FD">
        <w:rPr>
          <w:rFonts w:eastAsia="Calibri" w:cs="Calibri"/>
          <w:color w:val="000000"/>
          <w:sz w:val="20"/>
          <w:szCs w:val="20"/>
        </w:rPr>
        <w:t>e.g.</w:t>
      </w:r>
      <w:proofErr w:type="gramEnd"/>
      <w:r w:rsidRPr="00C817FD">
        <w:rPr>
          <w:rFonts w:eastAsia="Calibri" w:cs="Calibri"/>
          <w:color w:val="000000"/>
          <w:sz w:val="20"/>
          <w:szCs w:val="20"/>
        </w:rPr>
        <w:t xml:space="preserve"> if foods purchased are changed or products substituted.</w:t>
      </w:r>
    </w:p>
    <w:p w14:paraId="29932400" w14:textId="7E102D98" w:rsidR="0060078C" w:rsidRPr="00854381" w:rsidRDefault="0060078C" w:rsidP="00FE4F2C">
      <w:pPr>
        <w:pStyle w:val="ListParagraph"/>
        <w:numPr>
          <w:ilvl w:val="0"/>
          <w:numId w:val="86"/>
        </w:numPr>
        <w:autoSpaceDE w:val="0"/>
        <w:autoSpaceDN w:val="0"/>
        <w:adjustRightInd w:val="0"/>
        <w:spacing w:after="120" w:line="240" w:lineRule="auto"/>
        <w:ind w:left="1020" w:hanging="340"/>
        <w:rPr>
          <w:rFonts w:asciiTheme="minorHAnsi" w:hAnsiTheme="minorHAnsi" w:cs="Arial"/>
          <w:sz w:val="20"/>
          <w:szCs w:val="20"/>
          <w:highlight w:val="cyan"/>
        </w:rPr>
      </w:pPr>
      <w:r w:rsidRPr="00854381">
        <w:rPr>
          <w:rFonts w:eastAsia="Calibri" w:cs="Calibri"/>
          <w:b/>
          <w:bCs/>
          <w:color w:val="000000"/>
          <w:sz w:val="20"/>
          <w:szCs w:val="20"/>
          <w:highlight w:val="cyan"/>
        </w:rPr>
        <w:t xml:space="preserve">Natasha’s Law: </w:t>
      </w:r>
      <w:r w:rsidRPr="00854381">
        <w:rPr>
          <w:rFonts w:eastAsia="Calibri" w:cs="Calibri"/>
          <w:color w:val="000000"/>
          <w:sz w:val="20"/>
          <w:szCs w:val="20"/>
          <w:highlight w:val="cyan"/>
        </w:rPr>
        <w:t xml:space="preserve">From 01/10/21, </w:t>
      </w:r>
      <w:hyperlink r:id="rId265" w:history="1">
        <w:r w:rsidRPr="00854381">
          <w:rPr>
            <w:rStyle w:val="Hyperlink"/>
            <w:rFonts w:eastAsia="Calibri" w:cs="Calibri"/>
            <w:sz w:val="20"/>
            <w:szCs w:val="20"/>
            <w:highlight w:val="cyan"/>
          </w:rPr>
          <w:t>prepacked for direct sale (PPDS)</w:t>
        </w:r>
      </w:hyperlink>
      <w:r w:rsidRPr="00854381">
        <w:rPr>
          <w:rFonts w:eastAsia="Calibri" w:cs="Calibri"/>
          <w:color w:val="000000"/>
          <w:sz w:val="20"/>
          <w:szCs w:val="20"/>
          <w:highlight w:val="cyan"/>
        </w:rPr>
        <w:t xml:space="preserve"> </w:t>
      </w:r>
      <w:r w:rsidRPr="00854381">
        <w:rPr>
          <w:rFonts w:cs="Calibri"/>
          <w:color w:val="000000"/>
          <w:sz w:val="20"/>
          <w:szCs w:val="20"/>
          <w:highlight w:val="cyan"/>
        </w:rPr>
        <w:t>food</w:t>
      </w:r>
      <w:r w:rsidRPr="00854381">
        <w:rPr>
          <w:rFonts w:cs="Calibri"/>
          <w:sz w:val="20"/>
          <w:szCs w:val="20"/>
          <w:highlight w:val="cyan"/>
        </w:rPr>
        <w:t xml:space="preserve"> must be labelled with the name of the food and a full ingredients list.  Allergenic ingredients must be emphasised within this list.  This can include food that pupils/staff select themselves, </w:t>
      </w:r>
      <w:proofErr w:type="gramStart"/>
      <w:r w:rsidRPr="00854381">
        <w:rPr>
          <w:rFonts w:cs="Calibri"/>
          <w:sz w:val="20"/>
          <w:szCs w:val="20"/>
          <w:highlight w:val="cyan"/>
        </w:rPr>
        <w:t>e.g.</w:t>
      </w:r>
      <w:proofErr w:type="gramEnd"/>
      <w:r w:rsidRPr="00854381">
        <w:rPr>
          <w:rFonts w:cs="Calibri"/>
          <w:sz w:val="20"/>
          <w:szCs w:val="20"/>
          <w:highlight w:val="cyan"/>
        </w:rPr>
        <w:t xml:space="preserve"> from a display unit, as well as products kept behind a counter.  </w:t>
      </w:r>
      <w:bookmarkStart w:id="321" w:name="_Hlk111200179"/>
      <w:r w:rsidRPr="00854381">
        <w:rPr>
          <w:rFonts w:cs="Calibri"/>
          <w:sz w:val="20"/>
          <w:szCs w:val="20"/>
          <w:highlight w:val="cyan"/>
        </w:rPr>
        <w:t xml:space="preserve">PPDS food is food that is packaged at the same place it is offered or sold to consumers.  It is a single item, consisting of the food and its packaging, </w:t>
      </w:r>
      <w:r w:rsidR="00C817FD" w:rsidRPr="00854381">
        <w:rPr>
          <w:rFonts w:cs="Calibri"/>
          <w:sz w:val="20"/>
          <w:szCs w:val="20"/>
          <w:highlight w:val="cyan"/>
        </w:rPr>
        <w:t>which</w:t>
      </w:r>
      <w:r w:rsidRPr="00854381">
        <w:rPr>
          <w:rFonts w:cs="Calibri"/>
          <w:sz w:val="20"/>
          <w:szCs w:val="20"/>
          <w:highlight w:val="cyan"/>
        </w:rPr>
        <w:t xml:space="preserve"> is ready for presentation to the consumer before it is ordered or selected.  For food provided within a school setting, this may mean changes to labelling for foods such as pizza or sandwiches which are packaged on the premises before the consumer orders them.  </w:t>
      </w:r>
      <w:r w:rsidR="00A95447" w:rsidRPr="00854381">
        <w:rPr>
          <w:rFonts w:eastAsia="Calibri" w:cs="Calibri"/>
          <w:color w:val="000000" w:themeColor="text1"/>
          <w:sz w:val="20"/>
          <w:szCs w:val="20"/>
          <w:highlight w:val="cyan"/>
        </w:rPr>
        <w:t xml:space="preserve">This may </w:t>
      </w:r>
      <w:r w:rsidR="00E1058D" w:rsidRPr="00854381">
        <w:rPr>
          <w:rFonts w:eastAsia="Calibri" w:cs="Calibri"/>
          <w:color w:val="000000" w:themeColor="text1"/>
          <w:sz w:val="20"/>
          <w:szCs w:val="20"/>
          <w:highlight w:val="cyan"/>
        </w:rPr>
        <w:t>only</w:t>
      </w:r>
      <w:r w:rsidR="00A95447" w:rsidRPr="00854381">
        <w:rPr>
          <w:rFonts w:eastAsia="Calibri" w:cs="Calibri"/>
          <w:color w:val="000000" w:themeColor="text1"/>
          <w:sz w:val="20"/>
          <w:szCs w:val="20"/>
          <w:highlight w:val="cyan"/>
        </w:rPr>
        <w:t xml:space="preserve"> </w:t>
      </w:r>
      <w:r w:rsidRPr="00854381">
        <w:rPr>
          <w:rFonts w:cs="Calibri"/>
          <w:color w:val="000000" w:themeColor="text1"/>
          <w:sz w:val="20"/>
          <w:szCs w:val="20"/>
          <w:highlight w:val="cyan"/>
        </w:rPr>
        <w:t xml:space="preserve">affect </w:t>
      </w:r>
      <w:r w:rsidRPr="00854381">
        <w:rPr>
          <w:rFonts w:cs="Calibri"/>
          <w:sz w:val="20"/>
          <w:szCs w:val="20"/>
          <w:highlight w:val="cyan"/>
        </w:rPr>
        <w:t>school supplied packed lunches, e.g.:</w:t>
      </w:r>
    </w:p>
    <w:p w14:paraId="7848ECDD" w14:textId="77777777" w:rsidR="0060078C" w:rsidRPr="00854381" w:rsidRDefault="0060078C" w:rsidP="00876007">
      <w:pPr>
        <w:pStyle w:val="NormalWeb"/>
        <w:numPr>
          <w:ilvl w:val="0"/>
          <w:numId w:val="129"/>
        </w:numPr>
        <w:shd w:val="clear" w:color="auto" w:fill="FFFFFF"/>
        <w:spacing w:before="0" w:beforeAutospacing="0" w:after="0" w:afterAutospacing="0"/>
        <w:rPr>
          <w:rFonts w:asciiTheme="minorHAnsi" w:hAnsiTheme="minorHAnsi" w:cstheme="minorHAnsi"/>
          <w:noProof w:val="0"/>
          <w:color w:val="000000"/>
          <w:sz w:val="20"/>
          <w:szCs w:val="20"/>
          <w:highlight w:val="cyan"/>
        </w:rPr>
      </w:pPr>
      <w:r w:rsidRPr="00854381">
        <w:rPr>
          <w:rFonts w:asciiTheme="minorHAnsi" w:hAnsiTheme="minorHAnsi" w:cstheme="minorHAnsi"/>
          <w:noProof w:val="0"/>
          <w:color w:val="000000"/>
          <w:sz w:val="20"/>
          <w:szCs w:val="20"/>
          <w:highlight w:val="cyan"/>
        </w:rPr>
        <w:t>If packed lunches are made on school premises in anticipation of an event, such as a school trip, the allergen information requirements may vary.  If the lunches are made and packed to order, these are not prepacked, and are therefore not PPDS.</w:t>
      </w:r>
    </w:p>
    <w:p w14:paraId="20B3C237" w14:textId="77777777" w:rsidR="0060078C" w:rsidRPr="00854381" w:rsidRDefault="0060078C" w:rsidP="00876007">
      <w:pPr>
        <w:pStyle w:val="NormalWeb"/>
        <w:numPr>
          <w:ilvl w:val="0"/>
          <w:numId w:val="129"/>
        </w:numPr>
        <w:shd w:val="clear" w:color="auto" w:fill="FFFFFF"/>
        <w:spacing w:before="0" w:beforeAutospacing="0" w:after="0" w:afterAutospacing="0"/>
        <w:rPr>
          <w:rFonts w:asciiTheme="minorHAnsi" w:hAnsiTheme="minorHAnsi" w:cstheme="minorHAnsi"/>
          <w:noProof w:val="0"/>
          <w:color w:val="000000"/>
          <w:sz w:val="20"/>
          <w:szCs w:val="20"/>
          <w:highlight w:val="cyan"/>
        </w:rPr>
      </w:pPr>
      <w:r w:rsidRPr="00854381">
        <w:rPr>
          <w:rFonts w:asciiTheme="minorHAnsi" w:hAnsiTheme="minorHAnsi" w:cstheme="minorHAnsi"/>
          <w:noProof w:val="0"/>
          <w:color w:val="000000"/>
          <w:sz w:val="20"/>
          <w:szCs w:val="20"/>
          <w:highlight w:val="cyan"/>
        </w:rPr>
        <w:t>If, however, the school lunches are made and packed without specific orders from individual children, then these would need to comply with the new PPDS labelling requirements.</w:t>
      </w:r>
    </w:p>
    <w:p w14:paraId="2B2E690F" w14:textId="77777777" w:rsidR="0060078C" w:rsidRPr="00854381" w:rsidRDefault="0060078C" w:rsidP="00876007">
      <w:pPr>
        <w:pStyle w:val="NormalWeb"/>
        <w:numPr>
          <w:ilvl w:val="0"/>
          <w:numId w:val="129"/>
        </w:numPr>
        <w:shd w:val="clear" w:color="auto" w:fill="FFFFFF"/>
        <w:spacing w:before="0" w:beforeAutospacing="0" w:after="0" w:afterAutospacing="0"/>
        <w:rPr>
          <w:rFonts w:asciiTheme="minorHAnsi" w:hAnsiTheme="minorHAnsi" w:cstheme="minorHAnsi"/>
          <w:noProof w:val="0"/>
          <w:color w:val="000000"/>
          <w:sz w:val="20"/>
          <w:szCs w:val="20"/>
          <w:highlight w:val="cyan"/>
        </w:rPr>
      </w:pPr>
      <w:r w:rsidRPr="00854381">
        <w:rPr>
          <w:rFonts w:asciiTheme="minorHAnsi" w:hAnsiTheme="minorHAnsi" w:cstheme="minorHAnsi"/>
          <w:noProof w:val="0"/>
          <w:color w:val="000000"/>
          <w:sz w:val="20"/>
          <w:szCs w:val="20"/>
          <w:highlight w:val="cyan"/>
        </w:rPr>
        <w:t xml:space="preserve">If there are multiple items in a packed </w:t>
      </w:r>
      <w:proofErr w:type="gramStart"/>
      <w:r w:rsidRPr="00854381">
        <w:rPr>
          <w:rFonts w:asciiTheme="minorHAnsi" w:hAnsiTheme="minorHAnsi" w:cstheme="minorHAnsi"/>
          <w:noProof w:val="0"/>
          <w:color w:val="000000"/>
          <w:sz w:val="20"/>
          <w:szCs w:val="20"/>
          <w:highlight w:val="cyan"/>
        </w:rPr>
        <w:t>lunch</w:t>
      </w:r>
      <w:proofErr w:type="gramEnd"/>
      <w:r w:rsidRPr="00854381">
        <w:rPr>
          <w:rFonts w:asciiTheme="minorHAnsi" w:hAnsiTheme="minorHAnsi" w:cstheme="minorHAnsi"/>
          <w:noProof w:val="0"/>
          <w:color w:val="000000"/>
          <w:sz w:val="20"/>
          <w:szCs w:val="20"/>
          <w:highlight w:val="cyan"/>
        </w:rPr>
        <w:t xml:space="preserve"> we will need to provide allergen information for each item.  We will need to label each PPDS item individually.</w:t>
      </w:r>
    </w:p>
    <w:p w14:paraId="2E813D51" w14:textId="39EBE2C8" w:rsidR="0060078C" w:rsidRPr="00854381" w:rsidRDefault="0060078C" w:rsidP="00876007">
      <w:pPr>
        <w:pStyle w:val="NormalWeb"/>
        <w:numPr>
          <w:ilvl w:val="0"/>
          <w:numId w:val="129"/>
        </w:numPr>
        <w:shd w:val="clear" w:color="auto" w:fill="FFFFFF"/>
        <w:spacing w:before="0" w:beforeAutospacing="0" w:after="120" w:afterAutospacing="0"/>
        <w:ind w:left="1378" w:hanging="357"/>
        <w:rPr>
          <w:rFonts w:asciiTheme="minorHAnsi" w:hAnsiTheme="minorHAnsi" w:cstheme="minorHAnsi"/>
          <w:noProof w:val="0"/>
          <w:color w:val="000000"/>
          <w:sz w:val="20"/>
          <w:szCs w:val="20"/>
          <w:highlight w:val="cyan"/>
        </w:rPr>
      </w:pPr>
      <w:r w:rsidRPr="00854381">
        <w:rPr>
          <w:rFonts w:asciiTheme="minorHAnsi" w:hAnsiTheme="minorHAnsi" w:cstheme="minorHAnsi"/>
          <w:noProof w:val="0"/>
          <w:color w:val="000000"/>
          <w:sz w:val="20"/>
          <w:szCs w:val="20"/>
          <w:highlight w:val="cyan"/>
        </w:rPr>
        <w:t>Any prepacked items we have bought from elsewhere (that is food packed at a different location by another business) will already have full ingredients labelling.</w:t>
      </w:r>
      <w:bookmarkEnd w:id="321"/>
    </w:p>
    <w:p w14:paraId="1150682D" w14:textId="0BB05C6C" w:rsidR="00443729" w:rsidRPr="00854381" w:rsidRDefault="00443729" w:rsidP="00443729">
      <w:pPr>
        <w:pStyle w:val="Heading4"/>
        <w:ind w:left="720"/>
        <w:rPr>
          <w:noProof w:val="0"/>
          <w:highlight w:val="cyan"/>
        </w:rPr>
      </w:pPr>
      <w:bookmarkStart w:id="322" w:name="_Toc100066914"/>
      <w:r w:rsidRPr="00854381">
        <w:rPr>
          <w:noProof w:val="0"/>
          <w:highlight w:val="cyan"/>
        </w:rPr>
        <w:lastRenderedPageBreak/>
        <w:t>Free</w:t>
      </w:r>
      <w:r w:rsidRPr="00854381">
        <w:rPr>
          <w:noProof w:val="0"/>
          <w:spacing w:val="-5"/>
          <w:highlight w:val="cyan"/>
        </w:rPr>
        <w:t xml:space="preserve"> </w:t>
      </w:r>
      <w:r w:rsidRPr="00854381">
        <w:rPr>
          <w:noProof w:val="0"/>
          <w:highlight w:val="cyan"/>
        </w:rPr>
        <w:t>School</w:t>
      </w:r>
      <w:r w:rsidRPr="00854381">
        <w:rPr>
          <w:noProof w:val="0"/>
          <w:spacing w:val="-3"/>
          <w:highlight w:val="cyan"/>
        </w:rPr>
        <w:t xml:space="preserve"> </w:t>
      </w:r>
      <w:r w:rsidRPr="00854381">
        <w:rPr>
          <w:noProof w:val="0"/>
          <w:highlight w:val="cyan"/>
        </w:rPr>
        <w:t>Meals</w:t>
      </w:r>
      <w:bookmarkEnd w:id="322"/>
      <w:r w:rsidR="002939AB" w:rsidRPr="00854381">
        <w:rPr>
          <w:noProof w:val="0"/>
          <w:highlight w:val="cyan"/>
        </w:rPr>
        <w:t xml:space="preserve"> during Emergencies</w:t>
      </w:r>
    </w:p>
    <w:p w14:paraId="62509549" w14:textId="00A64490" w:rsidR="00443729" w:rsidRPr="00854381" w:rsidRDefault="00443729" w:rsidP="00443729">
      <w:pPr>
        <w:spacing w:after="120" w:line="240" w:lineRule="auto"/>
        <w:ind w:left="720"/>
        <w:rPr>
          <w:bCs/>
          <w:i/>
          <w:sz w:val="20"/>
          <w:szCs w:val="20"/>
          <w:highlight w:val="cyan"/>
        </w:rPr>
      </w:pPr>
      <w:bookmarkStart w:id="323" w:name="Early_Years"/>
      <w:bookmarkStart w:id="324" w:name="_bookmark22"/>
      <w:bookmarkStart w:id="325" w:name="_Toc100066915"/>
      <w:bookmarkEnd w:id="323"/>
      <w:bookmarkEnd w:id="324"/>
      <w:r w:rsidRPr="00854381">
        <w:rPr>
          <w:b/>
          <w:bCs/>
          <w:sz w:val="20"/>
          <w:szCs w:val="20"/>
          <w:highlight w:val="cyan"/>
          <w:u w:val="single"/>
        </w:rPr>
        <w:t>Early Years</w:t>
      </w:r>
      <w:bookmarkEnd w:id="325"/>
      <w:r w:rsidRPr="00854381">
        <w:rPr>
          <w:b/>
          <w:bCs/>
          <w:sz w:val="20"/>
          <w:szCs w:val="20"/>
          <w:highlight w:val="cyan"/>
        </w:rPr>
        <w:t>:</w:t>
      </w:r>
    </w:p>
    <w:p w14:paraId="487C04FC" w14:textId="55A87CF5" w:rsidR="00443729" w:rsidRPr="00854381" w:rsidRDefault="00443729" w:rsidP="00876007">
      <w:pPr>
        <w:pStyle w:val="ListParagraph"/>
        <w:numPr>
          <w:ilvl w:val="0"/>
          <w:numId w:val="136"/>
        </w:numPr>
        <w:spacing w:after="120" w:line="240" w:lineRule="auto"/>
        <w:rPr>
          <w:sz w:val="20"/>
          <w:szCs w:val="20"/>
          <w:highlight w:val="cyan"/>
        </w:rPr>
      </w:pPr>
      <w:r w:rsidRPr="00854381">
        <w:rPr>
          <w:color w:val="0D0D0D"/>
          <w:sz w:val="20"/>
          <w:szCs w:val="20"/>
          <w:highlight w:val="cyan"/>
        </w:rPr>
        <w:t>In any instance where an eligible child is at home due to an emergency situation at the school, those children who qualify for benefits-related free meals should receive this</w:t>
      </w:r>
      <w:r w:rsidRPr="00854381">
        <w:rPr>
          <w:color w:val="0D0D0D"/>
          <w:spacing w:val="1"/>
          <w:sz w:val="20"/>
          <w:szCs w:val="20"/>
          <w:highlight w:val="cyan"/>
        </w:rPr>
        <w:t xml:space="preserve"> </w:t>
      </w:r>
      <w:r w:rsidRPr="00854381">
        <w:rPr>
          <w:color w:val="0D0D0D"/>
          <w:sz w:val="20"/>
          <w:szCs w:val="20"/>
          <w:highlight w:val="cyan"/>
        </w:rPr>
        <w:t>support</w:t>
      </w:r>
      <w:r w:rsidRPr="00854381">
        <w:rPr>
          <w:color w:val="0D0D0D"/>
          <w:spacing w:val="-1"/>
          <w:sz w:val="20"/>
          <w:szCs w:val="20"/>
          <w:highlight w:val="cyan"/>
        </w:rPr>
        <w:t xml:space="preserve"> </w:t>
      </w:r>
      <w:r w:rsidRPr="00854381">
        <w:rPr>
          <w:color w:val="0D0D0D"/>
          <w:sz w:val="20"/>
          <w:szCs w:val="20"/>
          <w:highlight w:val="cyan"/>
        </w:rPr>
        <w:t>as</w:t>
      </w:r>
      <w:r w:rsidRPr="00854381">
        <w:rPr>
          <w:color w:val="0D0D0D"/>
          <w:spacing w:val="-3"/>
          <w:sz w:val="20"/>
          <w:szCs w:val="20"/>
          <w:highlight w:val="cyan"/>
        </w:rPr>
        <w:t xml:space="preserve"> </w:t>
      </w:r>
      <w:r w:rsidRPr="00854381">
        <w:rPr>
          <w:color w:val="0D0D0D"/>
          <w:sz w:val="20"/>
          <w:szCs w:val="20"/>
          <w:highlight w:val="cyan"/>
        </w:rPr>
        <w:t>normal</w:t>
      </w:r>
      <w:r w:rsidRPr="00854381">
        <w:rPr>
          <w:color w:val="0D0D0D"/>
          <w:spacing w:val="-2"/>
          <w:sz w:val="20"/>
          <w:szCs w:val="20"/>
          <w:highlight w:val="cyan"/>
        </w:rPr>
        <w:t xml:space="preserve"> </w:t>
      </w:r>
      <w:r w:rsidRPr="00854381">
        <w:rPr>
          <w:color w:val="0D0D0D"/>
          <w:sz w:val="20"/>
          <w:szCs w:val="20"/>
          <w:highlight w:val="cyan"/>
        </w:rPr>
        <w:t>(where</w:t>
      </w:r>
      <w:r w:rsidRPr="00854381">
        <w:rPr>
          <w:color w:val="0D0D0D"/>
          <w:spacing w:val="-2"/>
          <w:sz w:val="20"/>
          <w:szCs w:val="20"/>
          <w:highlight w:val="cyan"/>
        </w:rPr>
        <w:t xml:space="preserve"> </w:t>
      </w:r>
      <w:r w:rsidRPr="00854381">
        <w:rPr>
          <w:color w:val="0D0D0D"/>
          <w:sz w:val="20"/>
          <w:szCs w:val="20"/>
          <w:highlight w:val="cyan"/>
        </w:rPr>
        <w:t>possible)</w:t>
      </w:r>
      <w:r w:rsidRPr="00854381">
        <w:rPr>
          <w:color w:val="0D0D0D"/>
          <w:spacing w:val="-2"/>
          <w:sz w:val="20"/>
          <w:szCs w:val="20"/>
          <w:highlight w:val="cyan"/>
        </w:rPr>
        <w:t xml:space="preserve"> </w:t>
      </w:r>
      <w:r w:rsidRPr="00854381">
        <w:rPr>
          <w:color w:val="0D0D0D"/>
          <w:sz w:val="20"/>
          <w:szCs w:val="20"/>
          <w:highlight w:val="cyan"/>
        </w:rPr>
        <w:t>for</w:t>
      </w:r>
      <w:r w:rsidRPr="00854381">
        <w:rPr>
          <w:color w:val="0D0D0D"/>
          <w:spacing w:val="-3"/>
          <w:sz w:val="20"/>
          <w:szCs w:val="20"/>
          <w:highlight w:val="cyan"/>
        </w:rPr>
        <w:t xml:space="preserve"> </w:t>
      </w:r>
      <w:r w:rsidRPr="00854381">
        <w:rPr>
          <w:color w:val="0D0D0D"/>
          <w:sz w:val="20"/>
          <w:szCs w:val="20"/>
          <w:highlight w:val="cyan"/>
        </w:rPr>
        <w:t>example</w:t>
      </w:r>
      <w:r w:rsidRPr="00854381">
        <w:rPr>
          <w:color w:val="0D0D0D"/>
          <w:spacing w:val="-2"/>
          <w:sz w:val="20"/>
          <w:szCs w:val="20"/>
          <w:highlight w:val="cyan"/>
        </w:rPr>
        <w:t xml:space="preserve"> </w:t>
      </w:r>
      <w:r w:rsidRPr="00854381">
        <w:rPr>
          <w:color w:val="0D0D0D"/>
          <w:sz w:val="20"/>
          <w:szCs w:val="20"/>
          <w:highlight w:val="cyan"/>
        </w:rPr>
        <w:t>via</w:t>
      </w:r>
      <w:r w:rsidRPr="00854381">
        <w:rPr>
          <w:color w:val="0D0D0D"/>
          <w:spacing w:val="-2"/>
          <w:sz w:val="20"/>
          <w:szCs w:val="20"/>
          <w:highlight w:val="cyan"/>
        </w:rPr>
        <w:t xml:space="preserve"> </w:t>
      </w:r>
      <w:r w:rsidRPr="00854381">
        <w:rPr>
          <w:color w:val="0D0D0D"/>
          <w:sz w:val="20"/>
          <w:szCs w:val="20"/>
          <w:highlight w:val="cyan"/>
        </w:rPr>
        <w:t>the</w:t>
      </w:r>
      <w:r w:rsidRPr="00854381">
        <w:rPr>
          <w:color w:val="0D0D0D"/>
          <w:spacing w:val="-1"/>
          <w:sz w:val="20"/>
          <w:szCs w:val="20"/>
          <w:highlight w:val="cyan"/>
        </w:rPr>
        <w:t xml:space="preserve"> </w:t>
      </w:r>
      <w:r w:rsidRPr="00854381">
        <w:rPr>
          <w:color w:val="0D0D0D"/>
          <w:sz w:val="20"/>
          <w:szCs w:val="20"/>
          <w:highlight w:val="cyan"/>
        </w:rPr>
        <w:t>provision</w:t>
      </w:r>
      <w:r w:rsidRPr="00854381">
        <w:rPr>
          <w:color w:val="0D0D0D"/>
          <w:spacing w:val="-2"/>
          <w:sz w:val="20"/>
          <w:szCs w:val="20"/>
          <w:highlight w:val="cyan"/>
        </w:rPr>
        <w:t xml:space="preserve"> </w:t>
      </w:r>
      <w:r w:rsidRPr="00854381">
        <w:rPr>
          <w:color w:val="0D0D0D"/>
          <w:sz w:val="20"/>
          <w:szCs w:val="20"/>
          <w:highlight w:val="cyan"/>
        </w:rPr>
        <w:t>of a</w:t>
      </w:r>
      <w:r w:rsidRPr="00854381">
        <w:rPr>
          <w:color w:val="0D0D0D"/>
          <w:spacing w:val="-2"/>
          <w:sz w:val="20"/>
          <w:szCs w:val="20"/>
          <w:highlight w:val="cyan"/>
        </w:rPr>
        <w:t xml:space="preserve"> </w:t>
      </w:r>
      <w:r w:rsidRPr="00854381">
        <w:rPr>
          <w:color w:val="0D0D0D"/>
          <w:sz w:val="20"/>
          <w:szCs w:val="20"/>
          <w:highlight w:val="cyan"/>
        </w:rPr>
        <w:t>lunch</w:t>
      </w:r>
      <w:r w:rsidRPr="00854381">
        <w:rPr>
          <w:color w:val="0D0D0D"/>
          <w:spacing w:val="-2"/>
          <w:sz w:val="20"/>
          <w:szCs w:val="20"/>
          <w:highlight w:val="cyan"/>
        </w:rPr>
        <w:t xml:space="preserve"> </w:t>
      </w:r>
      <w:r w:rsidRPr="00854381">
        <w:rPr>
          <w:color w:val="0D0D0D"/>
          <w:sz w:val="20"/>
          <w:szCs w:val="20"/>
          <w:highlight w:val="cyan"/>
        </w:rPr>
        <w:t>parcel.</w:t>
      </w:r>
    </w:p>
    <w:p w14:paraId="58D80DDD" w14:textId="77777777" w:rsidR="00443729" w:rsidRPr="00854381" w:rsidRDefault="00443729" w:rsidP="00876007">
      <w:pPr>
        <w:pStyle w:val="ListParagraph"/>
        <w:numPr>
          <w:ilvl w:val="0"/>
          <w:numId w:val="136"/>
        </w:numPr>
        <w:spacing w:after="120" w:line="240" w:lineRule="auto"/>
        <w:rPr>
          <w:sz w:val="20"/>
          <w:szCs w:val="20"/>
          <w:highlight w:val="cyan"/>
        </w:rPr>
      </w:pPr>
      <w:r w:rsidRPr="00854381">
        <w:rPr>
          <w:color w:val="0D0D0D"/>
          <w:sz w:val="20"/>
          <w:szCs w:val="20"/>
          <w:highlight w:val="cyan"/>
        </w:rPr>
        <w:t>In all other settings, where free meals do not apply, we may charge for meals in line with national entitlements guidance.  We will consider the impact of charges on</w:t>
      </w:r>
      <w:r w:rsidRPr="00854381">
        <w:rPr>
          <w:color w:val="0D0D0D"/>
          <w:spacing w:val="1"/>
          <w:sz w:val="20"/>
          <w:szCs w:val="20"/>
          <w:highlight w:val="cyan"/>
        </w:rPr>
        <w:t xml:space="preserve"> </w:t>
      </w:r>
      <w:r w:rsidRPr="00854381">
        <w:rPr>
          <w:color w:val="0D0D0D"/>
          <w:sz w:val="20"/>
          <w:szCs w:val="20"/>
          <w:highlight w:val="cyan"/>
        </w:rPr>
        <w:t>disadvantaged</w:t>
      </w:r>
      <w:r w:rsidRPr="00854381">
        <w:rPr>
          <w:color w:val="0D0D0D"/>
          <w:spacing w:val="-1"/>
          <w:sz w:val="20"/>
          <w:szCs w:val="20"/>
          <w:highlight w:val="cyan"/>
        </w:rPr>
        <w:t xml:space="preserve"> </w:t>
      </w:r>
      <w:r w:rsidRPr="00854381">
        <w:rPr>
          <w:color w:val="0D0D0D"/>
          <w:sz w:val="20"/>
          <w:szCs w:val="20"/>
          <w:highlight w:val="cyan"/>
        </w:rPr>
        <w:t>families.</w:t>
      </w:r>
    </w:p>
    <w:p w14:paraId="7398BAB6" w14:textId="261E07A7" w:rsidR="00443729" w:rsidRPr="00854381" w:rsidRDefault="00443729" w:rsidP="00443729">
      <w:pPr>
        <w:spacing w:after="120" w:line="240" w:lineRule="auto"/>
        <w:ind w:left="720"/>
        <w:rPr>
          <w:b/>
          <w:bCs/>
          <w:sz w:val="20"/>
          <w:szCs w:val="20"/>
          <w:highlight w:val="cyan"/>
        </w:rPr>
      </w:pPr>
      <w:bookmarkStart w:id="326" w:name="_Toc100066916"/>
      <w:r w:rsidRPr="00854381">
        <w:rPr>
          <w:b/>
          <w:bCs/>
          <w:sz w:val="20"/>
          <w:szCs w:val="20"/>
          <w:highlight w:val="cyan"/>
          <w:u w:val="single"/>
        </w:rPr>
        <w:t>Schools</w:t>
      </w:r>
      <w:bookmarkEnd w:id="326"/>
      <w:r w:rsidRPr="00854381">
        <w:rPr>
          <w:b/>
          <w:bCs/>
          <w:sz w:val="20"/>
          <w:szCs w:val="20"/>
          <w:highlight w:val="cyan"/>
        </w:rPr>
        <w:t>:</w:t>
      </w:r>
    </w:p>
    <w:p w14:paraId="453FD9BE" w14:textId="77777777" w:rsidR="00443729" w:rsidRPr="00854381" w:rsidRDefault="00443729" w:rsidP="00876007">
      <w:pPr>
        <w:pStyle w:val="ListParagraph"/>
        <w:numPr>
          <w:ilvl w:val="0"/>
          <w:numId w:val="137"/>
        </w:numPr>
        <w:spacing w:after="120" w:line="240" w:lineRule="auto"/>
        <w:rPr>
          <w:sz w:val="20"/>
          <w:szCs w:val="20"/>
          <w:highlight w:val="cyan"/>
        </w:rPr>
      </w:pPr>
      <w:r w:rsidRPr="00854381">
        <w:rPr>
          <w:sz w:val="20"/>
          <w:szCs w:val="20"/>
          <w:highlight w:val="cyan"/>
        </w:rPr>
        <w:t>We will speak to our school catering team or provider about the best</w:t>
      </w:r>
      <w:r w:rsidRPr="00854381">
        <w:rPr>
          <w:spacing w:val="1"/>
          <w:sz w:val="20"/>
          <w:szCs w:val="20"/>
          <w:highlight w:val="cyan"/>
        </w:rPr>
        <w:t xml:space="preserve"> </w:t>
      </w:r>
      <w:r w:rsidRPr="00854381">
        <w:rPr>
          <w:sz w:val="20"/>
          <w:szCs w:val="20"/>
          <w:highlight w:val="cyan"/>
        </w:rPr>
        <w:t>arrangements for providing school meals for pupils in an emergency.  They will</w:t>
      </w:r>
      <w:r w:rsidRPr="00854381">
        <w:rPr>
          <w:spacing w:val="1"/>
          <w:sz w:val="20"/>
          <w:szCs w:val="20"/>
          <w:highlight w:val="cyan"/>
        </w:rPr>
        <w:t xml:space="preserve"> </w:t>
      </w:r>
      <w:r w:rsidRPr="00854381">
        <w:rPr>
          <w:sz w:val="20"/>
          <w:szCs w:val="20"/>
          <w:highlight w:val="cyan"/>
        </w:rPr>
        <w:t>provide meal options for all pupils who are in school, and meals will be available free of charge to all infant pupils and pupils who meet the benefits-related free school meals</w:t>
      </w:r>
      <w:r w:rsidRPr="00854381">
        <w:rPr>
          <w:spacing w:val="1"/>
          <w:sz w:val="20"/>
          <w:szCs w:val="20"/>
          <w:highlight w:val="cyan"/>
        </w:rPr>
        <w:t xml:space="preserve"> </w:t>
      </w:r>
      <w:r w:rsidRPr="00854381">
        <w:rPr>
          <w:sz w:val="20"/>
          <w:szCs w:val="20"/>
          <w:highlight w:val="cyan"/>
        </w:rPr>
        <w:t>eligibility</w:t>
      </w:r>
      <w:r w:rsidRPr="00854381">
        <w:rPr>
          <w:spacing w:val="-1"/>
          <w:sz w:val="20"/>
          <w:szCs w:val="20"/>
          <w:highlight w:val="cyan"/>
        </w:rPr>
        <w:t xml:space="preserve"> </w:t>
      </w:r>
      <w:r w:rsidRPr="00854381">
        <w:rPr>
          <w:sz w:val="20"/>
          <w:szCs w:val="20"/>
          <w:highlight w:val="cyan"/>
        </w:rPr>
        <w:t>criteria.</w:t>
      </w:r>
    </w:p>
    <w:p w14:paraId="3D913127" w14:textId="77777777" w:rsidR="00443729" w:rsidRPr="00854381" w:rsidRDefault="00443729" w:rsidP="00876007">
      <w:pPr>
        <w:pStyle w:val="ListParagraph"/>
        <w:numPr>
          <w:ilvl w:val="0"/>
          <w:numId w:val="137"/>
        </w:numPr>
        <w:spacing w:after="120" w:line="240" w:lineRule="auto"/>
        <w:rPr>
          <w:sz w:val="20"/>
          <w:szCs w:val="20"/>
          <w:highlight w:val="cyan"/>
        </w:rPr>
      </w:pPr>
      <w:r w:rsidRPr="00854381">
        <w:rPr>
          <w:sz w:val="20"/>
          <w:szCs w:val="20"/>
          <w:highlight w:val="cyan"/>
        </w:rPr>
        <w:t>Where pupils eligible for benefits-related free school meals are receiving remote</w:t>
      </w:r>
      <w:r w:rsidRPr="00854381">
        <w:rPr>
          <w:spacing w:val="1"/>
          <w:sz w:val="20"/>
          <w:szCs w:val="20"/>
          <w:highlight w:val="cyan"/>
        </w:rPr>
        <w:t xml:space="preserve"> </w:t>
      </w:r>
      <w:r w:rsidRPr="00854381">
        <w:rPr>
          <w:sz w:val="20"/>
          <w:szCs w:val="20"/>
          <w:highlight w:val="cyan"/>
        </w:rPr>
        <w:t>education, we will work with our school catering team or food provider to</w:t>
      </w:r>
      <w:r w:rsidRPr="00854381">
        <w:rPr>
          <w:spacing w:val="1"/>
          <w:sz w:val="20"/>
          <w:szCs w:val="20"/>
          <w:highlight w:val="cyan"/>
        </w:rPr>
        <w:t xml:space="preserve"> </w:t>
      </w:r>
      <w:r w:rsidRPr="00854381">
        <w:rPr>
          <w:sz w:val="20"/>
          <w:szCs w:val="20"/>
          <w:highlight w:val="cyan"/>
        </w:rPr>
        <w:t>provide good quality lunch parcels.  This will ensure that eligible pupils continue to be supported</w:t>
      </w:r>
      <w:r w:rsidRPr="00854381">
        <w:rPr>
          <w:spacing w:val="-1"/>
          <w:sz w:val="20"/>
          <w:szCs w:val="20"/>
          <w:highlight w:val="cyan"/>
        </w:rPr>
        <w:t xml:space="preserve"> </w:t>
      </w:r>
      <w:r w:rsidRPr="00854381">
        <w:rPr>
          <w:sz w:val="20"/>
          <w:szCs w:val="20"/>
          <w:highlight w:val="cyan"/>
        </w:rPr>
        <w:t>for</w:t>
      </w:r>
      <w:r w:rsidRPr="00854381">
        <w:rPr>
          <w:spacing w:val="-1"/>
          <w:sz w:val="20"/>
          <w:szCs w:val="20"/>
          <w:highlight w:val="cyan"/>
        </w:rPr>
        <w:t xml:space="preserve"> </w:t>
      </w:r>
      <w:r w:rsidRPr="00854381">
        <w:rPr>
          <w:sz w:val="20"/>
          <w:szCs w:val="20"/>
          <w:highlight w:val="cyan"/>
        </w:rPr>
        <w:t>the</w:t>
      </w:r>
      <w:r w:rsidRPr="00854381">
        <w:rPr>
          <w:spacing w:val="-1"/>
          <w:sz w:val="20"/>
          <w:szCs w:val="20"/>
          <w:highlight w:val="cyan"/>
        </w:rPr>
        <w:t xml:space="preserve"> </w:t>
      </w:r>
      <w:r w:rsidRPr="00854381">
        <w:rPr>
          <w:sz w:val="20"/>
          <w:szCs w:val="20"/>
          <w:highlight w:val="cyan"/>
        </w:rPr>
        <w:t>short</w:t>
      </w:r>
      <w:r w:rsidRPr="00854381">
        <w:rPr>
          <w:spacing w:val="-2"/>
          <w:sz w:val="20"/>
          <w:szCs w:val="20"/>
          <w:highlight w:val="cyan"/>
        </w:rPr>
        <w:t xml:space="preserve"> </w:t>
      </w:r>
      <w:r w:rsidRPr="00854381">
        <w:rPr>
          <w:sz w:val="20"/>
          <w:szCs w:val="20"/>
          <w:highlight w:val="cyan"/>
        </w:rPr>
        <w:t>period</w:t>
      </w:r>
      <w:r w:rsidRPr="00854381">
        <w:rPr>
          <w:spacing w:val="-1"/>
          <w:sz w:val="20"/>
          <w:szCs w:val="20"/>
          <w:highlight w:val="cyan"/>
        </w:rPr>
        <w:t xml:space="preserve"> </w:t>
      </w:r>
      <w:r w:rsidRPr="00854381">
        <w:rPr>
          <w:sz w:val="20"/>
          <w:szCs w:val="20"/>
          <w:highlight w:val="cyan"/>
        </w:rPr>
        <w:t>where</w:t>
      </w:r>
      <w:r w:rsidRPr="00854381">
        <w:rPr>
          <w:spacing w:val="-1"/>
          <w:sz w:val="20"/>
          <w:szCs w:val="20"/>
          <w:highlight w:val="cyan"/>
        </w:rPr>
        <w:t xml:space="preserve"> </w:t>
      </w:r>
      <w:r w:rsidRPr="00854381">
        <w:rPr>
          <w:sz w:val="20"/>
          <w:szCs w:val="20"/>
          <w:highlight w:val="cyan"/>
        </w:rPr>
        <w:t>they</w:t>
      </w:r>
      <w:r w:rsidRPr="00854381">
        <w:rPr>
          <w:spacing w:val="-1"/>
          <w:sz w:val="20"/>
          <w:szCs w:val="20"/>
          <w:highlight w:val="cyan"/>
        </w:rPr>
        <w:t xml:space="preserve"> </w:t>
      </w:r>
      <w:r w:rsidRPr="00854381">
        <w:rPr>
          <w:sz w:val="20"/>
          <w:szCs w:val="20"/>
          <w:highlight w:val="cyan"/>
        </w:rPr>
        <w:t>are</w:t>
      </w:r>
      <w:r w:rsidRPr="00854381">
        <w:rPr>
          <w:spacing w:val="-1"/>
          <w:sz w:val="20"/>
          <w:szCs w:val="20"/>
          <w:highlight w:val="cyan"/>
        </w:rPr>
        <w:t xml:space="preserve"> </w:t>
      </w:r>
      <w:r w:rsidRPr="00854381">
        <w:rPr>
          <w:sz w:val="20"/>
          <w:szCs w:val="20"/>
          <w:highlight w:val="cyan"/>
        </w:rPr>
        <w:t>unable</w:t>
      </w:r>
      <w:r w:rsidRPr="00854381">
        <w:rPr>
          <w:spacing w:val="-1"/>
          <w:sz w:val="20"/>
          <w:szCs w:val="20"/>
          <w:highlight w:val="cyan"/>
        </w:rPr>
        <w:t xml:space="preserve"> </w:t>
      </w:r>
      <w:r w:rsidRPr="00854381">
        <w:rPr>
          <w:sz w:val="20"/>
          <w:szCs w:val="20"/>
          <w:highlight w:val="cyan"/>
        </w:rPr>
        <w:t>to attend</w:t>
      </w:r>
      <w:r w:rsidRPr="00854381">
        <w:rPr>
          <w:spacing w:val="-1"/>
          <w:sz w:val="20"/>
          <w:szCs w:val="20"/>
          <w:highlight w:val="cyan"/>
        </w:rPr>
        <w:t xml:space="preserve"> </w:t>
      </w:r>
      <w:r w:rsidRPr="00854381">
        <w:rPr>
          <w:sz w:val="20"/>
          <w:szCs w:val="20"/>
          <w:highlight w:val="cyan"/>
        </w:rPr>
        <w:t>school.</w:t>
      </w:r>
    </w:p>
    <w:p w14:paraId="06178AED" w14:textId="712DA8B7" w:rsidR="00443729" w:rsidRPr="00854381" w:rsidRDefault="00443729" w:rsidP="00876007">
      <w:pPr>
        <w:pStyle w:val="ListParagraph"/>
        <w:numPr>
          <w:ilvl w:val="0"/>
          <w:numId w:val="137"/>
        </w:numPr>
        <w:spacing w:after="120" w:line="240" w:lineRule="auto"/>
        <w:rPr>
          <w:sz w:val="20"/>
          <w:szCs w:val="20"/>
          <w:highlight w:val="cyan"/>
        </w:rPr>
      </w:pPr>
      <w:r w:rsidRPr="00854381">
        <w:rPr>
          <w:sz w:val="20"/>
          <w:szCs w:val="20"/>
          <w:highlight w:val="cyan"/>
        </w:rPr>
        <w:t xml:space="preserve">We will ensure that we identify pupils with any medical conditions, including allergies, to ensure that all pupils are able to eat a school lunch safely.  This is </w:t>
      </w:r>
      <w:proofErr w:type="gramStart"/>
      <w:r w:rsidRPr="00854381">
        <w:rPr>
          <w:sz w:val="20"/>
          <w:szCs w:val="20"/>
          <w:highlight w:val="cyan"/>
        </w:rPr>
        <w:t xml:space="preserve">particularly </w:t>
      </w:r>
      <w:r w:rsidRPr="00854381">
        <w:rPr>
          <w:spacing w:val="-64"/>
          <w:sz w:val="20"/>
          <w:szCs w:val="20"/>
          <w:highlight w:val="cyan"/>
        </w:rPr>
        <w:t xml:space="preserve"> </w:t>
      </w:r>
      <w:r w:rsidRPr="00854381">
        <w:rPr>
          <w:sz w:val="20"/>
          <w:szCs w:val="20"/>
          <w:highlight w:val="cyan"/>
        </w:rPr>
        <w:t>important</w:t>
      </w:r>
      <w:proofErr w:type="gramEnd"/>
      <w:r w:rsidRPr="00854381">
        <w:rPr>
          <w:sz w:val="20"/>
          <w:szCs w:val="20"/>
          <w:highlight w:val="cyan"/>
        </w:rPr>
        <w:t xml:space="preserve"> in circumstances where caterers are not serving meals to pupils directly but</w:t>
      </w:r>
      <w:r w:rsidRPr="00854381">
        <w:rPr>
          <w:spacing w:val="1"/>
          <w:sz w:val="20"/>
          <w:szCs w:val="20"/>
          <w:highlight w:val="cyan"/>
        </w:rPr>
        <w:t xml:space="preserve"> </w:t>
      </w:r>
      <w:r w:rsidRPr="00854381">
        <w:rPr>
          <w:sz w:val="20"/>
          <w:szCs w:val="20"/>
          <w:highlight w:val="cyan"/>
        </w:rPr>
        <w:t>where for example, pupils are being served food in the classroom.</w:t>
      </w:r>
    </w:p>
    <w:p w14:paraId="3A1E924D" w14:textId="77777777" w:rsidR="00196742" w:rsidRPr="00C817FD" w:rsidRDefault="00196742" w:rsidP="00196742">
      <w:pPr>
        <w:pStyle w:val="Heading4"/>
        <w:ind w:left="680"/>
        <w:rPr>
          <w:noProof w:val="0"/>
        </w:rPr>
      </w:pPr>
      <w:r w:rsidRPr="00C817FD">
        <w:rPr>
          <w:noProof w:val="0"/>
        </w:rPr>
        <w:t>Food in the Curriculum</w:t>
      </w:r>
    </w:p>
    <w:p w14:paraId="322BA5C1" w14:textId="77777777" w:rsidR="00196742" w:rsidRPr="00C817FD" w:rsidRDefault="00196742" w:rsidP="00876007">
      <w:pPr>
        <w:pStyle w:val="ListParagraph"/>
        <w:numPr>
          <w:ilvl w:val="0"/>
          <w:numId w:val="43"/>
        </w:numPr>
        <w:spacing w:after="120" w:line="240" w:lineRule="auto"/>
        <w:ind w:left="1020" w:hanging="340"/>
        <w:rPr>
          <w:sz w:val="20"/>
        </w:rPr>
      </w:pPr>
      <w:bookmarkStart w:id="327" w:name="_Hlk21511724"/>
      <w:r w:rsidRPr="00C817FD">
        <w:rPr>
          <w:sz w:val="20"/>
        </w:rPr>
        <w:t>Appropriate risk assessments must be in place for food technology activities, the working environment and machinery/equipment.</w:t>
      </w:r>
    </w:p>
    <w:p w14:paraId="4F82B24E" w14:textId="77777777" w:rsidR="00196742" w:rsidRPr="00C817FD" w:rsidRDefault="00196742" w:rsidP="00876007">
      <w:pPr>
        <w:pStyle w:val="ListParagraph"/>
        <w:numPr>
          <w:ilvl w:val="0"/>
          <w:numId w:val="43"/>
        </w:numPr>
        <w:spacing w:after="120" w:line="240" w:lineRule="auto"/>
        <w:ind w:left="1020" w:hanging="340"/>
        <w:rPr>
          <w:sz w:val="20"/>
        </w:rPr>
      </w:pPr>
      <w:r w:rsidRPr="00C817FD">
        <w:rPr>
          <w:sz w:val="20"/>
        </w:rPr>
        <w:t xml:space="preserve">Gas appliances in food technology should be serviced every year by a Gas Safe Registered engineer, and current records/certificates </w:t>
      </w:r>
      <w:r w:rsidRPr="00C817FD">
        <w:rPr>
          <w:bCs/>
          <w:sz w:val="20"/>
        </w:rPr>
        <w:t>must be held on site</w:t>
      </w:r>
      <w:r w:rsidRPr="00C817FD">
        <w:rPr>
          <w:sz w:val="20"/>
        </w:rPr>
        <w:t>.  Similarly, any electrical appliances used will either need to be included in the school’s portable electrical appliance inspection &amp; testing programme, or if not portable equipment, should undergo routine planned, preventative maintenance in line with manufacturer’s instructions.</w:t>
      </w:r>
    </w:p>
    <w:p w14:paraId="63FF4854" w14:textId="77777777" w:rsidR="00196742" w:rsidRPr="00C817FD" w:rsidRDefault="00196742" w:rsidP="00876007">
      <w:pPr>
        <w:pStyle w:val="ListParagraph"/>
        <w:numPr>
          <w:ilvl w:val="0"/>
          <w:numId w:val="43"/>
        </w:numPr>
        <w:spacing w:after="120" w:line="240" w:lineRule="auto"/>
        <w:ind w:left="1020" w:hanging="340"/>
        <w:rPr>
          <w:sz w:val="20"/>
        </w:rPr>
      </w:pPr>
      <w:r w:rsidRPr="00C817FD">
        <w:rPr>
          <w:sz w:val="20"/>
        </w:rPr>
        <w:t>All emergency gas and power cut-off switches must be easily identified and accessible and staff must be aware of the location and operation of the mains services</w:t>
      </w:r>
    </w:p>
    <w:p w14:paraId="5386B13B" w14:textId="77777777" w:rsidR="00196742" w:rsidRPr="00C817FD" w:rsidRDefault="00196742" w:rsidP="00876007">
      <w:pPr>
        <w:pStyle w:val="ListParagraph"/>
        <w:numPr>
          <w:ilvl w:val="0"/>
          <w:numId w:val="43"/>
        </w:numPr>
        <w:spacing w:after="120" w:line="240" w:lineRule="auto"/>
        <w:ind w:left="1020" w:hanging="340"/>
        <w:rPr>
          <w:sz w:val="20"/>
        </w:rPr>
      </w:pPr>
      <w:r w:rsidRPr="00C817FD">
        <w:rPr>
          <w:sz w:val="20"/>
        </w:rPr>
        <w:t xml:space="preserve">Portable/transportable ovens must be sited appropriately </w:t>
      </w:r>
      <w:proofErr w:type="gramStart"/>
      <w:r w:rsidRPr="00C817FD">
        <w:rPr>
          <w:sz w:val="20"/>
        </w:rPr>
        <w:t>i.e.</w:t>
      </w:r>
      <w:proofErr w:type="gramEnd"/>
      <w:r w:rsidRPr="00C817FD">
        <w:rPr>
          <w:sz w:val="20"/>
        </w:rPr>
        <w:t xml:space="preserve"> not underneath overhanging cupboards, away from combustible materials/displays especially those that are loose, away from water supplies etc. and must never be moved when hot/warm.</w:t>
      </w:r>
    </w:p>
    <w:p w14:paraId="714A01CB" w14:textId="77777777" w:rsidR="00196742" w:rsidRPr="00C817FD" w:rsidRDefault="00196742" w:rsidP="00876007">
      <w:pPr>
        <w:pStyle w:val="ListParagraph"/>
        <w:numPr>
          <w:ilvl w:val="0"/>
          <w:numId w:val="43"/>
        </w:numPr>
        <w:spacing w:after="120" w:line="240" w:lineRule="auto"/>
        <w:ind w:left="1020" w:hanging="340"/>
        <w:rPr>
          <w:sz w:val="20"/>
        </w:rPr>
      </w:pPr>
      <w:r w:rsidRPr="00C817FD">
        <w:rPr>
          <w:sz w:val="20"/>
        </w:rPr>
        <w:t>It is essential to ensure the number of pupils using particular pieces of equipment is controlled so that crowding/accidental pushing, etc. does not take place or pupil numbers reduced to prevent this.</w:t>
      </w:r>
    </w:p>
    <w:p w14:paraId="3F33AF06" w14:textId="77777777" w:rsidR="00196742" w:rsidRPr="00C817FD" w:rsidRDefault="00196742" w:rsidP="00876007">
      <w:pPr>
        <w:pStyle w:val="ListParagraph"/>
        <w:numPr>
          <w:ilvl w:val="0"/>
          <w:numId w:val="43"/>
        </w:numPr>
        <w:spacing w:after="120" w:line="240" w:lineRule="auto"/>
        <w:ind w:left="1020" w:hanging="340"/>
        <w:rPr>
          <w:sz w:val="20"/>
        </w:rPr>
      </w:pPr>
      <w:r w:rsidRPr="00C817FD">
        <w:rPr>
          <w:sz w:val="20"/>
        </w:rPr>
        <w:t>Clear working procedures should be written down and brought to the attention of anyone who may be required to use equipment.</w:t>
      </w:r>
    </w:p>
    <w:p w14:paraId="3CCE50C5" w14:textId="77777777" w:rsidR="00196742" w:rsidRPr="00C817FD" w:rsidRDefault="00196742" w:rsidP="00876007">
      <w:pPr>
        <w:pStyle w:val="ListParagraph"/>
        <w:numPr>
          <w:ilvl w:val="0"/>
          <w:numId w:val="43"/>
        </w:numPr>
        <w:spacing w:after="120" w:line="240" w:lineRule="auto"/>
        <w:ind w:left="1020" w:hanging="340"/>
        <w:rPr>
          <w:sz w:val="20"/>
        </w:rPr>
      </w:pPr>
      <w:r w:rsidRPr="00C817FD">
        <w:rPr>
          <w:sz w:val="20"/>
        </w:rPr>
        <w:t>Oven gloves/cloths and where appropriate, cooker guards and hob covers must be available &amp; used appropriately.</w:t>
      </w:r>
    </w:p>
    <w:p w14:paraId="51FD7C5E" w14:textId="77777777" w:rsidR="00196742" w:rsidRPr="00C817FD" w:rsidRDefault="00196742" w:rsidP="00876007">
      <w:pPr>
        <w:pStyle w:val="ListParagraph"/>
        <w:numPr>
          <w:ilvl w:val="0"/>
          <w:numId w:val="43"/>
        </w:numPr>
        <w:spacing w:after="120" w:line="240" w:lineRule="auto"/>
        <w:ind w:left="1020" w:hanging="340"/>
        <w:rPr>
          <w:sz w:val="20"/>
        </w:rPr>
      </w:pPr>
      <w:r w:rsidRPr="00C817FD">
        <w:rPr>
          <w:sz w:val="20"/>
        </w:rPr>
        <w:t>Ovens are only to be used by adults or pupils using the oven are supervised appropriate to their age range and abilities.</w:t>
      </w:r>
    </w:p>
    <w:p w14:paraId="04990415" w14:textId="77777777" w:rsidR="00196742" w:rsidRPr="00C817FD" w:rsidRDefault="00196742" w:rsidP="00876007">
      <w:pPr>
        <w:pStyle w:val="ListParagraph"/>
        <w:numPr>
          <w:ilvl w:val="0"/>
          <w:numId w:val="43"/>
        </w:numPr>
        <w:spacing w:after="120" w:line="240" w:lineRule="auto"/>
        <w:ind w:left="1020" w:hanging="340"/>
        <w:rPr>
          <w:sz w:val="20"/>
        </w:rPr>
      </w:pPr>
      <w:r w:rsidRPr="00C817FD">
        <w:rPr>
          <w:sz w:val="20"/>
        </w:rPr>
        <w:t>Equipment must be sited so that draughts from windows and doors do not interfere with the safe working of a particular piece of equipment.</w:t>
      </w:r>
    </w:p>
    <w:p w14:paraId="7D3E5C9D" w14:textId="77777777" w:rsidR="00196742" w:rsidRPr="00C817FD" w:rsidRDefault="00196742" w:rsidP="00876007">
      <w:pPr>
        <w:pStyle w:val="ListParagraph"/>
        <w:numPr>
          <w:ilvl w:val="0"/>
          <w:numId w:val="43"/>
        </w:numPr>
        <w:spacing w:after="120" w:line="240" w:lineRule="auto"/>
        <w:ind w:left="1020" w:hanging="340"/>
        <w:rPr>
          <w:sz w:val="20"/>
        </w:rPr>
      </w:pPr>
      <w:r w:rsidRPr="00C817FD">
        <w:rPr>
          <w:sz w:val="20"/>
        </w:rPr>
        <w:t>Equipment, materials and tools must be regularly inspected and appropriately maintained.</w:t>
      </w:r>
    </w:p>
    <w:p w14:paraId="5C73DBB5" w14:textId="77777777" w:rsidR="00196742" w:rsidRPr="00C817FD" w:rsidRDefault="00196742" w:rsidP="00876007">
      <w:pPr>
        <w:pStyle w:val="ListParagraph"/>
        <w:numPr>
          <w:ilvl w:val="0"/>
          <w:numId w:val="43"/>
        </w:numPr>
        <w:spacing w:after="120" w:line="240" w:lineRule="auto"/>
        <w:ind w:left="1020" w:hanging="340"/>
        <w:rPr>
          <w:sz w:val="20"/>
        </w:rPr>
      </w:pPr>
      <w:r w:rsidRPr="00C817FD">
        <w:rPr>
          <w:sz w:val="20"/>
        </w:rPr>
        <w:t>If fridges/freezers are used to store food stuffs/ingredients for food technology activities, the temperature of equipment must be checked and recorded on a daily basis (Fridges between 2-5ºC; Freezers -18 ºC or below).</w:t>
      </w:r>
    </w:p>
    <w:p w14:paraId="63C0A583" w14:textId="77777777" w:rsidR="00196742" w:rsidRPr="00C817FD" w:rsidRDefault="00196742" w:rsidP="00876007">
      <w:pPr>
        <w:pStyle w:val="ListParagraph"/>
        <w:numPr>
          <w:ilvl w:val="0"/>
          <w:numId w:val="43"/>
        </w:numPr>
        <w:spacing w:after="120" w:line="240" w:lineRule="auto"/>
        <w:ind w:left="1020" w:hanging="340"/>
        <w:rPr>
          <w:sz w:val="20"/>
        </w:rPr>
      </w:pPr>
      <w:r w:rsidRPr="00C817FD">
        <w:rPr>
          <w:sz w:val="20"/>
        </w:rPr>
        <w:t xml:space="preserve">Food stuffs must be stored appropriately </w:t>
      </w:r>
      <w:proofErr w:type="gramStart"/>
      <w:r w:rsidRPr="00C817FD">
        <w:rPr>
          <w:sz w:val="20"/>
        </w:rPr>
        <w:t>i.e.</w:t>
      </w:r>
      <w:proofErr w:type="gramEnd"/>
      <w:r w:rsidRPr="00C817FD">
        <w:rPr>
          <w:sz w:val="20"/>
        </w:rPr>
        <w:t xml:space="preserve"> perishable items stored off the floor and food/ equipment shelving sealed, clean and wipeable.</w:t>
      </w:r>
    </w:p>
    <w:p w14:paraId="709A8EF8" w14:textId="77777777" w:rsidR="00196742" w:rsidRPr="00C817FD" w:rsidRDefault="00196742" w:rsidP="00876007">
      <w:pPr>
        <w:pStyle w:val="ListParagraph"/>
        <w:numPr>
          <w:ilvl w:val="0"/>
          <w:numId w:val="43"/>
        </w:numPr>
        <w:spacing w:after="120" w:line="240" w:lineRule="auto"/>
        <w:ind w:left="1020" w:hanging="340"/>
        <w:rPr>
          <w:sz w:val="20"/>
        </w:rPr>
      </w:pPr>
      <w:r w:rsidRPr="00C817FD">
        <w:rPr>
          <w:sz w:val="20"/>
        </w:rPr>
        <w:t>Appropriate fire-fighting equipment must be located in the workroom (appropriate fire extinguisher(s) and fire blanket) and fire exits must be unobstructed.</w:t>
      </w:r>
    </w:p>
    <w:p w14:paraId="746BAE03" w14:textId="77777777" w:rsidR="00196742" w:rsidRPr="00C817FD" w:rsidRDefault="00196742" w:rsidP="00876007">
      <w:pPr>
        <w:pStyle w:val="ListParagraph"/>
        <w:numPr>
          <w:ilvl w:val="0"/>
          <w:numId w:val="43"/>
        </w:numPr>
        <w:spacing w:after="120" w:line="240" w:lineRule="auto"/>
        <w:ind w:left="1020" w:hanging="340"/>
        <w:rPr>
          <w:sz w:val="20"/>
        </w:rPr>
      </w:pPr>
      <w:r w:rsidRPr="00C817FD">
        <w:rPr>
          <w:sz w:val="20"/>
        </w:rPr>
        <w:t xml:space="preserve">Heat generating equipment MUST be switched off after use and at the end of </w:t>
      </w:r>
      <w:proofErr w:type="gramStart"/>
      <w:r w:rsidRPr="00C817FD">
        <w:rPr>
          <w:sz w:val="20"/>
        </w:rPr>
        <w:t>the each</w:t>
      </w:r>
      <w:proofErr w:type="gramEnd"/>
      <w:r w:rsidRPr="00C817FD">
        <w:rPr>
          <w:sz w:val="20"/>
        </w:rPr>
        <w:t xml:space="preserve"> day.</w:t>
      </w:r>
    </w:p>
    <w:bookmarkEnd w:id="327"/>
    <w:p w14:paraId="0D2C240A" w14:textId="77777777" w:rsidR="00196742" w:rsidRPr="00C817FD" w:rsidRDefault="00196742" w:rsidP="00196742">
      <w:pPr>
        <w:pStyle w:val="Heading4"/>
        <w:ind w:left="680"/>
        <w:rPr>
          <w:noProof w:val="0"/>
        </w:rPr>
      </w:pPr>
      <w:r w:rsidRPr="00C817FD">
        <w:rPr>
          <w:noProof w:val="0"/>
        </w:rPr>
        <w:t>Wrap-Around Care (Breakfast and After-School Clubs)</w:t>
      </w:r>
    </w:p>
    <w:p w14:paraId="56D69A05" w14:textId="0E775061" w:rsidR="00196742" w:rsidRPr="00C817FD" w:rsidRDefault="00196742" w:rsidP="00876007">
      <w:pPr>
        <w:pStyle w:val="ListParagraph"/>
        <w:numPr>
          <w:ilvl w:val="0"/>
          <w:numId w:val="44"/>
        </w:numPr>
        <w:spacing w:after="120" w:line="240" w:lineRule="auto"/>
        <w:ind w:left="1020" w:hanging="340"/>
        <w:rPr>
          <w:sz w:val="20"/>
          <w:szCs w:val="20"/>
        </w:rPr>
      </w:pPr>
      <w:r w:rsidRPr="00C817FD">
        <w:rPr>
          <w:rFonts w:cs="Calibri"/>
          <w:color w:val="000000"/>
          <w:sz w:val="20"/>
          <w:szCs w:val="20"/>
        </w:rPr>
        <w:t xml:space="preserve">Allergen information of the foods served at the club(s) will be </w:t>
      </w:r>
      <w:hyperlink r:id="rId266" w:history="1">
        <w:r w:rsidR="00ED3281" w:rsidRPr="00ED3281">
          <w:rPr>
            <w:rStyle w:val="Hyperlink"/>
            <w:rFonts w:cs="Calibri"/>
            <w:sz w:val="20"/>
            <w:szCs w:val="20"/>
            <w:highlight w:val="cyan"/>
          </w:rPr>
          <w:t>recorded</w:t>
        </w:r>
      </w:hyperlink>
      <w:r w:rsidRPr="00ED3281">
        <w:rPr>
          <w:rFonts w:cs="Calibri"/>
          <w:color w:val="000000"/>
          <w:sz w:val="18"/>
          <w:szCs w:val="18"/>
        </w:rPr>
        <w:t xml:space="preserve"> </w:t>
      </w:r>
      <w:r w:rsidRPr="00C817FD">
        <w:rPr>
          <w:rFonts w:cs="Calibri"/>
          <w:color w:val="000000"/>
          <w:sz w:val="20"/>
          <w:szCs w:val="20"/>
        </w:rPr>
        <w:t>and available - this will include the bread(s), cereals, crumpets etc. used, along with any spreads.  Staff will e</w:t>
      </w:r>
      <w:r w:rsidRPr="00C817FD">
        <w:rPr>
          <w:rFonts w:eastAsia="Calibri" w:cs="Calibri"/>
          <w:color w:val="000000"/>
          <w:sz w:val="20"/>
          <w:szCs w:val="20"/>
        </w:rPr>
        <w:t xml:space="preserve">nsure allergen information is kept up to date </w:t>
      </w:r>
      <w:proofErr w:type="gramStart"/>
      <w:r w:rsidRPr="00C817FD">
        <w:rPr>
          <w:rFonts w:eastAsia="Calibri" w:cs="Calibri"/>
          <w:color w:val="000000"/>
          <w:sz w:val="20"/>
          <w:szCs w:val="20"/>
        </w:rPr>
        <w:t>e.g.</w:t>
      </w:r>
      <w:proofErr w:type="gramEnd"/>
      <w:r w:rsidRPr="00C817FD">
        <w:rPr>
          <w:rFonts w:eastAsia="Calibri" w:cs="Calibri"/>
          <w:color w:val="000000"/>
          <w:sz w:val="20"/>
          <w:szCs w:val="20"/>
        </w:rPr>
        <w:t xml:space="preserve"> if foods purchased are changed or products substituted.</w:t>
      </w:r>
    </w:p>
    <w:p w14:paraId="628765DF" w14:textId="77777777" w:rsidR="008E2F2A" w:rsidRPr="00C817FD" w:rsidRDefault="008E2F2A" w:rsidP="00876007">
      <w:pPr>
        <w:pStyle w:val="ListParagraph"/>
        <w:numPr>
          <w:ilvl w:val="0"/>
          <w:numId w:val="44"/>
        </w:numPr>
        <w:spacing w:after="120" w:line="240" w:lineRule="auto"/>
        <w:ind w:left="1020" w:hanging="340"/>
        <w:rPr>
          <w:sz w:val="20"/>
          <w:szCs w:val="20"/>
        </w:rPr>
      </w:pPr>
      <w:r w:rsidRPr="00C817FD">
        <w:rPr>
          <w:rFonts w:eastAsia="Calibri" w:cs="Calibri"/>
          <w:color w:val="000000"/>
          <w:sz w:val="20"/>
          <w:szCs w:val="20"/>
        </w:rPr>
        <w:t>See also PPDS foods above.</w:t>
      </w:r>
    </w:p>
    <w:p w14:paraId="01DFA656" w14:textId="77777777" w:rsidR="00196742" w:rsidRPr="00C817FD" w:rsidRDefault="00196742" w:rsidP="00876007">
      <w:pPr>
        <w:pStyle w:val="ListParagraph"/>
        <w:numPr>
          <w:ilvl w:val="0"/>
          <w:numId w:val="44"/>
        </w:numPr>
        <w:spacing w:after="120" w:line="240" w:lineRule="auto"/>
        <w:ind w:left="1020" w:hanging="340"/>
        <w:rPr>
          <w:sz w:val="20"/>
          <w:szCs w:val="20"/>
        </w:rPr>
      </w:pPr>
      <w:r w:rsidRPr="00C817FD">
        <w:rPr>
          <w:sz w:val="20"/>
          <w:szCs w:val="20"/>
        </w:rPr>
        <w:t>Food stuffs will be stored appropriately, off the floor, in sealed and where necessary, labelled containers where appropriate.</w:t>
      </w:r>
    </w:p>
    <w:p w14:paraId="7BFCCFA9" w14:textId="77777777" w:rsidR="00196742" w:rsidRPr="00C817FD" w:rsidRDefault="00196742" w:rsidP="00876007">
      <w:pPr>
        <w:pStyle w:val="ListParagraph"/>
        <w:numPr>
          <w:ilvl w:val="0"/>
          <w:numId w:val="44"/>
        </w:numPr>
        <w:spacing w:after="120" w:line="240" w:lineRule="auto"/>
        <w:ind w:left="1020" w:hanging="340"/>
        <w:rPr>
          <w:sz w:val="20"/>
          <w:szCs w:val="20"/>
        </w:rPr>
      </w:pPr>
      <w:r w:rsidRPr="00C817FD">
        <w:rPr>
          <w:color w:val="000000"/>
          <w:sz w:val="20"/>
          <w:szCs w:val="20"/>
        </w:rPr>
        <w:t>There is a system in place for accidents occurring during Breakfast Club to be communicated to school at the end of each session.</w:t>
      </w:r>
    </w:p>
    <w:p w14:paraId="2CB77CDC" w14:textId="77777777" w:rsidR="00196742" w:rsidRPr="00C817FD" w:rsidRDefault="00196742" w:rsidP="00876007">
      <w:pPr>
        <w:pStyle w:val="ListParagraph"/>
        <w:numPr>
          <w:ilvl w:val="0"/>
          <w:numId w:val="44"/>
        </w:numPr>
        <w:spacing w:after="120" w:line="240" w:lineRule="auto"/>
        <w:ind w:left="1020" w:hanging="340"/>
        <w:rPr>
          <w:color w:val="000000"/>
          <w:sz w:val="20"/>
          <w:szCs w:val="20"/>
        </w:rPr>
      </w:pPr>
      <w:r w:rsidRPr="00C817FD">
        <w:rPr>
          <w:sz w:val="20"/>
          <w:szCs w:val="20"/>
        </w:rPr>
        <w:lastRenderedPageBreak/>
        <w:t xml:space="preserve">There is also a </w:t>
      </w:r>
      <w:r w:rsidRPr="00C817FD">
        <w:rPr>
          <w:color w:val="000000"/>
          <w:sz w:val="20"/>
          <w:szCs w:val="20"/>
        </w:rPr>
        <w:t>system in place for accidents occurring during school time to be communicated to After-School Club at the end of the school day.</w:t>
      </w:r>
    </w:p>
    <w:p w14:paraId="163DD512" w14:textId="77777777" w:rsidR="00196742" w:rsidRPr="00C817FD" w:rsidRDefault="00196742" w:rsidP="00876007">
      <w:pPr>
        <w:pStyle w:val="ListParagraph"/>
        <w:numPr>
          <w:ilvl w:val="0"/>
          <w:numId w:val="44"/>
        </w:numPr>
        <w:spacing w:after="120" w:line="240" w:lineRule="auto"/>
        <w:ind w:left="1020" w:hanging="340"/>
        <w:rPr>
          <w:sz w:val="20"/>
          <w:szCs w:val="20"/>
        </w:rPr>
      </w:pPr>
      <w:r w:rsidRPr="00C817FD">
        <w:rPr>
          <w:color w:val="000000"/>
          <w:sz w:val="20"/>
          <w:szCs w:val="20"/>
        </w:rPr>
        <w:t xml:space="preserve">Accidents which occur during Breakfast or After-School Club are recorded in the relevant </w:t>
      </w:r>
      <w:r w:rsidRPr="00C817FD">
        <w:rPr>
          <w:b/>
          <w:bCs/>
          <w:color w:val="000000"/>
          <w:sz w:val="20"/>
          <w:szCs w:val="20"/>
        </w:rPr>
        <w:t>SCHOOL</w:t>
      </w:r>
      <w:r w:rsidRPr="00C817FD">
        <w:rPr>
          <w:color w:val="000000"/>
          <w:sz w:val="20"/>
          <w:szCs w:val="20"/>
        </w:rPr>
        <w:t xml:space="preserve"> accident book </w:t>
      </w:r>
      <w:proofErr w:type="gramStart"/>
      <w:r w:rsidRPr="00C817FD">
        <w:rPr>
          <w:color w:val="000000"/>
          <w:sz w:val="20"/>
          <w:szCs w:val="20"/>
        </w:rPr>
        <w:t>i.e.</w:t>
      </w:r>
      <w:proofErr w:type="gramEnd"/>
      <w:r w:rsidRPr="00C817FD">
        <w:rPr>
          <w:color w:val="000000"/>
          <w:sz w:val="20"/>
          <w:szCs w:val="20"/>
        </w:rPr>
        <w:t xml:space="preserve"> neither has their own accident book – refer to our Accident Reporting Procedures held separately for details.</w:t>
      </w:r>
    </w:p>
    <w:p w14:paraId="5D23E283" w14:textId="77777777" w:rsidR="00196742" w:rsidRPr="00C817FD" w:rsidRDefault="00196742" w:rsidP="00876007">
      <w:pPr>
        <w:pStyle w:val="ListParagraph"/>
        <w:numPr>
          <w:ilvl w:val="0"/>
          <w:numId w:val="44"/>
        </w:numPr>
        <w:spacing w:after="120" w:line="240" w:lineRule="auto"/>
        <w:ind w:left="1020" w:hanging="340"/>
        <w:rPr>
          <w:sz w:val="20"/>
          <w:szCs w:val="20"/>
        </w:rPr>
      </w:pPr>
      <w:r w:rsidRPr="00C817FD">
        <w:rPr>
          <w:color w:val="000000"/>
          <w:sz w:val="20"/>
          <w:szCs w:val="20"/>
        </w:rPr>
        <w:t>Breakfast and After School Clubs have their own First Aid kits which are maintained in line with our First Aid Procedures held separately or they will utilise the school First Aid kits which are maintained in line with our First Aid Procedures.</w:t>
      </w:r>
    </w:p>
    <w:p w14:paraId="44B5A6AA" w14:textId="77777777" w:rsidR="00196742" w:rsidRPr="00C817FD" w:rsidRDefault="00196742" w:rsidP="00196742">
      <w:pPr>
        <w:spacing w:after="120" w:line="240" w:lineRule="auto"/>
        <w:ind w:left="680"/>
        <w:rPr>
          <w:rFonts w:asciiTheme="minorHAnsi" w:hAnsiTheme="minorHAnsi"/>
          <w:b/>
          <w:i/>
          <w:color w:val="000000" w:themeColor="text1"/>
          <w:sz w:val="20"/>
          <w:szCs w:val="20"/>
          <w:u w:val="single"/>
        </w:rPr>
      </w:pPr>
      <w:r w:rsidRPr="00C817FD">
        <w:rPr>
          <w:rFonts w:asciiTheme="minorHAnsi" w:hAnsiTheme="minorHAnsi"/>
          <w:b/>
          <w:i/>
          <w:color w:val="000000" w:themeColor="text1"/>
          <w:sz w:val="20"/>
          <w:szCs w:val="20"/>
          <w:u w:val="single"/>
        </w:rPr>
        <w:t>References and Useful Links</w:t>
      </w:r>
    </w:p>
    <w:bookmarkStart w:id="328" w:name="_Hlk26952248"/>
    <w:p w14:paraId="79B459D7" w14:textId="77777777" w:rsidR="001D3480" w:rsidRPr="00854381" w:rsidRDefault="001D3480" w:rsidP="001D3480">
      <w:pPr>
        <w:spacing w:after="0" w:line="240" w:lineRule="auto"/>
        <w:ind w:left="680"/>
        <w:rPr>
          <w:i/>
          <w:sz w:val="20"/>
          <w:szCs w:val="20"/>
          <w:highlight w:val="cyan"/>
        </w:rPr>
      </w:pPr>
      <w:r w:rsidRPr="00854381">
        <w:rPr>
          <w:i/>
          <w:sz w:val="20"/>
          <w:szCs w:val="20"/>
          <w:highlight w:val="cyan"/>
        </w:rPr>
        <w:fldChar w:fldCharType="begin"/>
      </w:r>
      <w:r w:rsidRPr="00854381">
        <w:rPr>
          <w:i/>
          <w:sz w:val="20"/>
          <w:szCs w:val="20"/>
          <w:highlight w:val="cyan"/>
        </w:rPr>
        <w:instrText>HYPERLINK "http://www.legislation.gov.uk/ukpga/1990/16/contents"</w:instrText>
      </w:r>
      <w:r w:rsidRPr="00854381">
        <w:rPr>
          <w:i/>
          <w:sz w:val="20"/>
          <w:szCs w:val="20"/>
          <w:highlight w:val="cyan"/>
        </w:rPr>
        <w:fldChar w:fldCharType="separate"/>
      </w:r>
      <w:r w:rsidRPr="00854381">
        <w:rPr>
          <w:rStyle w:val="Hyperlink"/>
          <w:i/>
          <w:sz w:val="20"/>
          <w:szCs w:val="20"/>
          <w:highlight w:val="cyan"/>
        </w:rPr>
        <w:t>Food Safety Act 1990</w:t>
      </w:r>
      <w:r w:rsidRPr="00854381">
        <w:rPr>
          <w:i/>
          <w:sz w:val="20"/>
          <w:szCs w:val="20"/>
          <w:highlight w:val="cyan"/>
        </w:rPr>
        <w:fldChar w:fldCharType="end"/>
      </w:r>
    </w:p>
    <w:p w14:paraId="16E7740F" w14:textId="77777777" w:rsidR="001D3480" w:rsidRPr="00854381" w:rsidRDefault="00F3517E" w:rsidP="001D3480">
      <w:pPr>
        <w:spacing w:after="0" w:line="240" w:lineRule="auto"/>
        <w:ind w:left="680"/>
        <w:rPr>
          <w:i/>
          <w:sz w:val="20"/>
          <w:szCs w:val="20"/>
          <w:highlight w:val="cyan"/>
        </w:rPr>
      </w:pPr>
      <w:hyperlink r:id="rId267" w:history="1">
        <w:r w:rsidR="001D3480" w:rsidRPr="00854381">
          <w:rPr>
            <w:rStyle w:val="Hyperlink"/>
            <w:i/>
            <w:sz w:val="20"/>
            <w:szCs w:val="20"/>
            <w:highlight w:val="cyan"/>
          </w:rPr>
          <w:t>Food Safety (General Food Hygiene) Regulations 1995</w:t>
        </w:r>
      </w:hyperlink>
    </w:p>
    <w:p w14:paraId="485C2D1B" w14:textId="77777777" w:rsidR="001D3480" w:rsidRPr="00854381" w:rsidRDefault="00F3517E" w:rsidP="001D3480">
      <w:pPr>
        <w:spacing w:after="0" w:line="240" w:lineRule="auto"/>
        <w:ind w:left="680"/>
        <w:rPr>
          <w:i/>
          <w:sz w:val="20"/>
          <w:szCs w:val="20"/>
          <w:highlight w:val="cyan"/>
        </w:rPr>
      </w:pPr>
      <w:hyperlink r:id="rId268" w:history="1">
        <w:r w:rsidR="001D3480" w:rsidRPr="00854381">
          <w:rPr>
            <w:rStyle w:val="Hyperlink"/>
            <w:i/>
            <w:sz w:val="20"/>
            <w:szCs w:val="20"/>
            <w:highlight w:val="cyan"/>
          </w:rPr>
          <w:t>The Food Hygiene (England) Regulations 2006</w:t>
        </w:r>
      </w:hyperlink>
      <w:r w:rsidR="001D3480" w:rsidRPr="00854381">
        <w:rPr>
          <w:i/>
          <w:sz w:val="20"/>
          <w:szCs w:val="20"/>
          <w:highlight w:val="cyan"/>
        </w:rPr>
        <w:t xml:space="preserve"> </w:t>
      </w:r>
    </w:p>
    <w:p w14:paraId="133B2D7E" w14:textId="77777777" w:rsidR="001D3480" w:rsidRPr="00CE1B02" w:rsidRDefault="00F3517E" w:rsidP="001D3480">
      <w:pPr>
        <w:spacing w:after="0" w:line="240" w:lineRule="auto"/>
        <w:ind w:left="680"/>
        <w:rPr>
          <w:i/>
          <w:sz w:val="20"/>
          <w:szCs w:val="20"/>
        </w:rPr>
      </w:pPr>
      <w:hyperlink r:id="rId269" w:history="1">
        <w:r w:rsidR="001D3480" w:rsidRPr="00854381">
          <w:rPr>
            <w:rStyle w:val="Hyperlink"/>
            <w:i/>
            <w:sz w:val="20"/>
            <w:szCs w:val="20"/>
            <w:highlight w:val="cyan"/>
          </w:rPr>
          <w:t>Food Safety &amp; Hygiene (England) Regulations 2013</w:t>
        </w:r>
      </w:hyperlink>
    </w:p>
    <w:p w14:paraId="604CF597" w14:textId="77777777" w:rsidR="001D3480" w:rsidRPr="00CE1B02" w:rsidRDefault="00F3517E" w:rsidP="001D3480">
      <w:pPr>
        <w:spacing w:after="0" w:line="240" w:lineRule="auto"/>
        <w:ind w:left="680"/>
        <w:rPr>
          <w:i/>
          <w:sz w:val="20"/>
          <w:szCs w:val="20"/>
        </w:rPr>
      </w:pPr>
      <w:hyperlink r:id="rId270" w:history="1">
        <w:r w:rsidR="001D3480" w:rsidRPr="00CE1B02">
          <w:rPr>
            <w:rStyle w:val="Hyperlink"/>
            <w:i/>
            <w:sz w:val="20"/>
            <w:szCs w:val="20"/>
          </w:rPr>
          <w:t>Food Information Regulations 2014</w:t>
        </w:r>
      </w:hyperlink>
    </w:p>
    <w:p w14:paraId="03769240" w14:textId="77777777" w:rsidR="001D3480" w:rsidRPr="00CE1B02" w:rsidRDefault="001D3480" w:rsidP="001D3480">
      <w:pPr>
        <w:spacing w:after="0" w:line="240" w:lineRule="auto"/>
        <w:ind w:left="680"/>
        <w:rPr>
          <w:i/>
        </w:rPr>
      </w:pPr>
      <w:r w:rsidRPr="00A45E9F">
        <w:rPr>
          <w:rFonts w:cs="Calibri"/>
          <w:i/>
          <w:iCs/>
          <w:color w:val="000000"/>
          <w:sz w:val="20"/>
          <w:szCs w:val="20"/>
        </w:rPr>
        <w:t>UK Food Information Amendment (Natasha’s Law)</w:t>
      </w:r>
    </w:p>
    <w:p w14:paraId="76D56668" w14:textId="77777777" w:rsidR="001D3480" w:rsidRPr="00854381" w:rsidRDefault="00F3517E" w:rsidP="001D3480">
      <w:pPr>
        <w:spacing w:after="0" w:line="240" w:lineRule="auto"/>
        <w:ind w:left="680"/>
        <w:rPr>
          <w:i/>
          <w:sz w:val="20"/>
          <w:szCs w:val="20"/>
          <w:highlight w:val="cyan"/>
        </w:rPr>
      </w:pPr>
      <w:hyperlink r:id="rId271" w:history="1">
        <w:r w:rsidR="001D3480" w:rsidRPr="00854381">
          <w:rPr>
            <w:rStyle w:val="Hyperlink"/>
            <w:i/>
            <w:sz w:val="20"/>
            <w:szCs w:val="20"/>
            <w:highlight w:val="cyan"/>
          </w:rPr>
          <w:t>Food Standards Agency - Prepacked for direct sale (PPDS) allergen labelling changes for schools, colleges and nurseries</w:t>
        </w:r>
      </w:hyperlink>
    </w:p>
    <w:p w14:paraId="73C696B8" w14:textId="77777777" w:rsidR="001D3480" w:rsidRPr="00854381" w:rsidRDefault="00F3517E" w:rsidP="001D3480">
      <w:pPr>
        <w:spacing w:after="0" w:line="240" w:lineRule="auto"/>
        <w:ind w:left="680"/>
        <w:rPr>
          <w:i/>
          <w:sz w:val="20"/>
          <w:szCs w:val="20"/>
          <w:highlight w:val="cyan"/>
        </w:rPr>
      </w:pPr>
      <w:hyperlink r:id="rId272" w:history="1">
        <w:r w:rsidR="001D3480" w:rsidRPr="00854381">
          <w:rPr>
            <w:rStyle w:val="Hyperlink"/>
            <w:i/>
            <w:sz w:val="20"/>
            <w:szCs w:val="20"/>
            <w:highlight w:val="cyan"/>
          </w:rPr>
          <w:t>Food Standards Agency – Safer Food Better Business Manual</w:t>
        </w:r>
      </w:hyperlink>
    </w:p>
    <w:p w14:paraId="24910343" w14:textId="77777777" w:rsidR="001D3480" w:rsidRPr="00854381" w:rsidRDefault="00F3517E" w:rsidP="001D3480">
      <w:pPr>
        <w:spacing w:after="0" w:line="240" w:lineRule="auto"/>
        <w:ind w:left="680"/>
        <w:rPr>
          <w:i/>
          <w:sz w:val="20"/>
          <w:szCs w:val="20"/>
          <w:highlight w:val="cyan"/>
        </w:rPr>
      </w:pPr>
      <w:hyperlink r:id="rId273" w:history="1">
        <w:r w:rsidR="001D3480" w:rsidRPr="00854381">
          <w:rPr>
            <w:rStyle w:val="Hyperlink"/>
            <w:i/>
            <w:sz w:val="20"/>
            <w:szCs w:val="20"/>
            <w:highlight w:val="cyan"/>
          </w:rPr>
          <w:t>Food Standards Agency – Allergen Resources</w:t>
        </w:r>
      </w:hyperlink>
    </w:p>
    <w:p w14:paraId="6A36E2E6" w14:textId="77777777" w:rsidR="001D3480" w:rsidRPr="00854381" w:rsidRDefault="00F3517E" w:rsidP="001D3480">
      <w:pPr>
        <w:spacing w:after="0" w:line="240" w:lineRule="auto"/>
        <w:ind w:left="680"/>
        <w:rPr>
          <w:i/>
          <w:sz w:val="20"/>
          <w:szCs w:val="20"/>
          <w:highlight w:val="cyan"/>
        </w:rPr>
      </w:pPr>
      <w:hyperlink r:id="rId274" w:history="1">
        <w:r w:rsidR="001D3480" w:rsidRPr="00854381">
          <w:rPr>
            <w:rStyle w:val="Hyperlink"/>
            <w:i/>
            <w:sz w:val="20"/>
            <w:szCs w:val="20"/>
            <w:highlight w:val="cyan"/>
          </w:rPr>
          <w:t>The Requirements for School Food Regulations 2014</w:t>
        </w:r>
      </w:hyperlink>
    </w:p>
    <w:p w14:paraId="56AB8F49" w14:textId="77777777" w:rsidR="001D3480" w:rsidRPr="00854381" w:rsidRDefault="00F3517E" w:rsidP="001D3480">
      <w:pPr>
        <w:spacing w:after="0" w:line="240" w:lineRule="auto"/>
        <w:ind w:left="680"/>
        <w:rPr>
          <w:i/>
          <w:sz w:val="20"/>
          <w:szCs w:val="20"/>
          <w:highlight w:val="cyan"/>
        </w:rPr>
      </w:pPr>
      <w:hyperlink r:id="rId275" w:history="1">
        <w:r w:rsidR="001D3480" w:rsidRPr="00854381">
          <w:rPr>
            <w:rStyle w:val="Hyperlink"/>
            <w:i/>
            <w:sz w:val="20"/>
            <w:szCs w:val="20"/>
            <w:highlight w:val="cyan"/>
          </w:rPr>
          <w:t>Standards for school food in England</w:t>
        </w:r>
      </w:hyperlink>
    </w:p>
    <w:p w14:paraId="0EA4B56B" w14:textId="77777777" w:rsidR="001D3480" w:rsidRPr="00854381" w:rsidRDefault="00F3517E" w:rsidP="001D3480">
      <w:pPr>
        <w:spacing w:after="0" w:line="240" w:lineRule="auto"/>
        <w:ind w:left="680"/>
        <w:rPr>
          <w:i/>
          <w:sz w:val="20"/>
          <w:szCs w:val="20"/>
          <w:highlight w:val="cyan"/>
        </w:rPr>
      </w:pPr>
      <w:hyperlink r:id="rId276" w:history="1">
        <w:r w:rsidR="001D3480" w:rsidRPr="00854381">
          <w:rPr>
            <w:rStyle w:val="Hyperlink"/>
            <w:i/>
            <w:sz w:val="20"/>
            <w:szCs w:val="20"/>
            <w:highlight w:val="cyan"/>
          </w:rPr>
          <w:t>School food: guidance for governors</w:t>
        </w:r>
      </w:hyperlink>
    </w:p>
    <w:p w14:paraId="5FD091CD" w14:textId="77777777" w:rsidR="001D3480" w:rsidRPr="00CE1B02" w:rsidRDefault="00F3517E" w:rsidP="001D3480">
      <w:pPr>
        <w:spacing w:after="0" w:line="240" w:lineRule="auto"/>
        <w:ind w:left="680"/>
        <w:rPr>
          <w:i/>
          <w:sz w:val="20"/>
          <w:szCs w:val="20"/>
        </w:rPr>
      </w:pPr>
      <w:hyperlink r:id="rId277" w:history="1">
        <w:r w:rsidR="001D3480" w:rsidRPr="00854381">
          <w:rPr>
            <w:rStyle w:val="Hyperlink"/>
            <w:i/>
            <w:sz w:val="20"/>
            <w:szCs w:val="20"/>
            <w:highlight w:val="cyan"/>
          </w:rPr>
          <w:t>School meals: healthy eating standards</w:t>
        </w:r>
      </w:hyperlink>
    </w:p>
    <w:p w14:paraId="17E9BDB2" w14:textId="77777777" w:rsidR="001D3480" w:rsidRPr="00CE1B02" w:rsidRDefault="001D3480" w:rsidP="001D3480">
      <w:pPr>
        <w:spacing w:after="0" w:line="240" w:lineRule="auto"/>
        <w:ind w:left="680"/>
        <w:rPr>
          <w:i/>
          <w:sz w:val="20"/>
          <w:szCs w:val="20"/>
        </w:rPr>
      </w:pPr>
      <w:r w:rsidRPr="00CE1B02">
        <w:rPr>
          <w:i/>
          <w:sz w:val="20"/>
          <w:szCs w:val="20"/>
        </w:rPr>
        <w:t>KAHSC Catering Code of Practice</w:t>
      </w:r>
    </w:p>
    <w:p w14:paraId="3F3550BB" w14:textId="77777777" w:rsidR="00196742" w:rsidRPr="00CE1B02" w:rsidRDefault="00196742" w:rsidP="00196742">
      <w:pPr>
        <w:pStyle w:val="Heading2"/>
      </w:pPr>
      <w:bookmarkStart w:id="329" w:name="_Toc304443830"/>
      <w:bookmarkStart w:id="330" w:name="_Toc414107528"/>
      <w:bookmarkStart w:id="331" w:name="_Toc440358009"/>
      <w:bookmarkStart w:id="332" w:name="_Toc20318640"/>
      <w:bookmarkStart w:id="333" w:name="_Toc145319996"/>
      <w:bookmarkStart w:id="334" w:name="_Toc116798185"/>
      <w:bookmarkStart w:id="335" w:name="_Toc129076549"/>
      <w:bookmarkStart w:id="336" w:name="_Toc129150333"/>
      <w:bookmarkStart w:id="337" w:name="_Toc143305321"/>
      <w:bookmarkStart w:id="338" w:name="_Toc149361179"/>
      <w:bookmarkStart w:id="339" w:name="_Toc438556895"/>
      <w:bookmarkEnd w:id="328"/>
      <w:r w:rsidRPr="00CE1B02">
        <w:t>School Cleaning</w:t>
      </w:r>
      <w:bookmarkEnd w:id="329"/>
      <w:bookmarkEnd w:id="330"/>
      <w:bookmarkEnd w:id="331"/>
      <w:bookmarkEnd w:id="332"/>
      <w:bookmarkEnd w:id="333"/>
    </w:p>
    <w:p w14:paraId="38065C3A" w14:textId="77777777" w:rsidR="00196742" w:rsidRPr="00C817FD" w:rsidRDefault="00196742" w:rsidP="00876007">
      <w:pPr>
        <w:pStyle w:val="ListParagraph"/>
        <w:numPr>
          <w:ilvl w:val="0"/>
          <w:numId w:val="68"/>
        </w:numPr>
        <w:spacing w:after="0" w:line="240" w:lineRule="auto"/>
        <w:ind w:left="1077" w:hanging="357"/>
        <w:rPr>
          <w:rFonts w:asciiTheme="minorHAnsi" w:hAnsiTheme="minorHAnsi"/>
          <w:sz w:val="20"/>
          <w:szCs w:val="20"/>
        </w:rPr>
      </w:pPr>
      <w:bookmarkStart w:id="340" w:name="_Toc304443831"/>
      <w:r w:rsidRPr="00C817FD">
        <w:rPr>
          <w:rFonts w:asciiTheme="minorHAnsi" w:hAnsiTheme="minorHAnsi"/>
          <w:sz w:val="20"/>
          <w:szCs w:val="20"/>
        </w:rPr>
        <w:t>Appropriate risk assessments are undertaken for cleaning activities, the working environment and machinery and all cleaning staff are made aware of the hazards and risks associated with their work and what they should do to prevent accidents to themselves and other (control measures).</w:t>
      </w:r>
    </w:p>
    <w:p w14:paraId="670CDC15" w14:textId="77777777" w:rsidR="00196742" w:rsidRPr="00C817FD" w:rsidRDefault="00196742" w:rsidP="00876007">
      <w:pPr>
        <w:pStyle w:val="ListParagraph"/>
        <w:numPr>
          <w:ilvl w:val="0"/>
          <w:numId w:val="68"/>
        </w:numPr>
        <w:spacing w:after="0" w:line="240" w:lineRule="auto"/>
        <w:ind w:left="1077" w:hanging="357"/>
        <w:rPr>
          <w:rFonts w:asciiTheme="minorHAnsi" w:hAnsiTheme="minorHAnsi"/>
          <w:sz w:val="20"/>
          <w:szCs w:val="20"/>
        </w:rPr>
      </w:pPr>
      <w:r w:rsidRPr="00C817FD">
        <w:rPr>
          <w:rFonts w:asciiTheme="minorHAnsi" w:hAnsiTheme="minorHAnsi"/>
          <w:sz w:val="20"/>
          <w:szCs w:val="20"/>
        </w:rPr>
        <w:t>Portable electrical appliances are included in the school’s electrical inspection and testing programme.</w:t>
      </w:r>
    </w:p>
    <w:p w14:paraId="7364089D" w14:textId="77777777" w:rsidR="00196742" w:rsidRPr="00C817FD" w:rsidRDefault="00196742" w:rsidP="00876007">
      <w:pPr>
        <w:pStyle w:val="ListParagraph"/>
        <w:numPr>
          <w:ilvl w:val="0"/>
          <w:numId w:val="68"/>
        </w:numPr>
        <w:spacing w:after="0" w:line="240" w:lineRule="auto"/>
        <w:ind w:left="1077" w:hanging="357"/>
        <w:rPr>
          <w:rFonts w:asciiTheme="minorHAnsi" w:hAnsiTheme="minorHAnsi"/>
          <w:sz w:val="20"/>
          <w:szCs w:val="20"/>
        </w:rPr>
      </w:pPr>
      <w:r w:rsidRPr="00C817FD">
        <w:rPr>
          <w:rFonts w:asciiTheme="minorHAnsi" w:hAnsiTheme="minorHAnsi"/>
          <w:sz w:val="20"/>
          <w:szCs w:val="20"/>
        </w:rPr>
        <w:t>All cleaning staff receive training/instruction in Health and Safety Induction, Use of Machinery/Equipment, Control of Substances Hazardous to Health and Manual Handling.</w:t>
      </w:r>
    </w:p>
    <w:p w14:paraId="5FAB59F5" w14:textId="77777777" w:rsidR="00196742" w:rsidRPr="00C817FD" w:rsidRDefault="00196742" w:rsidP="00876007">
      <w:pPr>
        <w:pStyle w:val="ListParagraph"/>
        <w:numPr>
          <w:ilvl w:val="0"/>
          <w:numId w:val="68"/>
        </w:numPr>
        <w:spacing w:after="0" w:line="240" w:lineRule="auto"/>
        <w:ind w:left="1077" w:hanging="357"/>
        <w:rPr>
          <w:rFonts w:asciiTheme="minorHAnsi" w:hAnsiTheme="minorHAnsi"/>
          <w:sz w:val="20"/>
          <w:szCs w:val="20"/>
        </w:rPr>
      </w:pPr>
      <w:r w:rsidRPr="00C817FD">
        <w:rPr>
          <w:rFonts w:asciiTheme="minorHAnsi" w:hAnsiTheme="minorHAnsi"/>
          <w:sz w:val="20"/>
          <w:szCs w:val="20"/>
        </w:rPr>
        <w:t xml:space="preserve">All accidents and incidents involving cleaning staff will be recorded in the </w:t>
      </w:r>
      <w:r w:rsidRPr="00C817FD">
        <w:rPr>
          <w:rFonts w:asciiTheme="minorHAnsi" w:hAnsiTheme="minorHAnsi"/>
          <w:bCs/>
          <w:sz w:val="20"/>
          <w:szCs w:val="20"/>
        </w:rPr>
        <w:t>MAIN</w:t>
      </w:r>
      <w:r w:rsidRPr="00C817FD">
        <w:rPr>
          <w:rFonts w:asciiTheme="minorHAnsi" w:hAnsiTheme="minorHAnsi"/>
          <w:sz w:val="20"/>
          <w:szCs w:val="20"/>
        </w:rPr>
        <w:t xml:space="preserve"> school accident book and will be reported in line with our Accident Reporting Procedures.</w:t>
      </w:r>
    </w:p>
    <w:p w14:paraId="4BA6EDA3" w14:textId="77777777" w:rsidR="00196742" w:rsidRPr="00C817FD" w:rsidRDefault="00196742" w:rsidP="00876007">
      <w:pPr>
        <w:pStyle w:val="ListParagraph"/>
        <w:numPr>
          <w:ilvl w:val="0"/>
          <w:numId w:val="68"/>
        </w:numPr>
        <w:spacing w:after="0" w:line="240" w:lineRule="auto"/>
        <w:ind w:left="1077" w:hanging="357"/>
        <w:rPr>
          <w:rFonts w:asciiTheme="minorHAnsi" w:hAnsiTheme="minorHAnsi"/>
          <w:sz w:val="20"/>
          <w:szCs w:val="20"/>
        </w:rPr>
      </w:pPr>
      <w:r w:rsidRPr="00C817FD">
        <w:rPr>
          <w:rFonts w:asciiTheme="minorHAnsi" w:hAnsiTheme="minorHAnsi"/>
          <w:sz w:val="20"/>
          <w:szCs w:val="20"/>
        </w:rPr>
        <w:t>There will be an appropriate defect reporting procedure in place.  Cleaning staff should report any identified defects or hazards to their equipment or the environment in line with our Defect Reporting Procedures.</w:t>
      </w:r>
    </w:p>
    <w:p w14:paraId="5DF753B0" w14:textId="77777777" w:rsidR="00196742" w:rsidRPr="00C817FD" w:rsidRDefault="00196742" w:rsidP="00876007">
      <w:pPr>
        <w:pStyle w:val="ListParagraph"/>
        <w:numPr>
          <w:ilvl w:val="0"/>
          <w:numId w:val="68"/>
        </w:numPr>
        <w:spacing w:after="0" w:line="240" w:lineRule="auto"/>
        <w:ind w:left="1077" w:hanging="357"/>
        <w:rPr>
          <w:rFonts w:asciiTheme="minorHAnsi" w:hAnsiTheme="minorHAnsi"/>
          <w:sz w:val="20"/>
          <w:szCs w:val="20"/>
        </w:rPr>
      </w:pPr>
      <w:r w:rsidRPr="00C817FD">
        <w:rPr>
          <w:rFonts w:asciiTheme="minorHAnsi" w:hAnsiTheme="minorHAnsi"/>
          <w:sz w:val="20"/>
          <w:szCs w:val="20"/>
        </w:rPr>
        <w:t>Equipment, materials and tools will be regularly inspected and appropriately maintained.</w:t>
      </w:r>
    </w:p>
    <w:p w14:paraId="74528018" w14:textId="5C9585C7" w:rsidR="00196742" w:rsidRPr="00C817FD" w:rsidRDefault="00196742" w:rsidP="00876007">
      <w:pPr>
        <w:pStyle w:val="ListParagraph"/>
        <w:numPr>
          <w:ilvl w:val="0"/>
          <w:numId w:val="68"/>
        </w:numPr>
        <w:spacing w:after="0" w:line="240" w:lineRule="auto"/>
        <w:ind w:left="1077" w:hanging="357"/>
        <w:rPr>
          <w:rFonts w:asciiTheme="minorHAnsi" w:hAnsiTheme="minorHAnsi"/>
          <w:sz w:val="20"/>
          <w:szCs w:val="20"/>
        </w:rPr>
      </w:pPr>
      <w:r w:rsidRPr="00C817FD">
        <w:rPr>
          <w:rFonts w:asciiTheme="minorHAnsi" w:hAnsiTheme="minorHAnsi"/>
          <w:sz w:val="20"/>
          <w:szCs w:val="20"/>
        </w:rPr>
        <w:t xml:space="preserve">Staff will be made aware of the location of the mains services </w:t>
      </w:r>
      <w:proofErr w:type="gramStart"/>
      <w:r w:rsidRPr="00C817FD">
        <w:rPr>
          <w:rFonts w:asciiTheme="minorHAnsi" w:hAnsiTheme="minorHAnsi"/>
          <w:sz w:val="20"/>
          <w:szCs w:val="20"/>
        </w:rPr>
        <w:t>i.e.</w:t>
      </w:r>
      <w:proofErr w:type="gramEnd"/>
      <w:r w:rsidRPr="00C817FD">
        <w:rPr>
          <w:rFonts w:asciiTheme="minorHAnsi" w:hAnsiTheme="minorHAnsi"/>
          <w:sz w:val="20"/>
          <w:szCs w:val="20"/>
        </w:rPr>
        <w:t xml:space="preserve"> Water, Electricity</w:t>
      </w:r>
      <w:r w:rsidR="00196256">
        <w:rPr>
          <w:rFonts w:asciiTheme="minorHAnsi" w:hAnsiTheme="minorHAnsi"/>
          <w:sz w:val="20"/>
          <w:szCs w:val="20"/>
        </w:rPr>
        <w:t xml:space="preserve"> and</w:t>
      </w:r>
      <w:r w:rsidRPr="00C817FD">
        <w:rPr>
          <w:rFonts w:asciiTheme="minorHAnsi" w:hAnsiTheme="minorHAnsi"/>
          <w:sz w:val="20"/>
          <w:szCs w:val="20"/>
        </w:rPr>
        <w:t xml:space="preserve"> Gas.</w:t>
      </w:r>
    </w:p>
    <w:p w14:paraId="1C090DE9" w14:textId="77777777" w:rsidR="00196742" w:rsidRPr="00C817FD" w:rsidRDefault="00196742" w:rsidP="00876007">
      <w:pPr>
        <w:pStyle w:val="ListParagraph"/>
        <w:numPr>
          <w:ilvl w:val="0"/>
          <w:numId w:val="68"/>
        </w:numPr>
        <w:spacing w:after="0" w:line="240" w:lineRule="auto"/>
        <w:ind w:left="1077" w:hanging="357"/>
        <w:rPr>
          <w:rFonts w:asciiTheme="minorHAnsi" w:hAnsiTheme="minorHAnsi"/>
          <w:sz w:val="20"/>
          <w:szCs w:val="20"/>
        </w:rPr>
      </w:pPr>
      <w:r w:rsidRPr="00C817FD">
        <w:rPr>
          <w:rFonts w:asciiTheme="minorHAnsi" w:hAnsiTheme="minorHAnsi"/>
          <w:sz w:val="20"/>
          <w:szCs w:val="20"/>
        </w:rPr>
        <w:t>All cleaning staff are instructed to ensure that they never obstruct Fire exits or escape routes.</w:t>
      </w:r>
    </w:p>
    <w:p w14:paraId="22675A6B" w14:textId="77777777" w:rsidR="00196742" w:rsidRPr="00C817FD" w:rsidRDefault="00196742" w:rsidP="00876007">
      <w:pPr>
        <w:pStyle w:val="ListParagraph"/>
        <w:numPr>
          <w:ilvl w:val="0"/>
          <w:numId w:val="68"/>
        </w:numPr>
        <w:spacing w:after="0" w:line="240" w:lineRule="auto"/>
        <w:ind w:left="1077" w:hanging="357"/>
        <w:rPr>
          <w:rFonts w:asciiTheme="minorHAnsi" w:hAnsiTheme="minorHAnsi"/>
          <w:sz w:val="20"/>
          <w:szCs w:val="20"/>
        </w:rPr>
      </w:pPr>
      <w:r w:rsidRPr="00C817FD">
        <w:rPr>
          <w:rFonts w:asciiTheme="minorHAnsi" w:hAnsiTheme="minorHAnsi"/>
          <w:sz w:val="20"/>
          <w:szCs w:val="20"/>
        </w:rPr>
        <w:t xml:space="preserve">Cleaning staff will be made aware of what to do in the event of fire </w:t>
      </w:r>
      <w:proofErr w:type="gramStart"/>
      <w:r w:rsidRPr="00C817FD">
        <w:rPr>
          <w:rFonts w:asciiTheme="minorHAnsi" w:hAnsiTheme="minorHAnsi"/>
          <w:sz w:val="20"/>
          <w:szCs w:val="20"/>
        </w:rPr>
        <w:t>i.e.</w:t>
      </w:r>
      <w:proofErr w:type="gramEnd"/>
      <w:r w:rsidRPr="00C817FD">
        <w:rPr>
          <w:rFonts w:asciiTheme="minorHAnsi" w:hAnsiTheme="minorHAnsi"/>
          <w:sz w:val="20"/>
          <w:szCs w:val="20"/>
        </w:rPr>
        <w:t xml:space="preserve"> how to raise the alarm, evacuation procedures and carry school cordless telephone for use in an emergency.</w:t>
      </w:r>
    </w:p>
    <w:p w14:paraId="72048C3E" w14:textId="77777777" w:rsidR="00196742" w:rsidRPr="00C817FD" w:rsidRDefault="00196742" w:rsidP="00876007">
      <w:pPr>
        <w:pStyle w:val="ListParagraph"/>
        <w:numPr>
          <w:ilvl w:val="0"/>
          <w:numId w:val="68"/>
        </w:numPr>
        <w:spacing w:after="0" w:line="240" w:lineRule="auto"/>
        <w:ind w:left="1077" w:hanging="357"/>
        <w:rPr>
          <w:rFonts w:asciiTheme="minorHAnsi" w:hAnsiTheme="minorHAnsi"/>
          <w:sz w:val="20"/>
          <w:szCs w:val="20"/>
        </w:rPr>
      </w:pPr>
      <w:r w:rsidRPr="00C817FD">
        <w:rPr>
          <w:rFonts w:asciiTheme="minorHAnsi" w:hAnsiTheme="minorHAnsi"/>
          <w:sz w:val="20"/>
          <w:szCs w:val="20"/>
        </w:rPr>
        <w:t>Fire drills are on occasion, undertaken while cleaning staff are present so that they become familiar with the fire evacuation routine.</w:t>
      </w:r>
    </w:p>
    <w:p w14:paraId="33850A67" w14:textId="77777777" w:rsidR="00196742" w:rsidRPr="00C817FD" w:rsidRDefault="00196742" w:rsidP="00876007">
      <w:pPr>
        <w:pStyle w:val="ListParagraph"/>
        <w:numPr>
          <w:ilvl w:val="0"/>
          <w:numId w:val="68"/>
        </w:numPr>
        <w:spacing w:after="0" w:line="240" w:lineRule="auto"/>
        <w:ind w:left="1077" w:hanging="357"/>
        <w:rPr>
          <w:rFonts w:asciiTheme="minorHAnsi" w:hAnsiTheme="minorHAnsi"/>
          <w:sz w:val="20"/>
          <w:szCs w:val="20"/>
        </w:rPr>
      </w:pPr>
      <w:r w:rsidRPr="00C817FD">
        <w:rPr>
          <w:rFonts w:asciiTheme="minorHAnsi" w:hAnsiTheme="minorHAnsi"/>
          <w:sz w:val="20"/>
          <w:szCs w:val="20"/>
        </w:rPr>
        <w:t>Cleaning staff are made aware that all equipment MUST be switched off after use and returned to the locked store.</w:t>
      </w:r>
    </w:p>
    <w:p w14:paraId="11ECF035" w14:textId="77777777" w:rsidR="00196742" w:rsidRPr="00C817FD" w:rsidRDefault="00196742" w:rsidP="00876007">
      <w:pPr>
        <w:pStyle w:val="ListParagraph"/>
        <w:numPr>
          <w:ilvl w:val="0"/>
          <w:numId w:val="68"/>
        </w:numPr>
        <w:spacing w:after="0" w:line="240" w:lineRule="auto"/>
        <w:ind w:left="1077" w:hanging="357"/>
        <w:rPr>
          <w:rFonts w:asciiTheme="minorHAnsi" w:hAnsiTheme="minorHAnsi"/>
          <w:sz w:val="20"/>
          <w:szCs w:val="20"/>
        </w:rPr>
      </w:pPr>
      <w:r w:rsidRPr="00C817FD">
        <w:rPr>
          <w:rFonts w:asciiTheme="minorHAnsi" w:hAnsiTheme="minorHAnsi"/>
          <w:sz w:val="20"/>
          <w:szCs w:val="20"/>
        </w:rPr>
        <w:t>The use and storage of cleaning chemicals will be subject to a COSHH Risk Assessment which is reviewed regularly and disseminated to relevant staff.</w:t>
      </w:r>
    </w:p>
    <w:p w14:paraId="49C7CC1D" w14:textId="5F38B73D" w:rsidR="00196742" w:rsidRPr="00C817FD" w:rsidRDefault="00196742" w:rsidP="00876007">
      <w:pPr>
        <w:pStyle w:val="ListParagraph"/>
        <w:numPr>
          <w:ilvl w:val="0"/>
          <w:numId w:val="68"/>
        </w:numPr>
        <w:spacing w:after="0" w:line="240" w:lineRule="auto"/>
        <w:ind w:left="1077" w:hanging="357"/>
        <w:rPr>
          <w:rFonts w:asciiTheme="minorHAnsi" w:hAnsiTheme="minorHAnsi"/>
          <w:sz w:val="20"/>
          <w:szCs w:val="20"/>
        </w:rPr>
      </w:pPr>
      <w:r w:rsidRPr="00C817FD">
        <w:rPr>
          <w:rFonts w:asciiTheme="minorHAnsi" w:hAnsiTheme="minorHAnsi"/>
          <w:sz w:val="20"/>
          <w:szCs w:val="20"/>
        </w:rPr>
        <w:t xml:space="preserve">Cleaning products are only ever decanted into properly labelled spray bottles – never </w:t>
      </w:r>
      <w:r w:rsidR="00C817FD">
        <w:rPr>
          <w:rFonts w:asciiTheme="minorHAnsi" w:hAnsiTheme="minorHAnsi"/>
          <w:sz w:val="20"/>
          <w:szCs w:val="20"/>
        </w:rPr>
        <w:t xml:space="preserve">into </w:t>
      </w:r>
      <w:r w:rsidRPr="00C817FD">
        <w:rPr>
          <w:rFonts w:asciiTheme="minorHAnsi" w:hAnsiTheme="minorHAnsi"/>
          <w:sz w:val="20"/>
          <w:szCs w:val="20"/>
        </w:rPr>
        <w:t>unlabelled bottles.</w:t>
      </w:r>
    </w:p>
    <w:p w14:paraId="10EE4A7B" w14:textId="77777777" w:rsidR="00196742" w:rsidRPr="00C817FD" w:rsidRDefault="00196742" w:rsidP="00876007">
      <w:pPr>
        <w:pStyle w:val="ListParagraph"/>
        <w:numPr>
          <w:ilvl w:val="0"/>
          <w:numId w:val="68"/>
        </w:numPr>
        <w:spacing w:after="0" w:line="240" w:lineRule="auto"/>
        <w:ind w:left="1077" w:hanging="357"/>
        <w:rPr>
          <w:rFonts w:asciiTheme="minorHAnsi" w:hAnsiTheme="minorHAnsi"/>
          <w:sz w:val="20"/>
          <w:szCs w:val="20"/>
        </w:rPr>
      </w:pPr>
      <w:r w:rsidRPr="00C817FD">
        <w:rPr>
          <w:rFonts w:asciiTheme="minorHAnsi" w:hAnsiTheme="minorHAnsi"/>
          <w:sz w:val="20"/>
          <w:szCs w:val="20"/>
        </w:rPr>
        <w:t xml:space="preserve">Sufficient colour coded equipment is supplied to </w:t>
      </w:r>
      <w:proofErr w:type="gramStart"/>
      <w:r w:rsidRPr="00C817FD">
        <w:rPr>
          <w:rFonts w:asciiTheme="minorHAnsi" w:hAnsiTheme="minorHAnsi"/>
          <w:sz w:val="20"/>
          <w:szCs w:val="20"/>
        </w:rPr>
        <w:t>Cleaning</w:t>
      </w:r>
      <w:proofErr w:type="gramEnd"/>
      <w:r w:rsidRPr="00C817FD">
        <w:rPr>
          <w:rFonts w:asciiTheme="minorHAnsi" w:hAnsiTheme="minorHAnsi"/>
          <w:sz w:val="20"/>
          <w:szCs w:val="20"/>
        </w:rPr>
        <w:t xml:space="preserve"> staff so that they clean specific areas safely, keeping equipment separate from one another.</w:t>
      </w:r>
    </w:p>
    <w:p w14:paraId="20AC1146" w14:textId="77777777" w:rsidR="00196742" w:rsidRPr="00C817FD" w:rsidRDefault="00196742" w:rsidP="00876007">
      <w:pPr>
        <w:pStyle w:val="ListParagraph"/>
        <w:numPr>
          <w:ilvl w:val="0"/>
          <w:numId w:val="68"/>
        </w:numPr>
        <w:spacing w:after="0" w:line="240" w:lineRule="auto"/>
        <w:ind w:left="1077" w:hanging="357"/>
        <w:rPr>
          <w:rFonts w:asciiTheme="minorHAnsi" w:hAnsiTheme="minorHAnsi"/>
          <w:sz w:val="20"/>
          <w:szCs w:val="20"/>
        </w:rPr>
      </w:pPr>
      <w:r w:rsidRPr="00C817FD">
        <w:rPr>
          <w:rFonts w:asciiTheme="minorHAnsi" w:hAnsiTheme="minorHAnsi"/>
          <w:sz w:val="20"/>
          <w:szCs w:val="20"/>
        </w:rPr>
        <w:t>Cleaning materials and equipment are kept securely stored when not in use and cleaning staff instructed not to leave cleaning products unattended at any time.</w:t>
      </w:r>
    </w:p>
    <w:p w14:paraId="041F73F0" w14:textId="77777777" w:rsidR="00196742" w:rsidRPr="00C817FD" w:rsidRDefault="00196742" w:rsidP="00876007">
      <w:pPr>
        <w:pStyle w:val="ListParagraph"/>
        <w:numPr>
          <w:ilvl w:val="0"/>
          <w:numId w:val="68"/>
        </w:numPr>
        <w:spacing w:after="0" w:line="240" w:lineRule="auto"/>
        <w:ind w:left="1077" w:hanging="357"/>
        <w:rPr>
          <w:rFonts w:asciiTheme="minorHAnsi" w:hAnsiTheme="minorHAnsi"/>
          <w:sz w:val="20"/>
          <w:szCs w:val="20"/>
        </w:rPr>
      </w:pPr>
      <w:r w:rsidRPr="00C817FD">
        <w:rPr>
          <w:rFonts w:asciiTheme="minorHAnsi" w:hAnsiTheme="minorHAnsi"/>
          <w:sz w:val="20"/>
          <w:szCs w:val="20"/>
        </w:rPr>
        <w:t>Warning signs will be displayed when wet mopping for example to warn others that floor may be slippery.</w:t>
      </w:r>
    </w:p>
    <w:p w14:paraId="45AF78EE" w14:textId="77777777" w:rsidR="00196742" w:rsidRPr="00C817FD" w:rsidRDefault="00196742" w:rsidP="00876007">
      <w:pPr>
        <w:pStyle w:val="ListParagraph"/>
        <w:numPr>
          <w:ilvl w:val="0"/>
          <w:numId w:val="68"/>
        </w:numPr>
        <w:spacing w:after="0" w:line="240" w:lineRule="auto"/>
        <w:ind w:left="1077" w:hanging="357"/>
        <w:rPr>
          <w:rFonts w:asciiTheme="minorHAnsi" w:hAnsiTheme="minorHAnsi"/>
          <w:sz w:val="20"/>
          <w:szCs w:val="20"/>
        </w:rPr>
      </w:pPr>
      <w:r w:rsidRPr="00C817FD">
        <w:rPr>
          <w:rFonts w:asciiTheme="minorHAnsi" w:hAnsiTheme="minorHAnsi"/>
          <w:sz w:val="20"/>
          <w:szCs w:val="20"/>
        </w:rPr>
        <w:t>Cleaning staff are made aware of the location of any asbestos containing materials in the building so that they do not accidentally damage them during their work.</w:t>
      </w:r>
    </w:p>
    <w:p w14:paraId="77BF2BE2" w14:textId="77777777" w:rsidR="00196742" w:rsidRPr="00C817FD" w:rsidRDefault="00196742" w:rsidP="00876007">
      <w:pPr>
        <w:pStyle w:val="ListParagraph"/>
        <w:numPr>
          <w:ilvl w:val="0"/>
          <w:numId w:val="68"/>
        </w:numPr>
        <w:spacing w:after="0" w:line="240" w:lineRule="auto"/>
        <w:ind w:left="1077" w:hanging="357"/>
        <w:rPr>
          <w:rFonts w:asciiTheme="minorHAnsi" w:hAnsiTheme="minorHAnsi"/>
          <w:sz w:val="20"/>
          <w:szCs w:val="20"/>
        </w:rPr>
      </w:pPr>
      <w:r w:rsidRPr="00C817FD">
        <w:rPr>
          <w:rFonts w:asciiTheme="minorHAnsi" w:hAnsiTheme="minorHAnsi"/>
          <w:sz w:val="20"/>
          <w:szCs w:val="20"/>
        </w:rPr>
        <w:t>Cleaning staff are instructed NOT to work at height when there is no-one else in the vicinity – refer to our Work at Height Procedures for further details.</w:t>
      </w:r>
    </w:p>
    <w:p w14:paraId="7C036CBE" w14:textId="77777777" w:rsidR="00196742" w:rsidRPr="00C817FD" w:rsidRDefault="00196742" w:rsidP="00876007">
      <w:pPr>
        <w:pStyle w:val="ListParagraph"/>
        <w:numPr>
          <w:ilvl w:val="0"/>
          <w:numId w:val="68"/>
        </w:numPr>
        <w:spacing w:after="0" w:line="240" w:lineRule="auto"/>
        <w:ind w:left="1077" w:hanging="357"/>
        <w:rPr>
          <w:rFonts w:asciiTheme="minorHAnsi" w:hAnsiTheme="minorHAnsi"/>
          <w:sz w:val="20"/>
          <w:szCs w:val="20"/>
        </w:rPr>
      </w:pPr>
      <w:r w:rsidRPr="00C817FD">
        <w:rPr>
          <w:rFonts w:asciiTheme="minorHAnsi" w:hAnsiTheme="minorHAnsi"/>
          <w:sz w:val="20"/>
          <w:szCs w:val="20"/>
        </w:rPr>
        <w:t>Cleaning staff are provided with a Cleaning Code of Practice as part of their Induction which includes a Staff Handbook and a Health and Safety Manual.</w:t>
      </w:r>
    </w:p>
    <w:p w14:paraId="2A6FA7BE" w14:textId="75447695" w:rsidR="00196742" w:rsidRPr="00C817FD" w:rsidRDefault="00196742" w:rsidP="00876007">
      <w:pPr>
        <w:pStyle w:val="ListParagraph"/>
        <w:numPr>
          <w:ilvl w:val="0"/>
          <w:numId w:val="68"/>
        </w:numPr>
        <w:spacing w:after="120" w:line="240" w:lineRule="auto"/>
        <w:ind w:left="1077" w:hanging="357"/>
        <w:rPr>
          <w:rFonts w:asciiTheme="minorHAnsi" w:hAnsiTheme="minorHAnsi"/>
          <w:sz w:val="20"/>
          <w:szCs w:val="20"/>
        </w:rPr>
      </w:pPr>
      <w:r w:rsidRPr="00C817FD">
        <w:rPr>
          <w:rFonts w:asciiTheme="minorHAnsi" w:hAnsiTheme="minorHAnsi"/>
          <w:sz w:val="20"/>
          <w:szCs w:val="20"/>
        </w:rPr>
        <w:t xml:space="preserve">Providing there are proper cleaning schedules in place, additional routine cleaning is not generally required during outbreaks of communicable diseases/illnesses.  If the Environmental Health Department or </w:t>
      </w:r>
      <w:r w:rsidR="006E5CB7" w:rsidRPr="00854381">
        <w:rPr>
          <w:rFonts w:asciiTheme="minorHAnsi" w:hAnsiTheme="minorHAnsi"/>
          <w:sz w:val="20"/>
          <w:szCs w:val="20"/>
          <w:highlight w:val="cyan"/>
        </w:rPr>
        <w:t>UKHSA</w:t>
      </w:r>
      <w:r w:rsidRPr="00C817FD">
        <w:rPr>
          <w:rFonts w:asciiTheme="minorHAnsi" w:hAnsiTheme="minorHAnsi"/>
          <w:sz w:val="20"/>
          <w:szCs w:val="20"/>
        </w:rPr>
        <w:t xml:space="preserve"> consider there is a need for extra cleaning this will be arranged with our cleaners.  This might particularly be the case if children or </w:t>
      </w:r>
      <w:r w:rsidRPr="00C817FD">
        <w:rPr>
          <w:rFonts w:asciiTheme="minorHAnsi" w:hAnsiTheme="minorHAnsi"/>
          <w:sz w:val="20"/>
          <w:szCs w:val="20"/>
        </w:rPr>
        <w:lastRenderedPageBreak/>
        <w:t xml:space="preserve">staff have had vomiting or diarrhoea on the premises; when toilet areas and door </w:t>
      </w:r>
      <w:proofErr w:type="gramStart"/>
      <w:r w:rsidRPr="00C817FD">
        <w:rPr>
          <w:rFonts w:asciiTheme="minorHAnsi" w:hAnsiTheme="minorHAnsi"/>
          <w:sz w:val="20"/>
          <w:szCs w:val="20"/>
        </w:rPr>
        <w:t>handles</w:t>
      </w:r>
      <w:proofErr w:type="gramEnd"/>
      <w:r w:rsidRPr="00C817FD">
        <w:rPr>
          <w:rFonts w:asciiTheme="minorHAnsi" w:hAnsiTheme="minorHAnsi"/>
          <w:sz w:val="20"/>
          <w:szCs w:val="20"/>
        </w:rPr>
        <w:t xml:space="preserve"> etc. may receive extra attention.</w:t>
      </w:r>
    </w:p>
    <w:bookmarkEnd w:id="334"/>
    <w:bookmarkEnd w:id="335"/>
    <w:bookmarkEnd w:id="336"/>
    <w:bookmarkEnd w:id="337"/>
    <w:bookmarkEnd w:id="338"/>
    <w:bookmarkEnd w:id="340"/>
    <w:p w14:paraId="1882DB19" w14:textId="77777777" w:rsidR="00196742" w:rsidRPr="00C817FD" w:rsidRDefault="00196742" w:rsidP="00196742">
      <w:pPr>
        <w:spacing w:after="120" w:line="240" w:lineRule="auto"/>
        <w:ind w:left="680"/>
        <w:rPr>
          <w:rFonts w:asciiTheme="minorHAnsi" w:hAnsiTheme="minorHAnsi"/>
          <w:b/>
          <w:i/>
          <w:color w:val="000000" w:themeColor="text1"/>
          <w:sz w:val="20"/>
          <w:szCs w:val="20"/>
          <w:u w:val="single"/>
        </w:rPr>
      </w:pPr>
      <w:r w:rsidRPr="00C817FD">
        <w:rPr>
          <w:rFonts w:asciiTheme="minorHAnsi" w:hAnsiTheme="minorHAnsi"/>
          <w:b/>
          <w:i/>
          <w:color w:val="000000" w:themeColor="text1"/>
          <w:sz w:val="20"/>
          <w:szCs w:val="20"/>
          <w:u w:val="single"/>
        </w:rPr>
        <w:t>References and Useful Links</w:t>
      </w:r>
    </w:p>
    <w:p w14:paraId="5DF28807" w14:textId="77777777" w:rsidR="0022186C" w:rsidRPr="00C817FD" w:rsidRDefault="0022186C" w:rsidP="0022186C">
      <w:pPr>
        <w:spacing w:after="0" w:line="240" w:lineRule="auto"/>
        <w:ind w:left="680"/>
        <w:rPr>
          <w:rFonts w:asciiTheme="minorHAnsi" w:hAnsiTheme="minorHAnsi" w:cstheme="minorHAnsi"/>
          <w:i/>
          <w:sz w:val="20"/>
          <w:szCs w:val="20"/>
        </w:rPr>
      </w:pPr>
      <w:bookmarkStart w:id="341" w:name="_Hlk26952273"/>
      <w:r w:rsidRPr="00C817FD">
        <w:rPr>
          <w:rFonts w:asciiTheme="minorHAnsi" w:hAnsiTheme="minorHAnsi" w:cstheme="minorHAnsi"/>
          <w:i/>
          <w:sz w:val="20"/>
          <w:szCs w:val="20"/>
        </w:rPr>
        <w:t>Control of Substances Hazardous to Health Regulations 2002 (as amended)</w:t>
      </w:r>
    </w:p>
    <w:p w14:paraId="3C5962EA" w14:textId="77777777" w:rsidR="0022186C" w:rsidRPr="00C817FD" w:rsidRDefault="0022186C" w:rsidP="0022186C">
      <w:pPr>
        <w:spacing w:after="0" w:line="240" w:lineRule="auto"/>
        <w:ind w:left="680"/>
        <w:rPr>
          <w:rFonts w:asciiTheme="minorHAnsi" w:hAnsiTheme="minorHAnsi" w:cstheme="minorHAnsi"/>
          <w:i/>
          <w:sz w:val="20"/>
          <w:szCs w:val="20"/>
        </w:rPr>
      </w:pPr>
      <w:r w:rsidRPr="00C817FD">
        <w:rPr>
          <w:rFonts w:asciiTheme="minorHAnsi" w:hAnsiTheme="minorHAnsi" w:cstheme="minorHAnsi"/>
          <w:i/>
          <w:sz w:val="20"/>
          <w:szCs w:val="20"/>
        </w:rPr>
        <w:t>Dangerous Substances &amp; Dangerous Atmospheres Regulations 2002</w:t>
      </w:r>
    </w:p>
    <w:p w14:paraId="4C3473D6" w14:textId="77777777" w:rsidR="0022186C" w:rsidRPr="00854381" w:rsidRDefault="00F3517E" w:rsidP="0022186C">
      <w:pPr>
        <w:spacing w:after="0" w:line="240" w:lineRule="auto"/>
        <w:ind w:left="680"/>
        <w:rPr>
          <w:rFonts w:asciiTheme="minorHAnsi" w:hAnsiTheme="minorHAnsi" w:cstheme="minorHAnsi"/>
          <w:i/>
          <w:sz w:val="20"/>
          <w:szCs w:val="20"/>
          <w:highlight w:val="cyan"/>
        </w:rPr>
      </w:pPr>
      <w:hyperlink r:id="rId278" w:history="1">
        <w:r w:rsidR="0022186C" w:rsidRPr="00854381">
          <w:rPr>
            <w:rStyle w:val="Hyperlink"/>
            <w:rFonts w:asciiTheme="minorHAnsi" w:hAnsiTheme="minorHAnsi" w:cstheme="minorHAnsi"/>
            <w:i/>
            <w:sz w:val="20"/>
            <w:szCs w:val="20"/>
            <w:highlight w:val="cyan"/>
          </w:rPr>
          <w:t>HSE: COSHH</w:t>
        </w:r>
      </w:hyperlink>
    </w:p>
    <w:p w14:paraId="134CC7DD" w14:textId="77777777" w:rsidR="0022186C" w:rsidRPr="00854381" w:rsidRDefault="00F3517E" w:rsidP="0022186C">
      <w:pPr>
        <w:spacing w:after="0" w:line="240" w:lineRule="auto"/>
        <w:ind w:left="680"/>
        <w:rPr>
          <w:rFonts w:asciiTheme="minorHAnsi" w:hAnsiTheme="minorHAnsi" w:cstheme="minorHAnsi"/>
          <w:i/>
          <w:sz w:val="20"/>
          <w:szCs w:val="20"/>
          <w:highlight w:val="cyan"/>
        </w:rPr>
      </w:pPr>
      <w:hyperlink r:id="rId279" w:history="1">
        <w:r w:rsidR="0022186C" w:rsidRPr="00854381">
          <w:rPr>
            <w:rStyle w:val="Hyperlink"/>
            <w:rFonts w:asciiTheme="minorHAnsi" w:hAnsiTheme="minorHAnsi" w:cstheme="minorHAnsi"/>
            <w:i/>
            <w:sz w:val="20"/>
            <w:szCs w:val="20"/>
            <w:highlight w:val="cyan"/>
          </w:rPr>
          <w:t>HSE: DSEAR</w:t>
        </w:r>
      </w:hyperlink>
    </w:p>
    <w:p w14:paraId="039C2B14" w14:textId="77777777" w:rsidR="0022186C" w:rsidRPr="00196256" w:rsidRDefault="0022186C" w:rsidP="0022186C">
      <w:pPr>
        <w:spacing w:after="0" w:line="240" w:lineRule="auto"/>
        <w:ind w:left="680"/>
        <w:rPr>
          <w:rFonts w:asciiTheme="minorHAnsi" w:hAnsiTheme="minorHAnsi" w:cstheme="minorHAnsi"/>
          <w:i/>
          <w:sz w:val="20"/>
          <w:szCs w:val="20"/>
        </w:rPr>
      </w:pPr>
      <w:r w:rsidRPr="00854381">
        <w:rPr>
          <w:rFonts w:asciiTheme="minorHAnsi" w:hAnsiTheme="minorHAnsi" w:cstheme="minorHAnsi"/>
          <w:i/>
          <w:sz w:val="20"/>
          <w:szCs w:val="20"/>
          <w:highlight w:val="cyan"/>
        </w:rPr>
        <w:t>Workplace (Health, Safety and Welfare) Regulations 1992</w:t>
      </w:r>
    </w:p>
    <w:p w14:paraId="12FE35F0" w14:textId="77777777" w:rsidR="00840A03" w:rsidRPr="00854381" w:rsidRDefault="00F3517E" w:rsidP="00840A03">
      <w:pPr>
        <w:widowControl w:val="0"/>
        <w:autoSpaceDE w:val="0"/>
        <w:autoSpaceDN w:val="0"/>
        <w:adjustRightInd w:val="0"/>
        <w:spacing w:after="0" w:line="240" w:lineRule="auto"/>
        <w:ind w:left="680"/>
        <w:rPr>
          <w:rStyle w:val="Hyperlink"/>
          <w:i/>
          <w:iCs/>
          <w:color w:val="000000" w:themeColor="text1"/>
          <w:sz w:val="20"/>
          <w:szCs w:val="20"/>
          <w:highlight w:val="cyan"/>
          <w:u w:val="none"/>
        </w:rPr>
      </w:pPr>
      <w:hyperlink r:id="rId280" w:history="1">
        <w:r w:rsidR="00840A03" w:rsidRPr="00854381">
          <w:rPr>
            <w:rStyle w:val="Hyperlink"/>
            <w:i/>
            <w:iCs/>
            <w:sz w:val="20"/>
            <w:szCs w:val="20"/>
            <w:highlight w:val="cyan"/>
          </w:rPr>
          <w:t>UKHSA Health protection in children &amp; young people settings, including education</w:t>
        </w:r>
      </w:hyperlink>
    </w:p>
    <w:p w14:paraId="77A91A18" w14:textId="1630FB4F" w:rsidR="0022186C" w:rsidRPr="00854381" w:rsidRDefault="00F3517E" w:rsidP="0022186C">
      <w:pPr>
        <w:spacing w:after="0" w:line="240" w:lineRule="auto"/>
        <w:ind w:left="680"/>
        <w:rPr>
          <w:rFonts w:asciiTheme="minorHAnsi" w:hAnsiTheme="minorHAnsi" w:cstheme="minorHAnsi"/>
          <w:i/>
          <w:iCs/>
          <w:sz w:val="18"/>
          <w:szCs w:val="18"/>
          <w:highlight w:val="cyan"/>
        </w:rPr>
      </w:pPr>
      <w:hyperlink r:id="rId281" w:history="1">
        <w:r w:rsidR="00221DCF" w:rsidRPr="00854381">
          <w:rPr>
            <w:rStyle w:val="Hyperlink"/>
            <w:i/>
            <w:iCs/>
            <w:sz w:val="20"/>
            <w:szCs w:val="20"/>
            <w:highlight w:val="cyan"/>
          </w:rPr>
          <w:t>KAHSC General Safety Series G38a - COSHH</w:t>
        </w:r>
      </w:hyperlink>
    </w:p>
    <w:p w14:paraId="2D5AFA23" w14:textId="4DD2B446" w:rsidR="0022186C" w:rsidRPr="00CE1B02" w:rsidRDefault="00F3517E" w:rsidP="0022186C">
      <w:pPr>
        <w:spacing w:after="0" w:line="240" w:lineRule="auto"/>
        <w:ind w:left="680"/>
        <w:rPr>
          <w:rFonts w:asciiTheme="minorHAnsi" w:hAnsiTheme="minorHAnsi" w:cstheme="minorHAnsi"/>
          <w:i/>
          <w:iCs/>
          <w:sz w:val="20"/>
          <w:szCs w:val="20"/>
        </w:rPr>
      </w:pPr>
      <w:hyperlink r:id="rId282" w:history="1">
        <w:r w:rsidR="00221DCF" w:rsidRPr="00221DCF">
          <w:rPr>
            <w:rStyle w:val="Hyperlink"/>
            <w:i/>
            <w:iCs/>
            <w:sz w:val="20"/>
            <w:szCs w:val="20"/>
            <w:highlight w:val="cyan"/>
          </w:rPr>
          <w:t>KAHSC General Safety Series G38b - DSEAR</w:t>
        </w:r>
      </w:hyperlink>
    </w:p>
    <w:p w14:paraId="163AEE74" w14:textId="77777777" w:rsidR="0022186C" w:rsidRPr="00C817FD" w:rsidRDefault="0022186C" w:rsidP="0022186C">
      <w:pPr>
        <w:spacing w:after="0" w:line="240" w:lineRule="auto"/>
        <w:ind w:left="680"/>
        <w:rPr>
          <w:rFonts w:asciiTheme="minorHAnsi" w:hAnsiTheme="minorHAnsi" w:cstheme="minorHAnsi"/>
          <w:i/>
          <w:sz w:val="20"/>
          <w:szCs w:val="20"/>
        </w:rPr>
      </w:pPr>
      <w:r w:rsidRPr="00CE1B02">
        <w:rPr>
          <w:rFonts w:asciiTheme="minorHAnsi" w:hAnsiTheme="minorHAnsi" w:cstheme="minorHAnsi"/>
          <w:i/>
          <w:sz w:val="20"/>
          <w:szCs w:val="20"/>
        </w:rPr>
        <w:t>KAHSC Codes of Practice for Caretakers and</w:t>
      </w:r>
      <w:r w:rsidRPr="00C817FD">
        <w:rPr>
          <w:rFonts w:asciiTheme="minorHAnsi" w:hAnsiTheme="minorHAnsi" w:cstheme="minorHAnsi"/>
          <w:i/>
          <w:sz w:val="20"/>
          <w:szCs w:val="20"/>
        </w:rPr>
        <w:t xml:space="preserve"> Cleaning</w:t>
      </w:r>
    </w:p>
    <w:p w14:paraId="0379A535" w14:textId="77777777" w:rsidR="00196742" w:rsidRPr="00C817FD" w:rsidRDefault="00196742" w:rsidP="00196742">
      <w:pPr>
        <w:pStyle w:val="Heading2"/>
      </w:pPr>
      <w:bookmarkStart w:id="342" w:name="_Toc20318641"/>
      <w:bookmarkStart w:id="343" w:name="_Toc145319997"/>
      <w:bookmarkEnd w:id="341"/>
      <w:r w:rsidRPr="00C817FD">
        <w:t>Electrical Safety</w:t>
      </w:r>
      <w:bookmarkEnd w:id="339"/>
      <w:bookmarkEnd w:id="342"/>
      <w:bookmarkEnd w:id="343"/>
    </w:p>
    <w:p w14:paraId="6CC38505" w14:textId="77777777" w:rsidR="00196742" w:rsidRPr="00C817FD" w:rsidRDefault="00196742" w:rsidP="00196742">
      <w:pPr>
        <w:spacing w:after="120" w:line="240" w:lineRule="auto"/>
        <w:ind w:left="680"/>
        <w:rPr>
          <w:rFonts w:asciiTheme="minorHAnsi" w:hAnsiTheme="minorHAnsi"/>
          <w:sz w:val="20"/>
          <w:szCs w:val="20"/>
        </w:rPr>
      </w:pPr>
      <w:r w:rsidRPr="00C817FD">
        <w:rPr>
          <w:rFonts w:asciiTheme="minorHAnsi" w:hAnsiTheme="minorHAnsi"/>
          <w:sz w:val="20"/>
          <w:szCs w:val="20"/>
        </w:rPr>
        <w:t xml:space="preserve">All staff, and where appropriate, pupils, will be shown how to use equipment, and to switch it off when not in use and at the end of each school day. </w:t>
      </w:r>
    </w:p>
    <w:p w14:paraId="23D2F572" w14:textId="77777777" w:rsidR="00196742" w:rsidRPr="00C817FD" w:rsidRDefault="00196742" w:rsidP="00196742">
      <w:pPr>
        <w:pStyle w:val="Heading4"/>
        <w:ind w:left="680"/>
        <w:rPr>
          <w:noProof w:val="0"/>
        </w:rPr>
      </w:pPr>
      <w:r w:rsidRPr="00C817FD">
        <w:rPr>
          <w:noProof w:val="0"/>
        </w:rPr>
        <w:t>Acquiring Electrical Equipment</w:t>
      </w:r>
    </w:p>
    <w:p w14:paraId="6F1EEE27" w14:textId="77777777" w:rsidR="00196742" w:rsidRPr="00C817FD" w:rsidRDefault="00196742" w:rsidP="00876007">
      <w:pPr>
        <w:pStyle w:val="ListParagraph"/>
        <w:numPr>
          <w:ilvl w:val="0"/>
          <w:numId w:val="45"/>
        </w:numPr>
        <w:spacing w:after="120" w:line="240" w:lineRule="auto"/>
        <w:ind w:left="1020" w:hanging="340"/>
        <w:rPr>
          <w:rFonts w:asciiTheme="minorHAnsi" w:hAnsiTheme="minorHAnsi"/>
          <w:sz w:val="20"/>
          <w:szCs w:val="20"/>
        </w:rPr>
      </w:pPr>
      <w:r w:rsidRPr="00C817FD">
        <w:rPr>
          <w:rFonts w:asciiTheme="minorHAnsi" w:hAnsiTheme="minorHAnsi"/>
          <w:sz w:val="20"/>
          <w:szCs w:val="20"/>
        </w:rPr>
        <w:t>All new items purchased will comply with the appropriate British Standard or European equivalent.</w:t>
      </w:r>
    </w:p>
    <w:p w14:paraId="10A342E9" w14:textId="77777777" w:rsidR="00196742" w:rsidRPr="00C817FD" w:rsidRDefault="00196742" w:rsidP="00876007">
      <w:pPr>
        <w:pStyle w:val="ListParagraph"/>
        <w:numPr>
          <w:ilvl w:val="0"/>
          <w:numId w:val="45"/>
        </w:numPr>
        <w:spacing w:after="120" w:line="240" w:lineRule="auto"/>
        <w:ind w:left="1020" w:hanging="340"/>
        <w:rPr>
          <w:rFonts w:asciiTheme="minorHAnsi" w:hAnsiTheme="minorHAnsi"/>
          <w:sz w:val="20"/>
          <w:szCs w:val="20"/>
        </w:rPr>
      </w:pPr>
      <w:r w:rsidRPr="00C817FD">
        <w:rPr>
          <w:rFonts w:asciiTheme="minorHAnsi" w:hAnsiTheme="minorHAnsi"/>
          <w:sz w:val="20"/>
          <w:szCs w:val="20"/>
        </w:rPr>
        <w:t>Second-hand acquisitions or electrical equipment lent to, or borrowed by, the school will be checked for electrical safety before use.  Any mains operated equipment belonging to staff will also be checked in this way.  However, if there is any doubt whether the equipment is safe then it should be labelled ‘out of use’ and withdrawn until it has been tested and declared fit for use by a competent person.</w:t>
      </w:r>
    </w:p>
    <w:p w14:paraId="624A981E" w14:textId="77777777" w:rsidR="00196742" w:rsidRPr="00C817FD" w:rsidRDefault="00196742" w:rsidP="00876007">
      <w:pPr>
        <w:pStyle w:val="ListParagraph"/>
        <w:numPr>
          <w:ilvl w:val="0"/>
          <w:numId w:val="45"/>
        </w:numPr>
        <w:spacing w:after="120" w:line="240" w:lineRule="auto"/>
        <w:ind w:left="1020" w:hanging="340"/>
        <w:rPr>
          <w:rFonts w:asciiTheme="minorHAnsi" w:hAnsiTheme="minorHAnsi"/>
          <w:sz w:val="20"/>
          <w:szCs w:val="20"/>
        </w:rPr>
      </w:pPr>
      <w:r w:rsidRPr="00C817FD">
        <w:rPr>
          <w:rFonts w:asciiTheme="minorHAnsi" w:hAnsiTheme="minorHAnsi"/>
          <w:sz w:val="20"/>
          <w:szCs w:val="20"/>
        </w:rPr>
        <w:t>Second-hand, borrowed and staff equipment will be recorded as being used and will be included for testing during the regular testing programme (see below).</w:t>
      </w:r>
    </w:p>
    <w:p w14:paraId="62BAAEEF" w14:textId="77777777" w:rsidR="00196742" w:rsidRPr="00C817FD" w:rsidRDefault="00196742" w:rsidP="00196742">
      <w:pPr>
        <w:pStyle w:val="Heading4"/>
        <w:ind w:left="680"/>
        <w:rPr>
          <w:noProof w:val="0"/>
        </w:rPr>
      </w:pPr>
      <w:r w:rsidRPr="00C817FD">
        <w:rPr>
          <w:noProof w:val="0"/>
        </w:rPr>
        <w:t>User Visual Checks</w:t>
      </w:r>
    </w:p>
    <w:p w14:paraId="2ED5E037" w14:textId="77777777" w:rsidR="00196742" w:rsidRPr="00C817FD" w:rsidRDefault="00196742" w:rsidP="00196742">
      <w:pPr>
        <w:spacing w:after="120" w:line="240" w:lineRule="auto"/>
        <w:ind w:left="680"/>
        <w:rPr>
          <w:rFonts w:asciiTheme="minorHAnsi" w:hAnsiTheme="minorHAnsi"/>
          <w:color w:val="000000" w:themeColor="text1"/>
          <w:sz w:val="20"/>
          <w:szCs w:val="20"/>
        </w:rPr>
      </w:pPr>
      <w:r w:rsidRPr="00C817FD">
        <w:rPr>
          <w:rFonts w:asciiTheme="minorHAnsi" w:hAnsiTheme="minorHAnsi"/>
          <w:sz w:val="20"/>
          <w:szCs w:val="20"/>
        </w:rPr>
        <w:t xml:space="preserve">Any item with a plug will be given an informal visual check every time it is used – all staff have been instructed to do this.  If a fault is detected, staff will remove the plug to decommission the appliance, if possible.  If not, defective appliances will be labelled with a </w:t>
      </w:r>
      <w:proofErr w:type="gramStart"/>
      <w:r w:rsidRPr="00C817FD">
        <w:rPr>
          <w:rFonts w:asciiTheme="minorHAnsi" w:hAnsiTheme="minorHAnsi"/>
          <w:sz w:val="20"/>
          <w:szCs w:val="20"/>
        </w:rPr>
        <w:t>warning instructing others</w:t>
      </w:r>
      <w:proofErr w:type="gramEnd"/>
      <w:r w:rsidRPr="00C817FD">
        <w:rPr>
          <w:rFonts w:asciiTheme="minorHAnsi" w:hAnsiTheme="minorHAnsi"/>
          <w:sz w:val="20"/>
          <w:szCs w:val="20"/>
        </w:rPr>
        <w:t xml:space="preserve"> not to use.  Staff must then report the fault in line with our Defect Reporting procedures.</w:t>
      </w:r>
    </w:p>
    <w:p w14:paraId="5E076C34" w14:textId="77777777" w:rsidR="00196742" w:rsidRPr="00C817FD" w:rsidRDefault="00196742" w:rsidP="00196742">
      <w:pPr>
        <w:pStyle w:val="Heading4"/>
        <w:ind w:left="680"/>
        <w:rPr>
          <w:noProof w:val="0"/>
        </w:rPr>
      </w:pPr>
      <w:r w:rsidRPr="00C817FD">
        <w:rPr>
          <w:noProof w:val="0"/>
        </w:rPr>
        <w:t>Formal Visual Inspections</w:t>
      </w:r>
    </w:p>
    <w:p w14:paraId="5DCEF901" w14:textId="7D49E6B3" w:rsidR="00196742" w:rsidRPr="0020047F" w:rsidRDefault="0020047F" w:rsidP="00196742">
      <w:pPr>
        <w:spacing w:after="120" w:line="240" w:lineRule="auto"/>
        <w:ind w:left="680"/>
        <w:rPr>
          <w:rFonts w:asciiTheme="minorHAnsi" w:hAnsiTheme="minorHAnsi"/>
          <w:sz w:val="18"/>
          <w:szCs w:val="18"/>
        </w:rPr>
      </w:pPr>
      <w:r w:rsidRPr="0020047F">
        <w:rPr>
          <w:rFonts w:asciiTheme="minorHAnsi" w:hAnsiTheme="minorHAnsi"/>
          <w:sz w:val="20"/>
          <w:szCs w:val="20"/>
        </w:rPr>
        <w:t xml:space="preserve">Formal Visual Inspections of electrical appliances will be undertaken at suitable intervals appropriate to the appliance and the environmental conditions in line with </w:t>
      </w:r>
      <w:hyperlink r:id="rId283" w:history="1">
        <w:r w:rsidRPr="0020047F">
          <w:rPr>
            <w:rStyle w:val="Hyperlink"/>
            <w:rFonts w:asciiTheme="minorHAnsi" w:hAnsiTheme="minorHAnsi" w:cstheme="minorHAnsi"/>
            <w:sz w:val="20"/>
            <w:szCs w:val="20"/>
            <w:highlight w:val="cyan"/>
          </w:rPr>
          <w:t>HSE Guidance</w:t>
        </w:r>
      </w:hyperlink>
      <w:r w:rsidRPr="0020047F">
        <w:rPr>
          <w:rStyle w:val="Hyperlink"/>
          <w:rFonts w:asciiTheme="minorHAnsi" w:hAnsiTheme="minorHAnsi" w:cstheme="minorHAnsi"/>
          <w:i/>
          <w:color w:val="000000" w:themeColor="text1"/>
          <w:sz w:val="20"/>
          <w:szCs w:val="20"/>
          <w:u w:val="none"/>
        </w:rPr>
        <w:t xml:space="preserve"> </w:t>
      </w:r>
      <w:r w:rsidRPr="0020047F">
        <w:rPr>
          <w:rFonts w:asciiTheme="minorHAnsi" w:hAnsiTheme="minorHAnsi"/>
          <w:sz w:val="20"/>
          <w:szCs w:val="20"/>
        </w:rPr>
        <w:t>and</w:t>
      </w:r>
      <w:r w:rsidRPr="0020047F">
        <w:rPr>
          <w:sz w:val="20"/>
          <w:szCs w:val="20"/>
        </w:rPr>
        <w:t xml:space="preserve"> </w:t>
      </w:r>
      <w:hyperlink r:id="rId284" w:history="1">
        <w:r w:rsidRPr="0020047F">
          <w:rPr>
            <w:rStyle w:val="Hyperlink"/>
            <w:rFonts w:asciiTheme="minorHAnsi" w:hAnsiTheme="minorHAnsi" w:cstheme="minorHAnsi"/>
            <w:sz w:val="20"/>
            <w:szCs w:val="20"/>
          </w:rPr>
          <w:t>KAHSC General Safety Series G17 - Electrical Safety</w:t>
        </w:r>
      </w:hyperlink>
      <w:r w:rsidRPr="0020047F">
        <w:rPr>
          <w:rFonts w:asciiTheme="minorHAnsi" w:hAnsiTheme="minorHAnsi"/>
          <w:sz w:val="20"/>
          <w:szCs w:val="20"/>
        </w:rPr>
        <w:t>.</w:t>
      </w:r>
    </w:p>
    <w:p w14:paraId="68338DB4" w14:textId="77777777" w:rsidR="00196742" w:rsidRPr="00C817FD" w:rsidRDefault="00196742" w:rsidP="00196742">
      <w:pPr>
        <w:pStyle w:val="Heading4"/>
        <w:ind w:left="680"/>
        <w:rPr>
          <w:noProof w:val="0"/>
        </w:rPr>
      </w:pPr>
      <w:r w:rsidRPr="00C817FD">
        <w:rPr>
          <w:noProof w:val="0"/>
        </w:rPr>
        <w:t>Combined Inspection and Testing</w:t>
      </w:r>
    </w:p>
    <w:p w14:paraId="1CD01346" w14:textId="4CE6C32B" w:rsidR="00196742" w:rsidRPr="00C817FD" w:rsidRDefault="00196742" w:rsidP="00196742">
      <w:pPr>
        <w:spacing w:after="120" w:line="240" w:lineRule="auto"/>
        <w:ind w:left="680"/>
        <w:rPr>
          <w:rFonts w:asciiTheme="minorHAnsi" w:hAnsiTheme="minorHAnsi"/>
          <w:color w:val="000000" w:themeColor="text1"/>
          <w:sz w:val="20"/>
          <w:szCs w:val="20"/>
        </w:rPr>
      </w:pPr>
      <w:r w:rsidRPr="00C817FD">
        <w:rPr>
          <w:rFonts w:asciiTheme="minorHAnsi" w:hAnsiTheme="minorHAnsi"/>
          <w:sz w:val="20"/>
          <w:szCs w:val="20"/>
        </w:rPr>
        <w:t xml:space="preserve">Combined Inspection and Testing (PAT) will be undertaken at suitable intervals appropriate to the appliance and the environmental conditions in line with </w:t>
      </w:r>
      <w:hyperlink r:id="rId285" w:history="1">
        <w:r w:rsidR="0020047F" w:rsidRPr="0020047F">
          <w:rPr>
            <w:rStyle w:val="Hyperlink"/>
            <w:rFonts w:asciiTheme="minorHAnsi" w:hAnsiTheme="minorHAnsi" w:cstheme="minorHAnsi"/>
            <w:sz w:val="20"/>
            <w:szCs w:val="20"/>
            <w:highlight w:val="cyan"/>
          </w:rPr>
          <w:t>HSE Guidance</w:t>
        </w:r>
      </w:hyperlink>
      <w:r w:rsidRPr="00C817FD">
        <w:rPr>
          <w:rFonts w:asciiTheme="minorHAnsi" w:hAnsiTheme="minorHAnsi"/>
          <w:sz w:val="20"/>
          <w:szCs w:val="20"/>
        </w:rPr>
        <w:t xml:space="preserve">.  </w:t>
      </w:r>
      <w:r w:rsidRPr="00C817FD">
        <w:rPr>
          <w:rFonts w:asciiTheme="minorHAnsi" w:hAnsiTheme="minorHAnsi"/>
          <w:bCs/>
          <w:color w:val="000000" w:themeColor="text1"/>
          <w:sz w:val="20"/>
          <w:szCs w:val="20"/>
        </w:rPr>
        <w:t>A competent person</w:t>
      </w:r>
      <w:r w:rsidRPr="00C817FD">
        <w:rPr>
          <w:rFonts w:asciiTheme="minorHAnsi" w:hAnsiTheme="minorHAnsi"/>
          <w:color w:val="000000" w:themeColor="text1"/>
          <w:sz w:val="20"/>
          <w:szCs w:val="20"/>
        </w:rPr>
        <w:t xml:space="preserve"> </w:t>
      </w:r>
      <w:r w:rsidRPr="00C817FD">
        <w:rPr>
          <w:rFonts w:asciiTheme="minorHAnsi" w:hAnsiTheme="minorHAnsi"/>
          <w:sz w:val="20"/>
          <w:szCs w:val="20"/>
        </w:rPr>
        <w:t>undertakes Combined Inspection and Testing and formal records are held</w:t>
      </w:r>
      <w:r w:rsidRPr="00C817FD">
        <w:rPr>
          <w:rFonts w:asciiTheme="minorHAnsi" w:hAnsiTheme="minorHAnsi"/>
          <w:color w:val="000000" w:themeColor="text1"/>
          <w:sz w:val="20"/>
          <w:szCs w:val="20"/>
        </w:rPr>
        <w:t>.</w:t>
      </w:r>
    </w:p>
    <w:p w14:paraId="758038F2" w14:textId="77777777" w:rsidR="00196742" w:rsidRPr="00C817FD" w:rsidRDefault="00196742" w:rsidP="00196742">
      <w:pPr>
        <w:pStyle w:val="Heading4"/>
        <w:ind w:left="680"/>
        <w:rPr>
          <w:noProof w:val="0"/>
        </w:rPr>
      </w:pPr>
      <w:r w:rsidRPr="00C817FD">
        <w:rPr>
          <w:noProof w:val="0"/>
        </w:rPr>
        <w:t>Record of Equipment</w:t>
      </w:r>
    </w:p>
    <w:p w14:paraId="531597EB" w14:textId="77777777" w:rsidR="00196742" w:rsidRPr="00C817FD" w:rsidRDefault="00196742" w:rsidP="00196742">
      <w:pPr>
        <w:spacing w:after="120" w:line="240" w:lineRule="auto"/>
        <w:ind w:left="680"/>
        <w:rPr>
          <w:rFonts w:asciiTheme="minorHAnsi" w:hAnsiTheme="minorHAnsi"/>
          <w:sz w:val="20"/>
          <w:szCs w:val="20"/>
        </w:rPr>
      </w:pPr>
      <w:r w:rsidRPr="00C817FD">
        <w:rPr>
          <w:rFonts w:asciiTheme="minorHAnsi" w:hAnsiTheme="minorHAnsi"/>
          <w:sz w:val="20"/>
          <w:szCs w:val="20"/>
        </w:rPr>
        <w:t>A record will be kept of all portable items of electrical equipment.  When any piece of portable electrical equipment is acquired or removed from the site the record will be updated accordingly.</w:t>
      </w:r>
    </w:p>
    <w:p w14:paraId="7E7203E2" w14:textId="77777777" w:rsidR="00196742" w:rsidRPr="00C817FD" w:rsidRDefault="00196742" w:rsidP="00196742">
      <w:pPr>
        <w:pStyle w:val="Heading4"/>
        <w:ind w:left="680"/>
        <w:rPr>
          <w:noProof w:val="0"/>
        </w:rPr>
      </w:pPr>
      <w:r w:rsidRPr="00C817FD">
        <w:rPr>
          <w:noProof w:val="0"/>
        </w:rPr>
        <w:t>Residual Current Devices (Circuit Breakers)</w:t>
      </w:r>
    </w:p>
    <w:p w14:paraId="770BFC6B" w14:textId="77777777" w:rsidR="00196742" w:rsidRPr="00C817FD" w:rsidRDefault="00196742" w:rsidP="00196742">
      <w:pPr>
        <w:spacing w:after="120" w:line="240" w:lineRule="auto"/>
        <w:ind w:left="680"/>
        <w:rPr>
          <w:rFonts w:asciiTheme="minorHAnsi" w:hAnsiTheme="minorHAnsi"/>
          <w:sz w:val="20"/>
          <w:szCs w:val="20"/>
        </w:rPr>
      </w:pPr>
      <w:r w:rsidRPr="00C817FD">
        <w:rPr>
          <w:rFonts w:asciiTheme="minorHAnsi" w:hAnsiTheme="minorHAnsi"/>
          <w:sz w:val="20"/>
          <w:szCs w:val="20"/>
        </w:rPr>
        <w:t>These provide an additional level of protection and will always be used:</w:t>
      </w:r>
    </w:p>
    <w:p w14:paraId="21DF96E0" w14:textId="77777777" w:rsidR="00196742" w:rsidRPr="00C817FD" w:rsidRDefault="00196742" w:rsidP="00876007">
      <w:pPr>
        <w:pStyle w:val="ListParagraph"/>
        <w:numPr>
          <w:ilvl w:val="0"/>
          <w:numId w:val="46"/>
        </w:numPr>
        <w:spacing w:after="120" w:line="240" w:lineRule="auto"/>
        <w:ind w:left="1020" w:hanging="340"/>
        <w:rPr>
          <w:rFonts w:asciiTheme="minorHAnsi" w:hAnsiTheme="minorHAnsi"/>
          <w:sz w:val="20"/>
          <w:szCs w:val="20"/>
        </w:rPr>
      </w:pPr>
      <w:r w:rsidRPr="00C817FD">
        <w:rPr>
          <w:rFonts w:asciiTheme="minorHAnsi" w:hAnsiTheme="minorHAnsi"/>
          <w:sz w:val="20"/>
          <w:szCs w:val="20"/>
        </w:rPr>
        <w:t>when a Premises Licence has been obtained for a public performance;</w:t>
      </w:r>
    </w:p>
    <w:p w14:paraId="19ABC88C" w14:textId="77777777" w:rsidR="00196742" w:rsidRPr="00C817FD" w:rsidRDefault="00196742" w:rsidP="00876007">
      <w:pPr>
        <w:pStyle w:val="ListParagraph"/>
        <w:numPr>
          <w:ilvl w:val="0"/>
          <w:numId w:val="46"/>
        </w:numPr>
        <w:spacing w:after="120" w:line="240" w:lineRule="auto"/>
        <w:ind w:left="1020" w:hanging="340"/>
        <w:rPr>
          <w:rFonts w:asciiTheme="minorHAnsi" w:hAnsiTheme="minorHAnsi"/>
          <w:sz w:val="20"/>
          <w:szCs w:val="20"/>
        </w:rPr>
      </w:pPr>
      <w:r w:rsidRPr="00C817FD">
        <w:rPr>
          <w:rFonts w:asciiTheme="minorHAnsi" w:hAnsiTheme="minorHAnsi"/>
          <w:sz w:val="20"/>
          <w:szCs w:val="20"/>
        </w:rPr>
        <w:t>when non-school equipment is used;</w:t>
      </w:r>
    </w:p>
    <w:p w14:paraId="6E396D09" w14:textId="77777777" w:rsidR="00196742" w:rsidRPr="00C817FD" w:rsidRDefault="00196742" w:rsidP="00876007">
      <w:pPr>
        <w:pStyle w:val="ListParagraph"/>
        <w:numPr>
          <w:ilvl w:val="0"/>
          <w:numId w:val="46"/>
        </w:numPr>
        <w:spacing w:after="120" w:line="240" w:lineRule="auto"/>
        <w:ind w:left="1020" w:hanging="340"/>
        <w:rPr>
          <w:rFonts w:asciiTheme="minorHAnsi" w:hAnsiTheme="minorHAnsi"/>
          <w:sz w:val="20"/>
          <w:szCs w:val="20"/>
        </w:rPr>
      </w:pPr>
      <w:r w:rsidRPr="00C817FD">
        <w:rPr>
          <w:rFonts w:asciiTheme="minorHAnsi" w:hAnsiTheme="minorHAnsi"/>
          <w:sz w:val="20"/>
          <w:szCs w:val="20"/>
        </w:rPr>
        <w:t>whenever any piece of electrical equipment is used outdoors;</w:t>
      </w:r>
    </w:p>
    <w:p w14:paraId="2C18EBBB" w14:textId="77777777" w:rsidR="00196742" w:rsidRPr="00C817FD" w:rsidRDefault="00196742" w:rsidP="00876007">
      <w:pPr>
        <w:pStyle w:val="ListParagraph"/>
        <w:numPr>
          <w:ilvl w:val="0"/>
          <w:numId w:val="46"/>
        </w:numPr>
        <w:spacing w:after="120" w:line="240" w:lineRule="auto"/>
        <w:ind w:left="1020" w:hanging="340"/>
        <w:rPr>
          <w:rFonts w:asciiTheme="minorHAnsi" w:hAnsiTheme="minorHAnsi"/>
          <w:sz w:val="20"/>
          <w:szCs w:val="20"/>
        </w:rPr>
      </w:pPr>
      <w:r w:rsidRPr="00C817FD">
        <w:rPr>
          <w:rFonts w:asciiTheme="minorHAnsi" w:hAnsiTheme="minorHAnsi"/>
          <w:sz w:val="20"/>
          <w:szCs w:val="20"/>
        </w:rPr>
        <w:t>where fish tanks use mains voltage equipment (</w:t>
      </w:r>
      <w:proofErr w:type="gramStart"/>
      <w:r w:rsidRPr="00C817FD">
        <w:rPr>
          <w:rFonts w:asciiTheme="minorHAnsi" w:hAnsiTheme="minorHAnsi"/>
          <w:sz w:val="20"/>
          <w:szCs w:val="20"/>
        </w:rPr>
        <w:t>e.g.</w:t>
      </w:r>
      <w:proofErr w:type="gramEnd"/>
      <w:r w:rsidRPr="00C817FD">
        <w:rPr>
          <w:rFonts w:asciiTheme="minorHAnsi" w:hAnsiTheme="minorHAnsi"/>
          <w:sz w:val="20"/>
          <w:szCs w:val="20"/>
        </w:rPr>
        <w:t xml:space="preserve"> pumps heaters and lighting).</w:t>
      </w:r>
    </w:p>
    <w:p w14:paraId="53182958" w14:textId="77777777" w:rsidR="00196742" w:rsidRPr="00C817FD" w:rsidRDefault="00196742" w:rsidP="00196742">
      <w:pPr>
        <w:pStyle w:val="Heading4"/>
        <w:ind w:left="680"/>
        <w:rPr>
          <w:noProof w:val="0"/>
        </w:rPr>
      </w:pPr>
      <w:r w:rsidRPr="00C817FD">
        <w:rPr>
          <w:noProof w:val="0"/>
        </w:rPr>
        <w:t>Extension Leads</w:t>
      </w:r>
    </w:p>
    <w:p w14:paraId="60F6E896" w14:textId="77777777" w:rsidR="00196742" w:rsidRPr="00C817FD" w:rsidRDefault="00196742" w:rsidP="00876007">
      <w:pPr>
        <w:pStyle w:val="ListParagraph"/>
        <w:numPr>
          <w:ilvl w:val="0"/>
          <w:numId w:val="47"/>
        </w:numPr>
        <w:spacing w:after="120" w:line="240" w:lineRule="auto"/>
        <w:ind w:left="1020" w:hanging="340"/>
        <w:rPr>
          <w:rFonts w:asciiTheme="minorHAnsi" w:hAnsiTheme="minorHAnsi"/>
          <w:sz w:val="20"/>
          <w:szCs w:val="20"/>
        </w:rPr>
      </w:pPr>
      <w:r w:rsidRPr="00C817FD">
        <w:rPr>
          <w:rFonts w:asciiTheme="minorHAnsi" w:hAnsiTheme="minorHAnsi"/>
          <w:sz w:val="20"/>
          <w:szCs w:val="20"/>
        </w:rPr>
        <w:t>When being used, we ensure they do not present a tripping hazard, they are not overloaded, the lead is not twisted and there is no strain on the cable.  Leads will always be fully unwound from any cable drum;</w:t>
      </w:r>
    </w:p>
    <w:p w14:paraId="7B45B79A" w14:textId="77777777" w:rsidR="00196742" w:rsidRPr="00C817FD" w:rsidRDefault="00196742" w:rsidP="00876007">
      <w:pPr>
        <w:pStyle w:val="ListParagraph"/>
        <w:numPr>
          <w:ilvl w:val="0"/>
          <w:numId w:val="47"/>
        </w:numPr>
        <w:spacing w:after="120" w:line="240" w:lineRule="auto"/>
        <w:ind w:left="1020" w:hanging="340"/>
        <w:rPr>
          <w:rFonts w:asciiTheme="minorHAnsi" w:hAnsiTheme="minorHAnsi"/>
          <w:sz w:val="20"/>
          <w:szCs w:val="20"/>
        </w:rPr>
      </w:pPr>
      <w:r w:rsidRPr="00C817FD">
        <w:rPr>
          <w:rFonts w:asciiTheme="minorHAnsi" w:hAnsiTheme="minorHAnsi"/>
          <w:sz w:val="20"/>
          <w:szCs w:val="20"/>
        </w:rPr>
        <w:t>Extension cables will never run under carpets or through doorways;</w:t>
      </w:r>
    </w:p>
    <w:p w14:paraId="3CA18B7A" w14:textId="77777777" w:rsidR="00196742" w:rsidRPr="00C817FD" w:rsidRDefault="00196742" w:rsidP="00876007">
      <w:pPr>
        <w:pStyle w:val="ListParagraph"/>
        <w:numPr>
          <w:ilvl w:val="0"/>
          <w:numId w:val="47"/>
        </w:numPr>
        <w:spacing w:after="120" w:line="240" w:lineRule="auto"/>
        <w:ind w:left="1020" w:hanging="340"/>
        <w:rPr>
          <w:rFonts w:asciiTheme="minorHAnsi" w:hAnsiTheme="minorHAnsi"/>
          <w:sz w:val="20"/>
          <w:szCs w:val="20"/>
        </w:rPr>
      </w:pPr>
      <w:r w:rsidRPr="00C817FD">
        <w:rPr>
          <w:rFonts w:asciiTheme="minorHAnsi" w:hAnsiTheme="minorHAnsi"/>
          <w:sz w:val="20"/>
          <w:szCs w:val="20"/>
        </w:rPr>
        <w:t>Extension cables will be checked as part of the regular testing programme;</w:t>
      </w:r>
    </w:p>
    <w:p w14:paraId="1C709CF7" w14:textId="77777777" w:rsidR="00196742" w:rsidRPr="00C817FD" w:rsidRDefault="00196742" w:rsidP="00876007">
      <w:pPr>
        <w:pStyle w:val="ListParagraph"/>
        <w:numPr>
          <w:ilvl w:val="0"/>
          <w:numId w:val="47"/>
        </w:numPr>
        <w:spacing w:after="120" w:line="240" w:lineRule="auto"/>
        <w:ind w:left="1020" w:hanging="340"/>
        <w:rPr>
          <w:rFonts w:asciiTheme="minorHAnsi" w:hAnsiTheme="minorHAnsi"/>
          <w:sz w:val="20"/>
          <w:szCs w:val="20"/>
        </w:rPr>
      </w:pPr>
      <w:r w:rsidRPr="00C817FD">
        <w:rPr>
          <w:rFonts w:asciiTheme="minorHAnsi" w:hAnsiTheme="minorHAnsi"/>
          <w:sz w:val="20"/>
          <w:szCs w:val="20"/>
        </w:rPr>
        <w:t>Extension cables will be regarded as temporary.  Regular use may indicate the need for additional sockets;</w:t>
      </w:r>
    </w:p>
    <w:p w14:paraId="27427ACF" w14:textId="77777777" w:rsidR="00196742" w:rsidRPr="00C817FD" w:rsidRDefault="00196742" w:rsidP="00876007">
      <w:pPr>
        <w:pStyle w:val="ListParagraph"/>
        <w:numPr>
          <w:ilvl w:val="0"/>
          <w:numId w:val="47"/>
        </w:numPr>
        <w:spacing w:after="120" w:line="240" w:lineRule="auto"/>
        <w:ind w:left="1020" w:hanging="340"/>
        <w:rPr>
          <w:rFonts w:asciiTheme="minorHAnsi" w:hAnsiTheme="minorHAnsi"/>
          <w:sz w:val="20"/>
          <w:szCs w:val="20"/>
        </w:rPr>
      </w:pPr>
      <w:r w:rsidRPr="00C817FD">
        <w:rPr>
          <w:rFonts w:asciiTheme="minorHAnsi" w:hAnsiTheme="minorHAnsi"/>
          <w:sz w:val="20"/>
          <w:szCs w:val="20"/>
        </w:rPr>
        <w:t>Block style adaptors will NOT be used in school under any circumstances.</w:t>
      </w:r>
    </w:p>
    <w:p w14:paraId="3C6E3130" w14:textId="77777777" w:rsidR="00196742" w:rsidRPr="00C817FD" w:rsidRDefault="00196742" w:rsidP="00196742">
      <w:pPr>
        <w:pStyle w:val="Heading4"/>
        <w:ind w:left="680"/>
        <w:rPr>
          <w:noProof w:val="0"/>
        </w:rPr>
      </w:pPr>
      <w:r w:rsidRPr="00C817FD">
        <w:rPr>
          <w:noProof w:val="0"/>
        </w:rPr>
        <w:lastRenderedPageBreak/>
        <w:t>Fixed Convector/Fan Heaters</w:t>
      </w:r>
    </w:p>
    <w:p w14:paraId="6A61DE0B" w14:textId="77777777" w:rsidR="00196742" w:rsidRPr="00C817FD" w:rsidRDefault="00196742" w:rsidP="00196742">
      <w:pPr>
        <w:spacing w:after="120" w:line="240" w:lineRule="auto"/>
        <w:ind w:left="680"/>
        <w:rPr>
          <w:rFonts w:asciiTheme="minorHAnsi" w:hAnsiTheme="minorHAnsi"/>
          <w:color w:val="000000" w:themeColor="text1"/>
          <w:sz w:val="20"/>
          <w:szCs w:val="20"/>
        </w:rPr>
      </w:pPr>
      <w:r w:rsidRPr="00C817FD">
        <w:rPr>
          <w:rFonts w:asciiTheme="minorHAnsi" w:hAnsiTheme="minorHAnsi"/>
          <w:sz w:val="20"/>
          <w:szCs w:val="20"/>
        </w:rPr>
        <w:t>These are serviced and vacuumed out on at least an annual basis by a competent person with records kept.</w:t>
      </w:r>
    </w:p>
    <w:p w14:paraId="47904382" w14:textId="77777777" w:rsidR="00196742" w:rsidRPr="00C817FD" w:rsidRDefault="00196742" w:rsidP="00196742">
      <w:pPr>
        <w:pStyle w:val="Heading4"/>
        <w:ind w:left="680"/>
        <w:rPr>
          <w:noProof w:val="0"/>
        </w:rPr>
      </w:pPr>
      <w:r w:rsidRPr="00C817FD">
        <w:rPr>
          <w:noProof w:val="0"/>
        </w:rPr>
        <w:t>Kitchen</w:t>
      </w:r>
    </w:p>
    <w:p w14:paraId="047AA134" w14:textId="77777777" w:rsidR="00196742" w:rsidRPr="00C817FD" w:rsidRDefault="00196742" w:rsidP="00196742">
      <w:pPr>
        <w:spacing w:after="120" w:line="240" w:lineRule="auto"/>
        <w:ind w:left="680"/>
        <w:rPr>
          <w:rFonts w:asciiTheme="minorHAnsi" w:hAnsiTheme="minorHAnsi"/>
          <w:color w:val="000000" w:themeColor="text1"/>
          <w:sz w:val="20"/>
          <w:szCs w:val="20"/>
        </w:rPr>
      </w:pPr>
      <w:r w:rsidRPr="00C817FD">
        <w:rPr>
          <w:rFonts w:asciiTheme="minorHAnsi" w:hAnsiTheme="minorHAnsi"/>
          <w:color w:val="000000" w:themeColor="text1"/>
          <w:sz w:val="20"/>
          <w:szCs w:val="20"/>
        </w:rPr>
        <w:t xml:space="preserve">Fixed electrical equipment in the kitchen is serviced annually by a </w:t>
      </w:r>
      <w:r w:rsidRPr="00C817FD">
        <w:rPr>
          <w:rFonts w:asciiTheme="minorHAnsi" w:hAnsiTheme="minorHAnsi"/>
          <w:bCs/>
          <w:color w:val="000000" w:themeColor="text1"/>
          <w:sz w:val="20"/>
          <w:szCs w:val="20"/>
        </w:rPr>
        <w:t>competent person</w:t>
      </w:r>
      <w:r w:rsidRPr="00C817FD">
        <w:rPr>
          <w:rFonts w:asciiTheme="minorHAnsi" w:hAnsiTheme="minorHAnsi"/>
          <w:color w:val="FF0000"/>
          <w:sz w:val="20"/>
          <w:szCs w:val="20"/>
        </w:rPr>
        <w:t xml:space="preserve"> </w:t>
      </w:r>
      <w:r w:rsidRPr="00C817FD">
        <w:rPr>
          <w:rFonts w:asciiTheme="minorHAnsi" w:hAnsiTheme="minorHAnsi"/>
          <w:color w:val="000000" w:themeColor="text1"/>
          <w:sz w:val="20"/>
          <w:szCs w:val="20"/>
        </w:rPr>
        <w:t xml:space="preserve">and records are held in the </w:t>
      </w:r>
      <w:r w:rsidRPr="00C817FD">
        <w:rPr>
          <w:rFonts w:asciiTheme="minorHAnsi" w:hAnsiTheme="minorHAnsi"/>
          <w:sz w:val="20"/>
          <w:szCs w:val="20"/>
        </w:rPr>
        <w:t xml:space="preserve">Buildings </w:t>
      </w:r>
      <w:r w:rsidRPr="00C817FD">
        <w:rPr>
          <w:rFonts w:asciiTheme="minorHAnsi" w:hAnsiTheme="minorHAnsi"/>
          <w:color w:val="000000" w:themeColor="text1"/>
          <w:sz w:val="20"/>
          <w:szCs w:val="20"/>
        </w:rPr>
        <w:t>Register.</w:t>
      </w:r>
    </w:p>
    <w:p w14:paraId="6F870C99" w14:textId="77777777" w:rsidR="00196742" w:rsidRPr="00CE1B02" w:rsidRDefault="00196742" w:rsidP="00196742">
      <w:pPr>
        <w:pStyle w:val="Heading4"/>
        <w:ind w:left="680"/>
        <w:rPr>
          <w:noProof w:val="0"/>
        </w:rPr>
      </w:pPr>
      <w:r w:rsidRPr="00C817FD">
        <w:rPr>
          <w:noProof w:val="0"/>
        </w:rPr>
        <w:t xml:space="preserve">Fixed Electrical </w:t>
      </w:r>
      <w:r w:rsidRPr="00CE1B02">
        <w:rPr>
          <w:noProof w:val="0"/>
        </w:rPr>
        <w:t>Installation</w:t>
      </w:r>
    </w:p>
    <w:p w14:paraId="2AFB3914" w14:textId="1F6DF5CF" w:rsidR="00196742" w:rsidRPr="00CE1B02" w:rsidRDefault="00196742" w:rsidP="00196742">
      <w:pPr>
        <w:spacing w:after="120" w:line="240" w:lineRule="auto"/>
        <w:ind w:left="680"/>
        <w:rPr>
          <w:rFonts w:asciiTheme="minorHAnsi" w:hAnsiTheme="minorHAnsi"/>
          <w:sz w:val="20"/>
          <w:szCs w:val="20"/>
        </w:rPr>
      </w:pPr>
      <w:bookmarkStart w:id="344" w:name="_Hlk142642851"/>
      <w:r w:rsidRPr="00CE1B02">
        <w:rPr>
          <w:rFonts w:asciiTheme="minorHAnsi" w:hAnsiTheme="minorHAnsi"/>
          <w:sz w:val="20"/>
          <w:szCs w:val="20"/>
        </w:rPr>
        <w:t xml:space="preserve">The main electrical installation will receive a Periodic Electrical Installation Inspection by </w:t>
      </w:r>
      <w:r w:rsidR="001816FE" w:rsidRPr="00854381">
        <w:rPr>
          <w:rFonts w:asciiTheme="minorHAnsi" w:hAnsiTheme="minorHAnsi"/>
          <w:sz w:val="20"/>
          <w:szCs w:val="20"/>
          <w:highlight w:val="cyan"/>
        </w:rPr>
        <w:t xml:space="preserve">a </w:t>
      </w:r>
      <w:r w:rsidR="001816FE" w:rsidRPr="00854381">
        <w:rPr>
          <w:rFonts w:cs="Calibri"/>
          <w:sz w:val="20"/>
          <w:szCs w:val="20"/>
          <w:highlight w:val="cyan"/>
        </w:rPr>
        <w:t>contractor registered on the Electrical Safety Register for non-domestic work</w:t>
      </w:r>
      <w:r w:rsidRPr="00CE1B02">
        <w:rPr>
          <w:rFonts w:asciiTheme="minorHAnsi" w:hAnsiTheme="minorHAnsi"/>
          <w:sz w:val="20"/>
          <w:szCs w:val="20"/>
        </w:rPr>
        <w:t xml:space="preserve"> at periods not exceeding five years.  Records will be held.  Any remedial work required as a result of the Inspection Report will be undertaken on a risk priority basis.</w:t>
      </w:r>
    </w:p>
    <w:bookmarkEnd w:id="344"/>
    <w:p w14:paraId="053BA314" w14:textId="77777777" w:rsidR="00196742" w:rsidRPr="00CE1B02" w:rsidRDefault="00196742" w:rsidP="00196742">
      <w:pPr>
        <w:pStyle w:val="Heading4"/>
        <w:ind w:left="680"/>
        <w:rPr>
          <w:noProof w:val="0"/>
        </w:rPr>
      </w:pPr>
      <w:r w:rsidRPr="00CE1B02">
        <w:rPr>
          <w:noProof w:val="0"/>
        </w:rPr>
        <w:t>EYFS</w:t>
      </w:r>
    </w:p>
    <w:p w14:paraId="01AFE682" w14:textId="77777777" w:rsidR="00196742" w:rsidRPr="00CE1B02" w:rsidRDefault="00196742" w:rsidP="00196742">
      <w:pPr>
        <w:spacing w:after="120" w:line="240" w:lineRule="auto"/>
        <w:ind w:left="680"/>
        <w:rPr>
          <w:rFonts w:asciiTheme="minorHAnsi" w:hAnsiTheme="minorHAnsi"/>
          <w:sz w:val="20"/>
          <w:szCs w:val="20"/>
        </w:rPr>
      </w:pPr>
      <w:r w:rsidRPr="00CE1B02">
        <w:rPr>
          <w:rFonts w:asciiTheme="minorHAnsi" w:hAnsiTheme="minorHAnsi"/>
          <w:sz w:val="20"/>
          <w:szCs w:val="20"/>
        </w:rPr>
        <w:t xml:space="preserve">Socket covers will be used in unused socket outlets in the early years and foundation stage </w:t>
      </w:r>
      <w:r w:rsidRPr="00CE1B02">
        <w:rPr>
          <w:rFonts w:asciiTheme="minorHAnsi" w:hAnsiTheme="minorHAnsi"/>
          <w:sz w:val="20"/>
          <w:szCs w:val="20"/>
          <w:u w:val="single"/>
        </w:rPr>
        <w:t>only</w:t>
      </w:r>
      <w:r w:rsidRPr="00CE1B02">
        <w:rPr>
          <w:rFonts w:asciiTheme="minorHAnsi" w:hAnsiTheme="minorHAnsi"/>
          <w:sz w:val="20"/>
          <w:szCs w:val="20"/>
        </w:rPr>
        <w:t xml:space="preserve"> </w:t>
      </w:r>
      <w:proofErr w:type="gramStart"/>
      <w:r w:rsidRPr="00CE1B02">
        <w:rPr>
          <w:rFonts w:asciiTheme="minorHAnsi" w:hAnsiTheme="minorHAnsi"/>
          <w:sz w:val="20"/>
          <w:szCs w:val="20"/>
        </w:rPr>
        <w:t>where</w:t>
      </w:r>
      <w:proofErr w:type="gramEnd"/>
      <w:r w:rsidRPr="00CE1B02">
        <w:rPr>
          <w:rFonts w:asciiTheme="minorHAnsi" w:hAnsiTheme="minorHAnsi"/>
          <w:sz w:val="20"/>
          <w:szCs w:val="20"/>
        </w:rPr>
        <w:t xml:space="preserve"> identified as required by school risk assessments.</w:t>
      </w:r>
    </w:p>
    <w:p w14:paraId="542AB43C" w14:textId="77777777" w:rsidR="00196742" w:rsidRPr="00CE1B02" w:rsidRDefault="00196742" w:rsidP="00196742">
      <w:pPr>
        <w:spacing w:after="120" w:line="240" w:lineRule="auto"/>
        <w:ind w:left="680"/>
        <w:rPr>
          <w:rFonts w:asciiTheme="minorHAnsi" w:hAnsiTheme="minorHAnsi"/>
          <w:b/>
          <w:i/>
          <w:sz w:val="20"/>
          <w:szCs w:val="20"/>
          <w:u w:val="single"/>
        </w:rPr>
      </w:pPr>
      <w:r w:rsidRPr="00CE1B02">
        <w:rPr>
          <w:rFonts w:asciiTheme="minorHAnsi" w:hAnsiTheme="minorHAnsi"/>
          <w:b/>
          <w:i/>
          <w:sz w:val="20"/>
          <w:szCs w:val="20"/>
          <w:u w:val="single"/>
        </w:rPr>
        <w:t>References and Useful Links</w:t>
      </w:r>
    </w:p>
    <w:bookmarkStart w:id="345" w:name="_Hlk26952307"/>
    <w:p w14:paraId="66C1435E" w14:textId="77777777" w:rsidR="0022186C" w:rsidRPr="00C817FD" w:rsidRDefault="0022186C" w:rsidP="0022186C">
      <w:pPr>
        <w:widowControl w:val="0"/>
        <w:autoSpaceDE w:val="0"/>
        <w:autoSpaceDN w:val="0"/>
        <w:adjustRightInd w:val="0"/>
        <w:spacing w:after="0" w:line="240" w:lineRule="auto"/>
        <w:ind w:left="680"/>
        <w:rPr>
          <w:rFonts w:asciiTheme="minorHAnsi" w:hAnsiTheme="minorHAnsi" w:cstheme="minorHAnsi"/>
          <w:i/>
          <w:sz w:val="20"/>
          <w:szCs w:val="20"/>
        </w:rPr>
      </w:pPr>
      <w:r w:rsidRPr="00854381">
        <w:rPr>
          <w:highlight w:val="cyan"/>
        </w:rPr>
        <w:fldChar w:fldCharType="begin"/>
      </w:r>
      <w:r w:rsidRPr="00854381">
        <w:rPr>
          <w:rFonts w:asciiTheme="minorHAnsi" w:hAnsiTheme="minorHAnsi" w:cstheme="minorHAnsi"/>
          <w:sz w:val="20"/>
          <w:szCs w:val="20"/>
          <w:highlight w:val="cyan"/>
        </w:rPr>
        <w:instrText>HYPERLINK "http://www.hse.gov.uk/electricity/index.htm"</w:instrText>
      </w:r>
      <w:r w:rsidRPr="00854381">
        <w:rPr>
          <w:highlight w:val="cyan"/>
        </w:rPr>
        <w:fldChar w:fldCharType="separate"/>
      </w:r>
      <w:r w:rsidRPr="00854381">
        <w:rPr>
          <w:rStyle w:val="Hyperlink"/>
          <w:rFonts w:asciiTheme="minorHAnsi" w:hAnsiTheme="minorHAnsi" w:cstheme="minorHAnsi"/>
          <w:bCs/>
          <w:i/>
          <w:sz w:val="20"/>
          <w:szCs w:val="20"/>
          <w:highlight w:val="cyan"/>
        </w:rPr>
        <w:t>HSE: Electrical safety at work</w:t>
      </w:r>
      <w:r w:rsidRPr="00854381">
        <w:rPr>
          <w:rStyle w:val="Hyperlink"/>
          <w:rFonts w:asciiTheme="minorHAnsi" w:hAnsiTheme="minorHAnsi" w:cstheme="minorHAnsi"/>
          <w:bCs/>
          <w:i/>
          <w:sz w:val="20"/>
          <w:szCs w:val="20"/>
          <w:highlight w:val="cyan"/>
        </w:rPr>
        <w:fldChar w:fldCharType="end"/>
      </w:r>
    </w:p>
    <w:p w14:paraId="1F424F88" w14:textId="77777777" w:rsidR="0022186C" w:rsidRPr="00C817FD" w:rsidRDefault="00F3517E" w:rsidP="0022186C">
      <w:pPr>
        <w:spacing w:after="0" w:line="240" w:lineRule="auto"/>
        <w:ind w:left="680"/>
        <w:rPr>
          <w:rStyle w:val="Hyperlink"/>
          <w:rFonts w:asciiTheme="minorHAnsi" w:hAnsiTheme="minorHAnsi" w:cstheme="minorHAnsi"/>
          <w:i/>
          <w:color w:val="000000" w:themeColor="text1"/>
          <w:sz w:val="20"/>
          <w:szCs w:val="20"/>
        </w:rPr>
      </w:pPr>
      <w:hyperlink r:id="rId286" w:history="1">
        <w:r w:rsidR="0022186C" w:rsidRPr="00C817FD">
          <w:rPr>
            <w:rStyle w:val="Hyperlink"/>
            <w:rFonts w:asciiTheme="minorHAnsi" w:hAnsiTheme="minorHAnsi" w:cstheme="minorHAnsi"/>
            <w:i/>
            <w:sz w:val="20"/>
            <w:szCs w:val="20"/>
          </w:rPr>
          <w:t>HSG 107 - Maintaining Portable and Transportable Electrical Equipment</w:t>
        </w:r>
      </w:hyperlink>
    </w:p>
    <w:p w14:paraId="4DF1DAD7" w14:textId="77777777" w:rsidR="0022186C" w:rsidRPr="00C817FD" w:rsidRDefault="00F3517E" w:rsidP="0022186C">
      <w:pPr>
        <w:spacing w:after="0" w:line="240" w:lineRule="auto"/>
        <w:ind w:left="680"/>
        <w:rPr>
          <w:rStyle w:val="Hyperlink"/>
          <w:rFonts w:asciiTheme="minorHAnsi" w:hAnsiTheme="minorHAnsi" w:cstheme="minorHAnsi"/>
          <w:i/>
          <w:color w:val="000000" w:themeColor="text1"/>
          <w:sz w:val="20"/>
          <w:szCs w:val="20"/>
        </w:rPr>
      </w:pPr>
      <w:hyperlink r:id="rId287" w:history="1">
        <w:r w:rsidR="0022186C" w:rsidRPr="00C817FD">
          <w:rPr>
            <w:rStyle w:val="Hyperlink"/>
            <w:rFonts w:asciiTheme="minorHAnsi" w:hAnsiTheme="minorHAnsi" w:cstheme="minorHAnsi"/>
            <w:i/>
            <w:sz w:val="20"/>
            <w:szCs w:val="20"/>
          </w:rPr>
          <w:t>INDG 236 - Maintaining Portable Electric Equipment in Offices &amp; other Low-Risk Environments</w:t>
        </w:r>
      </w:hyperlink>
    </w:p>
    <w:p w14:paraId="52653A0E" w14:textId="2E67A473" w:rsidR="0022186C" w:rsidRPr="00C817FD" w:rsidRDefault="00F3517E" w:rsidP="0022186C">
      <w:pPr>
        <w:spacing w:after="0" w:line="240" w:lineRule="auto"/>
        <w:ind w:left="680"/>
        <w:rPr>
          <w:rFonts w:asciiTheme="minorHAnsi" w:hAnsiTheme="minorHAnsi" w:cstheme="minorHAnsi"/>
          <w:i/>
          <w:color w:val="000000"/>
          <w:sz w:val="20"/>
          <w:szCs w:val="20"/>
        </w:rPr>
      </w:pPr>
      <w:hyperlink r:id="rId288" w:history="1">
        <w:r w:rsidR="00221DCF">
          <w:rPr>
            <w:rStyle w:val="Hyperlink"/>
            <w:rFonts w:asciiTheme="minorHAnsi" w:hAnsiTheme="minorHAnsi" w:cstheme="minorHAnsi"/>
            <w:i/>
            <w:sz w:val="20"/>
            <w:szCs w:val="20"/>
          </w:rPr>
          <w:t>HSR 25 Guidance on the Electricity at Work Regulations 1989</w:t>
        </w:r>
      </w:hyperlink>
    </w:p>
    <w:p w14:paraId="1070FDA9" w14:textId="77777777" w:rsidR="0022186C" w:rsidRPr="00C817FD" w:rsidRDefault="00F3517E" w:rsidP="0022186C">
      <w:pPr>
        <w:spacing w:after="0" w:line="240" w:lineRule="auto"/>
        <w:ind w:left="680"/>
        <w:rPr>
          <w:rFonts w:asciiTheme="minorHAnsi" w:hAnsiTheme="minorHAnsi" w:cstheme="minorHAnsi"/>
          <w:b/>
          <w:i/>
          <w:sz w:val="20"/>
          <w:szCs w:val="20"/>
        </w:rPr>
      </w:pPr>
      <w:hyperlink r:id="rId289" w:history="1">
        <w:r w:rsidR="0022186C" w:rsidRPr="00C817FD">
          <w:rPr>
            <w:rStyle w:val="Hyperlink"/>
            <w:rFonts w:asciiTheme="minorHAnsi" w:hAnsiTheme="minorHAnsi" w:cstheme="minorHAnsi"/>
            <w:i/>
            <w:sz w:val="20"/>
            <w:szCs w:val="20"/>
          </w:rPr>
          <w:t>HSE L22 - Provision and Use of Work Equipment Regulations 1998: ACOP and guidance</w:t>
        </w:r>
      </w:hyperlink>
    </w:p>
    <w:p w14:paraId="6FF583DE" w14:textId="77777777" w:rsidR="00E37FB8" w:rsidRPr="00534425" w:rsidRDefault="00F3517E" w:rsidP="00E37FB8">
      <w:pPr>
        <w:spacing w:after="0" w:line="240" w:lineRule="auto"/>
        <w:ind w:left="680"/>
        <w:rPr>
          <w:rFonts w:asciiTheme="minorHAnsi" w:hAnsiTheme="minorHAnsi" w:cstheme="minorHAnsi"/>
          <w:i/>
          <w:iCs/>
          <w:sz w:val="18"/>
          <w:szCs w:val="18"/>
          <w:highlight w:val="cyan"/>
        </w:rPr>
      </w:pPr>
      <w:hyperlink r:id="rId290" w:history="1">
        <w:r w:rsidR="00E37FB8" w:rsidRPr="00534425">
          <w:rPr>
            <w:rStyle w:val="Hyperlink"/>
            <w:i/>
            <w:iCs/>
            <w:sz w:val="20"/>
            <w:szCs w:val="20"/>
            <w:highlight w:val="cyan"/>
          </w:rPr>
          <w:t>Compliance Monitoring in Council Buildings</w:t>
        </w:r>
      </w:hyperlink>
    </w:p>
    <w:p w14:paraId="34594490" w14:textId="5551D048" w:rsidR="0022186C" w:rsidRPr="00E37FB8" w:rsidRDefault="00F3517E" w:rsidP="0022186C">
      <w:pPr>
        <w:spacing w:after="0" w:line="240" w:lineRule="auto"/>
        <w:ind w:left="680"/>
        <w:rPr>
          <w:rFonts w:asciiTheme="minorHAnsi" w:hAnsiTheme="minorHAnsi" w:cstheme="minorHAnsi"/>
          <w:i/>
          <w:iCs/>
          <w:sz w:val="18"/>
          <w:szCs w:val="18"/>
          <w:highlight w:val="cyan"/>
        </w:rPr>
      </w:pPr>
      <w:hyperlink r:id="rId291" w:history="1">
        <w:r w:rsidR="00E37FB8" w:rsidRPr="00E37FB8">
          <w:rPr>
            <w:rStyle w:val="Hyperlink"/>
            <w:i/>
            <w:iCs/>
            <w:sz w:val="20"/>
            <w:szCs w:val="20"/>
            <w:highlight w:val="cyan"/>
          </w:rPr>
          <w:t>KAHSC General Safety Series G17 - Electrical Safety</w:t>
        </w:r>
      </w:hyperlink>
    </w:p>
    <w:p w14:paraId="5FA8188F" w14:textId="3CE33A68" w:rsidR="0022186C" w:rsidRPr="00E37FB8" w:rsidRDefault="00F3517E" w:rsidP="0022186C">
      <w:pPr>
        <w:widowControl w:val="0"/>
        <w:autoSpaceDE w:val="0"/>
        <w:autoSpaceDN w:val="0"/>
        <w:adjustRightInd w:val="0"/>
        <w:spacing w:after="0" w:line="240" w:lineRule="auto"/>
        <w:ind w:left="680"/>
        <w:rPr>
          <w:rFonts w:asciiTheme="minorHAnsi" w:hAnsiTheme="minorHAnsi" w:cstheme="minorHAnsi"/>
          <w:i/>
          <w:iCs/>
          <w:color w:val="000000"/>
          <w:sz w:val="18"/>
          <w:szCs w:val="18"/>
        </w:rPr>
      </w:pPr>
      <w:hyperlink r:id="rId292" w:history="1">
        <w:r w:rsidR="00E37FB8" w:rsidRPr="00E37FB8">
          <w:rPr>
            <w:rStyle w:val="Hyperlink"/>
            <w:i/>
            <w:iCs/>
            <w:sz w:val="20"/>
            <w:szCs w:val="20"/>
            <w:highlight w:val="cyan"/>
          </w:rPr>
          <w:t>KAHSC General Safety Series G25 - Provision &amp; Use of Work Equipment</w:t>
        </w:r>
      </w:hyperlink>
    </w:p>
    <w:p w14:paraId="4EC31465" w14:textId="77777777" w:rsidR="0022186C" w:rsidRPr="00CE1B02" w:rsidRDefault="0022186C" w:rsidP="0022186C">
      <w:pPr>
        <w:widowControl w:val="0"/>
        <w:autoSpaceDE w:val="0"/>
        <w:autoSpaceDN w:val="0"/>
        <w:adjustRightInd w:val="0"/>
        <w:spacing w:after="0" w:line="240" w:lineRule="auto"/>
        <w:ind w:left="680"/>
        <w:rPr>
          <w:rFonts w:asciiTheme="minorHAnsi" w:hAnsiTheme="minorHAnsi" w:cstheme="minorHAnsi"/>
          <w:i/>
          <w:sz w:val="20"/>
          <w:szCs w:val="20"/>
        </w:rPr>
      </w:pPr>
      <w:r w:rsidRPr="00CE1B02">
        <w:rPr>
          <w:rFonts w:asciiTheme="minorHAnsi" w:hAnsiTheme="minorHAnsi" w:cstheme="minorHAnsi"/>
          <w:i/>
          <w:sz w:val="20"/>
          <w:szCs w:val="20"/>
        </w:rPr>
        <w:t>School’s 5 year Fixed Electrical Certificate</w:t>
      </w:r>
    </w:p>
    <w:p w14:paraId="2CF2367E" w14:textId="77777777" w:rsidR="0022186C" w:rsidRPr="00CE1B02" w:rsidRDefault="0022186C" w:rsidP="0022186C">
      <w:pPr>
        <w:widowControl w:val="0"/>
        <w:autoSpaceDE w:val="0"/>
        <w:autoSpaceDN w:val="0"/>
        <w:adjustRightInd w:val="0"/>
        <w:spacing w:after="0" w:line="240" w:lineRule="auto"/>
        <w:ind w:left="680"/>
        <w:rPr>
          <w:rFonts w:asciiTheme="minorHAnsi" w:hAnsiTheme="minorHAnsi" w:cstheme="minorHAnsi"/>
          <w:i/>
          <w:sz w:val="20"/>
          <w:szCs w:val="20"/>
        </w:rPr>
      </w:pPr>
      <w:r w:rsidRPr="00CE1B02">
        <w:rPr>
          <w:rFonts w:asciiTheme="minorHAnsi" w:hAnsiTheme="minorHAnsi" w:cstheme="minorHAnsi"/>
          <w:i/>
          <w:sz w:val="20"/>
          <w:szCs w:val="20"/>
        </w:rPr>
        <w:t>School’s Portable Appliance Testing Register</w:t>
      </w:r>
    </w:p>
    <w:p w14:paraId="19CF4678" w14:textId="77777777" w:rsidR="00196742" w:rsidRPr="00CE1B02" w:rsidRDefault="00196742" w:rsidP="00196742">
      <w:pPr>
        <w:pStyle w:val="Heading2"/>
      </w:pPr>
      <w:bookmarkStart w:id="346" w:name="_Toc438556896"/>
      <w:bookmarkStart w:id="347" w:name="_Toc20318642"/>
      <w:bookmarkStart w:id="348" w:name="_Toc145319998"/>
      <w:bookmarkEnd w:id="345"/>
      <w:r w:rsidRPr="00CE1B02">
        <w:t>Gas Installation and Appliances</w:t>
      </w:r>
      <w:bookmarkEnd w:id="346"/>
      <w:bookmarkEnd w:id="347"/>
      <w:bookmarkEnd w:id="348"/>
    </w:p>
    <w:p w14:paraId="094A39D1" w14:textId="77777777" w:rsidR="00196742" w:rsidRPr="00CE1B02" w:rsidRDefault="00196742" w:rsidP="00876007">
      <w:pPr>
        <w:pStyle w:val="ListParagraph"/>
        <w:numPr>
          <w:ilvl w:val="0"/>
          <w:numId w:val="48"/>
        </w:numPr>
        <w:spacing w:after="120" w:line="240" w:lineRule="auto"/>
        <w:ind w:left="1020" w:hanging="340"/>
        <w:rPr>
          <w:sz w:val="20"/>
        </w:rPr>
      </w:pPr>
      <w:r w:rsidRPr="00CE1B02">
        <w:rPr>
          <w:sz w:val="20"/>
        </w:rPr>
        <w:t>School Boilers and appliances are serviced annually by a Gas Safe Registered Engineer and records are kept.</w:t>
      </w:r>
    </w:p>
    <w:p w14:paraId="7F98B59A" w14:textId="77777777" w:rsidR="00196742" w:rsidRPr="00CE1B02" w:rsidRDefault="00196742" w:rsidP="00876007">
      <w:pPr>
        <w:pStyle w:val="ListParagraph"/>
        <w:numPr>
          <w:ilvl w:val="0"/>
          <w:numId w:val="48"/>
        </w:numPr>
        <w:spacing w:after="120" w:line="240" w:lineRule="auto"/>
        <w:ind w:left="1020" w:hanging="340"/>
        <w:rPr>
          <w:sz w:val="20"/>
        </w:rPr>
      </w:pPr>
      <w:r w:rsidRPr="00CE1B02">
        <w:rPr>
          <w:sz w:val="20"/>
        </w:rPr>
        <w:t>The gas installation will be inspected every 5 years by a Gas Safe Registered Engineer including pressure testing from the meter to the final appliance.</w:t>
      </w:r>
    </w:p>
    <w:p w14:paraId="207BDB5E" w14:textId="77777777" w:rsidR="00196742" w:rsidRPr="00CE1B02" w:rsidRDefault="00196742" w:rsidP="00876007">
      <w:pPr>
        <w:pStyle w:val="ListParagraph"/>
        <w:numPr>
          <w:ilvl w:val="0"/>
          <w:numId w:val="48"/>
        </w:numPr>
        <w:spacing w:after="120" w:line="240" w:lineRule="auto"/>
        <w:ind w:left="1020" w:hanging="340"/>
        <w:rPr>
          <w:sz w:val="20"/>
        </w:rPr>
      </w:pPr>
      <w:r w:rsidRPr="00CE1B02">
        <w:rPr>
          <w:sz w:val="20"/>
        </w:rPr>
        <w:t>Fixed gas equipment in the kitchen is serviced/gas checked annually by a Gas Safe Registered contractor.</w:t>
      </w:r>
    </w:p>
    <w:p w14:paraId="4A9B79E4" w14:textId="77777777" w:rsidR="00196742" w:rsidRPr="00CE1B02" w:rsidRDefault="00196742" w:rsidP="00876007">
      <w:pPr>
        <w:pStyle w:val="ListParagraph"/>
        <w:numPr>
          <w:ilvl w:val="0"/>
          <w:numId w:val="48"/>
        </w:numPr>
        <w:spacing w:after="120" w:line="240" w:lineRule="auto"/>
        <w:ind w:left="1020" w:hanging="340"/>
        <w:rPr>
          <w:sz w:val="20"/>
          <w:szCs w:val="20"/>
        </w:rPr>
      </w:pPr>
      <w:r w:rsidRPr="00CE1B02">
        <w:rPr>
          <w:sz w:val="20"/>
          <w:szCs w:val="20"/>
        </w:rPr>
        <w:t xml:space="preserve">For emergency procedures relating to Gas Leaks, refer to the School </w:t>
      </w:r>
      <w:r w:rsidRPr="00854381">
        <w:rPr>
          <w:sz w:val="20"/>
          <w:szCs w:val="20"/>
          <w:highlight w:val="cyan"/>
        </w:rPr>
        <w:t>Emergency Plan</w:t>
      </w:r>
      <w:r w:rsidRPr="00CE1B02">
        <w:rPr>
          <w:sz w:val="20"/>
          <w:szCs w:val="20"/>
        </w:rPr>
        <w:t>.</w:t>
      </w:r>
    </w:p>
    <w:p w14:paraId="49A00A60" w14:textId="77777777" w:rsidR="00196742" w:rsidRPr="00CE1B02" w:rsidRDefault="00196742" w:rsidP="00196742">
      <w:pPr>
        <w:spacing w:after="120" w:line="240" w:lineRule="auto"/>
        <w:ind w:left="680"/>
        <w:rPr>
          <w:rFonts w:asciiTheme="minorHAnsi" w:hAnsiTheme="minorHAnsi"/>
          <w:b/>
          <w:i/>
          <w:color w:val="000000" w:themeColor="text1"/>
          <w:sz w:val="20"/>
          <w:szCs w:val="20"/>
          <w:u w:val="single"/>
        </w:rPr>
      </w:pPr>
      <w:r w:rsidRPr="00CE1B02">
        <w:rPr>
          <w:rFonts w:asciiTheme="minorHAnsi" w:hAnsiTheme="minorHAnsi"/>
          <w:b/>
          <w:i/>
          <w:color w:val="000000" w:themeColor="text1"/>
          <w:sz w:val="20"/>
          <w:szCs w:val="20"/>
          <w:u w:val="single"/>
        </w:rPr>
        <w:t>References and Useful Links</w:t>
      </w:r>
    </w:p>
    <w:p w14:paraId="5CE51D22" w14:textId="77777777" w:rsidR="0022186C" w:rsidRPr="00CE1B02" w:rsidRDefault="0022186C" w:rsidP="0022186C">
      <w:pPr>
        <w:spacing w:after="0" w:line="240" w:lineRule="auto"/>
        <w:ind w:left="680"/>
        <w:rPr>
          <w:rFonts w:asciiTheme="minorHAnsi" w:hAnsiTheme="minorHAnsi" w:cstheme="minorHAnsi"/>
          <w:i/>
          <w:sz w:val="20"/>
          <w:szCs w:val="20"/>
        </w:rPr>
      </w:pPr>
      <w:bookmarkStart w:id="349" w:name="_Hlk142642884"/>
      <w:r w:rsidRPr="00CE1B02">
        <w:rPr>
          <w:rFonts w:asciiTheme="minorHAnsi" w:hAnsiTheme="minorHAnsi" w:cstheme="minorHAnsi"/>
          <w:i/>
          <w:sz w:val="20"/>
          <w:szCs w:val="20"/>
        </w:rPr>
        <w:t>Gas Safety (Installation and Use) Regulations 1998</w:t>
      </w:r>
    </w:p>
    <w:p w14:paraId="1BFB898D" w14:textId="77777777" w:rsidR="00E37FB8" w:rsidRPr="00534425" w:rsidRDefault="00F3517E" w:rsidP="00E37FB8">
      <w:pPr>
        <w:spacing w:after="0" w:line="240" w:lineRule="auto"/>
        <w:ind w:left="680"/>
        <w:rPr>
          <w:rFonts w:asciiTheme="minorHAnsi" w:hAnsiTheme="minorHAnsi" w:cstheme="minorHAnsi"/>
          <w:i/>
          <w:iCs/>
          <w:sz w:val="18"/>
          <w:szCs w:val="18"/>
          <w:highlight w:val="cyan"/>
        </w:rPr>
      </w:pPr>
      <w:hyperlink r:id="rId293" w:history="1">
        <w:r w:rsidR="00E37FB8" w:rsidRPr="00534425">
          <w:rPr>
            <w:rStyle w:val="Hyperlink"/>
            <w:i/>
            <w:iCs/>
            <w:sz w:val="20"/>
            <w:szCs w:val="20"/>
            <w:highlight w:val="cyan"/>
          </w:rPr>
          <w:t>Compliance Monitoring in Council Buildings</w:t>
        </w:r>
      </w:hyperlink>
    </w:p>
    <w:p w14:paraId="6F1BDDB5" w14:textId="77777777" w:rsidR="00E37FB8" w:rsidRPr="00E37FB8" w:rsidRDefault="00F3517E" w:rsidP="00E37FB8">
      <w:pPr>
        <w:widowControl w:val="0"/>
        <w:autoSpaceDE w:val="0"/>
        <w:autoSpaceDN w:val="0"/>
        <w:adjustRightInd w:val="0"/>
        <w:spacing w:after="0" w:line="240" w:lineRule="auto"/>
        <w:ind w:left="680"/>
        <w:rPr>
          <w:rFonts w:asciiTheme="minorHAnsi" w:hAnsiTheme="minorHAnsi" w:cstheme="minorHAnsi"/>
          <w:i/>
          <w:iCs/>
          <w:color w:val="000000"/>
          <w:sz w:val="18"/>
          <w:szCs w:val="18"/>
        </w:rPr>
      </w:pPr>
      <w:hyperlink r:id="rId294" w:history="1">
        <w:r w:rsidR="00E37FB8" w:rsidRPr="00E37FB8">
          <w:rPr>
            <w:rStyle w:val="Hyperlink"/>
            <w:i/>
            <w:iCs/>
            <w:sz w:val="20"/>
            <w:szCs w:val="20"/>
            <w:highlight w:val="cyan"/>
          </w:rPr>
          <w:t>KAHSC General Safety Series G25 - Provision &amp; Use of Work Equipment</w:t>
        </w:r>
      </w:hyperlink>
    </w:p>
    <w:p w14:paraId="6B9D36D8" w14:textId="647185FA" w:rsidR="0022186C" w:rsidRPr="00E37FB8" w:rsidRDefault="00F3517E" w:rsidP="0022186C">
      <w:pPr>
        <w:spacing w:after="0" w:line="240" w:lineRule="auto"/>
        <w:ind w:left="680"/>
        <w:rPr>
          <w:rFonts w:asciiTheme="minorHAnsi" w:hAnsiTheme="minorHAnsi" w:cstheme="minorHAnsi"/>
          <w:i/>
          <w:iCs/>
          <w:sz w:val="18"/>
          <w:szCs w:val="18"/>
        </w:rPr>
      </w:pPr>
      <w:hyperlink r:id="rId295" w:history="1">
        <w:r w:rsidR="00E37FB8" w:rsidRPr="00E37FB8">
          <w:rPr>
            <w:rStyle w:val="Hyperlink"/>
            <w:i/>
            <w:iCs/>
            <w:sz w:val="20"/>
            <w:szCs w:val="20"/>
            <w:highlight w:val="cyan"/>
          </w:rPr>
          <w:t>KAHSC General Safety Series G30 - Gas Safety</w:t>
        </w:r>
      </w:hyperlink>
    </w:p>
    <w:p w14:paraId="5534433D" w14:textId="77777777" w:rsidR="00196742" w:rsidRPr="00CE1B02" w:rsidRDefault="00196742" w:rsidP="00196742">
      <w:pPr>
        <w:pStyle w:val="Heading2"/>
      </w:pPr>
      <w:bookmarkStart w:id="350" w:name="_Toc438556900"/>
      <w:bookmarkStart w:id="351" w:name="_Toc20318646"/>
      <w:bookmarkStart w:id="352" w:name="_Toc145319999"/>
      <w:bookmarkEnd w:id="349"/>
      <w:r w:rsidRPr="00CE1B02">
        <w:t>Smokefree Workplace</w:t>
      </w:r>
      <w:bookmarkEnd w:id="350"/>
      <w:bookmarkEnd w:id="351"/>
      <w:bookmarkEnd w:id="352"/>
    </w:p>
    <w:p w14:paraId="51044FAE" w14:textId="77777777" w:rsidR="00196742" w:rsidRPr="00CE1B02" w:rsidRDefault="00196742" w:rsidP="00196742">
      <w:pPr>
        <w:widowControl w:val="0"/>
        <w:autoSpaceDE w:val="0"/>
        <w:autoSpaceDN w:val="0"/>
        <w:adjustRightInd w:val="0"/>
        <w:spacing w:after="120" w:line="240" w:lineRule="auto"/>
        <w:ind w:left="680"/>
        <w:rPr>
          <w:rFonts w:asciiTheme="minorHAnsi" w:hAnsiTheme="minorHAnsi" w:cs="Arial"/>
          <w:sz w:val="20"/>
          <w:szCs w:val="20"/>
        </w:rPr>
      </w:pPr>
      <w:r w:rsidRPr="00CE1B02">
        <w:rPr>
          <w:rFonts w:asciiTheme="minorHAnsi" w:hAnsiTheme="minorHAnsi" w:cs="Arial"/>
          <w:sz w:val="20"/>
          <w:szCs w:val="20"/>
        </w:rPr>
        <w:t>Our school operates a complete smoke-free policy which applies at all times.  Smoking (including E-Cigarettes/</w:t>
      </w:r>
      <w:r w:rsidRPr="00854381">
        <w:rPr>
          <w:rFonts w:asciiTheme="minorHAnsi" w:hAnsiTheme="minorHAnsi" w:cs="Arial"/>
          <w:sz w:val="20"/>
          <w:szCs w:val="20"/>
          <w:highlight w:val="cyan"/>
        </w:rPr>
        <w:t>vaping</w:t>
      </w:r>
      <w:r w:rsidRPr="00CE1B02">
        <w:rPr>
          <w:rFonts w:asciiTheme="minorHAnsi" w:hAnsiTheme="minorHAnsi" w:cs="Arial"/>
          <w:sz w:val="20"/>
          <w:szCs w:val="20"/>
        </w:rPr>
        <w:t xml:space="preserve">) is not permitted in any part of the </w:t>
      </w:r>
      <w:proofErr w:type="gramStart"/>
      <w:r w:rsidRPr="00CE1B02">
        <w:rPr>
          <w:rFonts w:asciiTheme="minorHAnsi" w:hAnsiTheme="minorHAnsi" w:cs="Arial"/>
          <w:sz w:val="20"/>
          <w:szCs w:val="20"/>
        </w:rPr>
        <w:t>schools</w:t>
      </w:r>
      <w:proofErr w:type="gramEnd"/>
      <w:r w:rsidRPr="00CE1B02">
        <w:rPr>
          <w:rFonts w:asciiTheme="minorHAnsi" w:hAnsiTheme="minorHAnsi" w:cs="Arial"/>
          <w:sz w:val="20"/>
          <w:szCs w:val="20"/>
        </w:rPr>
        <w:t xml:space="preserve"> premises, including within buildings, within the entrance area to the school, or on land adjacent to the school building (car park, garden areas, walkway etc.) where this forms part of the school premises.  This also applies to </w:t>
      </w:r>
      <w:r w:rsidRPr="00CE1B02">
        <w:rPr>
          <w:rFonts w:asciiTheme="minorHAnsi" w:hAnsiTheme="minorHAnsi" w:cs="Arial"/>
          <w:b/>
          <w:sz w:val="20"/>
          <w:szCs w:val="20"/>
          <w:u w:val="single"/>
        </w:rPr>
        <w:t>any</w:t>
      </w:r>
      <w:r w:rsidRPr="00CE1B02">
        <w:rPr>
          <w:rFonts w:asciiTheme="minorHAnsi" w:hAnsiTheme="minorHAnsi" w:cs="Arial"/>
          <w:sz w:val="20"/>
          <w:szCs w:val="20"/>
        </w:rPr>
        <w:t xml:space="preserve"> vehicle being used for school business.</w:t>
      </w:r>
    </w:p>
    <w:p w14:paraId="2D719BDB" w14:textId="7CA876FE" w:rsidR="00196742" w:rsidRPr="00CE1B02" w:rsidRDefault="00196742" w:rsidP="00196742">
      <w:pPr>
        <w:widowControl w:val="0"/>
        <w:autoSpaceDE w:val="0"/>
        <w:autoSpaceDN w:val="0"/>
        <w:adjustRightInd w:val="0"/>
        <w:spacing w:after="120" w:line="240" w:lineRule="auto"/>
        <w:ind w:left="680"/>
        <w:rPr>
          <w:rFonts w:asciiTheme="minorHAnsi" w:hAnsiTheme="minorHAnsi" w:cs="Arial"/>
          <w:sz w:val="20"/>
          <w:szCs w:val="20"/>
        </w:rPr>
      </w:pPr>
      <w:r w:rsidRPr="00CE1B02">
        <w:rPr>
          <w:rFonts w:asciiTheme="minorHAnsi" w:hAnsiTheme="minorHAnsi" w:cs="Arial"/>
          <w:sz w:val="20"/>
          <w:szCs w:val="20"/>
        </w:rPr>
        <w:t>The school’s disciplinary procedure will apply for dealing with employees who breach the smoking ban at work.  Pupils breaching smoke-free rules will be dealt with according to the School Behaviour Policy.</w:t>
      </w:r>
    </w:p>
    <w:p w14:paraId="7A74EBA2" w14:textId="77777777" w:rsidR="00196742" w:rsidRPr="00CE1B02" w:rsidRDefault="00196742" w:rsidP="00196742">
      <w:pPr>
        <w:widowControl w:val="0"/>
        <w:autoSpaceDE w:val="0"/>
        <w:autoSpaceDN w:val="0"/>
        <w:adjustRightInd w:val="0"/>
        <w:spacing w:after="120" w:line="240" w:lineRule="auto"/>
        <w:ind w:left="680"/>
        <w:rPr>
          <w:rFonts w:asciiTheme="minorHAnsi" w:hAnsiTheme="minorHAnsi" w:cs="Arial"/>
          <w:sz w:val="20"/>
          <w:szCs w:val="20"/>
        </w:rPr>
      </w:pPr>
      <w:r w:rsidRPr="00CE1B02">
        <w:rPr>
          <w:rFonts w:asciiTheme="minorHAnsi" w:hAnsiTheme="minorHAnsi" w:cs="Arial"/>
          <w:sz w:val="20"/>
          <w:szCs w:val="20"/>
        </w:rPr>
        <w:t>These rules apply to employees, parents, visitors, members of the public, contractors and others working in or using the school’s premises or vehicles.  This will be clearly advertised and visitors to the school will be informed of it.</w:t>
      </w:r>
    </w:p>
    <w:p w14:paraId="7280A633" w14:textId="77777777" w:rsidR="00196742" w:rsidRPr="00CE1B02" w:rsidRDefault="00196742" w:rsidP="00196742">
      <w:pPr>
        <w:widowControl w:val="0"/>
        <w:autoSpaceDE w:val="0"/>
        <w:autoSpaceDN w:val="0"/>
        <w:adjustRightInd w:val="0"/>
        <w:spacing w:after="120" w:line="240" w:lineRule="auto"/>
        <w:ind w:left="680"/>
        <w:rPr>
          <w:rFonts w:asciiTheme="minorHAnsi" w:hAnsiTheme="minorHAnsi" w:cs="Arial"/>
          <w:sz w:val="20"/>
          <w:szCs w:val="20"/>
        </w:rPr>
      </w:pPr>
      <w:r w:rsidRPr="00CE1B02">
        <w:rPr>
          <w:sz w:val="20"/>
        </w:rPr>
        <w:t>The school will support employees or pupils wishing to give up smoking by advertising and promoting external smoking cessation services and through regular health promotion activities.  Resources will also be available to educate pupils and free specialist advice regarding health promotion activity will be provided.</w:t>
      </w:r>
    </w:p>
    <w:p w14:paraId="4C74F893" w14:textId="77777777" w:rsidR="00196742" w:rsidRPr="00CE1B02"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CE1B02">
        <w:rPr>
          <w:rFonts w:asciiTheme="minorHAnsi" w:hAnsiTheme="minorHAnsi" w:cs="Arial"/>
          <w:b/>
          <w:i/>
          <w:sz w:val="20"/>
          <w:szCs w:val="20"/>
          <w:u w:val="single"/>
        </w:rPr>
        <w:t>References and Useful Links</w:t>
      </w:r>
    </w:p>
    <w:bookmarkStart w:id="353" w:name="_Hlk142642904"/>
    <w:bookmarkStart w:id="354" w:name="_Toc438556901"/>
    <w:bookmarkStart w:id="355" w:name="_Toc20318647"/>
    <w:p w14:paraId="7B03821A" w14:textId="77777777" w:rsidR="0022186C" w:rsidRPr="00CE1B02" w:rsidRDefault="0022186C" w:rsidP="0022186C">
      <w:pPr>
        <w:widowControl w:val="0"/>
        <w:autoSpaceDE w:val="0"/>
        <w:autoSpaceDN w:val="0"/>
        <w:adjustRightInd w:val="0"/>
        <w:spacing w:after="0" w:line="240" w:lineRule="auto"/>
        <w:ind w:left="680"/>
        <w:rPr>
          <w:rFonts w:asciiTheme="minorHAnsi" w:hAnsiTheme="minorHAnsi" w:cstheme="minorHAnsi"/>
          <w:i/>
          <w:iCs/>
          <w:sz w:val="20"/>
          <w:szCs w:val="20"/>
        </w:rPr>
      </w:pPr>
      <w:r w:rsidRPr="00CE1B02">
        <w:fldChar w:fldCharType="begin"/>
      </w:r>
      <w:r w:rsidRPr="00CE1B02">
        <w:rPr>
          <w:sz w:val="20"/>
          <w:szCs w:val="20"/>
        </w:rPr>
        <w:instrText xml:space="preserve"> HYPERLINK "https://www.nhs.uk/better-health/quit-smoking/find-your-local-stop-smoking-service/" </w:instrText>
      </w:r>
      <w:r w:rsidRPr="00CE1B02">
        <w:fldChar w:fldCharType="separate"/>
      </w:r>
      <w:r w:rsidRPr="00CE1B02">
        <w:rPr>
          <w:rStyle w:val="Hyperlink"/>
          <w:rFonts w:asciiTheme="minorHAnsi" w:hAnsiTheme="minorHAnsi" w:cstheme="minorHAnsi"/>
          <w:i/>
          <w:iCs/>
          <w:sz w:val="20"/>
          <w:szCs w:val="20"/>
        </w:rPr>
        <w:t>NHS</w:t>
      </w:r>
      <w:r w:rsidRPr="00CE1B02">
        <w:rPr>
          <w:rStyle w:val="Hyperlink"/>
          <w:rFonts w:asciiTheme="minorHAnsi" w:hAnsiTheme="minorHAnsi" w:cstheme="minorHAnsi"/>
          <w:i/>
          <w:iCs/>
          <w:sz w:val="20"/>
          <w:szCs w:val="20"/>
        </w:rPr>
        <w:fldChar w:fldCharType="end"/>
      </w:r>
    </w:p>
    <w:p w14:paraId="50A32C76" w14:textId="4CEE4AFC" w:rsidR="0022186C" w:rsidRPr="00CE1B02" w:rsidRDefault="00F3517E" w:rsidP="0022186C">
      <w:pPr>
        <w:widowControl w:val="0"/>
        <w:autoSpaceDE w:val="0"/>
        <w:autoSpaceDN w:val="0"/>
        <w:adjustRightInd w:val="0"/>
        <w:spacing w:after="0" w:line="240" w:lineRule="auto"/>
        <w:ind w:left="680"/>
        <w:rPr>
          <w:rStyle w:val="Hyperlink"/>
          <w:rFonts w:asciiTheme="minorHAnsi" w:hAnsiTheme="minorHAnsi" w:cstheme="minorHAnsi"/>
          <w:i/>
          <w:iCs/>
          <w:sz w:val="20"/>
          <w:szCs w:val="20"/>
        </w:rPr>
      </w:pPr>
      <w:hyperlink r:id="rId296" w:history="1">
        <w:r w:rsidR="0022186C" w:rsidRPr="00CE1B02">
          <w:rPr>
            <w:rStyle w:val="Hyperlink"/>
            <w:rFonts w:asciiTheme="minorHAnsi" w:hAnsiTheme="minorHAnsi" w:cstheme="minorHAnsi"/>
            <w:i/>
            <w:iCs/>
            <w:sz w:val="20"/>
            <w:szCs w:val="20"/>
          </w:rPr>
          <w:t>Action on Smoking &amp; Health (ASH)</w:t>
        </w:r>
      </w:hyperlink>
    </w:p>
    <w:p w14:paraId="6CBF8FA5" w14:textId="25E920D4" w:rsidR="002113DD" w:rsidRPr="00CE1B02" w:rsidRDefault="00F3517E" w:rsidP="0022186C">
      <w:pPr>
        <w:widowControl w:val="0"/>
        <w:autoSpaceDE w:val="0"/>
        <w:autoSpaceDN w:val="0"/>
        <w:adjustRightInd w:val="0"/>
        <w:spacing w:after="0" w:line="240" w:lineRule="auto"/>
        <w:ind w:left="680"/>
        <w:rPr>
          <w:rFonts w:asciiTheme="minorHAnsi" w:hAnsiTheme="minorHAnsi" w:cstheme="minorHAnsi"/>
          <w:i/>
          <w:iCs/>
          <w:sz w:val="20"/>
          <w:szCs w:val="20"/>
        </w:rPr>
      </w:pPr>
      <w:hyperlink r:id="rId297" w:history="1">
        <w:r w:rsidR="002113DD" w:rsidRPr="00CE1B02">
          <w:rPr>
            <w:rStyle w:val="Hyperlink"/>
            <w:rFonts w:asciiTheme="minorHAnsi" w:hAnsiTheme="minorHAnsi" w:cstheme="minorHAnsi"/>
            <w:i/>
            <w:iCs/>
            <w:sz w:val="20"/>
            <w:szCs w:val="20"/>
          </w:rPr>
          <w:t>ASH guidance on developing school policies on vaping</w:t>
        </w:r>
      </w:hyperlink>
    </w:p>
    <w:p w14:paraId="75BFEAF5" w14:textId="77777777" w:rsidR="00196742" w:rsidRPr="00CE1B02" w:rsidRDefault="00196742" w:rsidP="00196742">
      <w:pPr>
        <w:pStyle w:val="Heading2"/>
      </w:pPr>
      <w:bookmarkStart w:id="356" w:name="_Toc145320000"/>
      <w:bookmarkEnd w:id="353"/>
      <w:r w:rsidRPr="00CE1B02">
        <w:lastRenderedPageBreak/>
        <w:t>Transport</w:t>
      </w:r>
      <w:bookmarkEnd w:id="354"/>
      <w:bookmarkEnd w:id="355"/>
      <w:bookmarkEnd w:id="356"/>
    </w:p>
    <w:p w14:paraId="5EA5A559" w14:textId="77777777" w:rsidR="00196742" w:rsidRPr="00CE1B02" w:rsidRDefault="00196742" w:rsidP="00196742">
      <w:pPr>
        <w:spacing w:after="120" w:line="240" w:lineRule="auto"/>
        <w:ind w:left="680"/>
        <w:rPr>
          <w:rFonts w:asciiTheme="minorHAnsi" w:hAnsiTheme="minorHAnsi"/>
          <w:b/>
          <w:sz w:val="20"/>
          <w:szCs w:val="20"/>
          <w:u w:val="single"/>
        </w:rPr>
      </w:pPr>
      <w:r w:rsidRPr="00CE1B02">
        <w:rPr>
          <w:rFonts w:asciiTheme="minorHAnsi" w:hAnsiTheme="minorHAnsi"/>
          <w:b/>
          <w:sz w:val="20"/>
          <w:szCs w:val="20"/>
          <w:u w:val="single"/>
        </w:rPr>
        <w:t>Private cars</w:t>
      </w:r>
    </w:p>
    <w:p w14:paraId="13C53A5A" w14:textId="77777777" w:rsidR="00196742" w:rsidRPr="00CE1B02" w:rsidRDefault="00196742" w:rsidP="00876007">
      <w:pPr>
        <w:pStyle w:val="ListParagraph"/>
        <w:numPr>
          <w:ilvl w:val="0"/>
          <w:numId w:val="52"/>
        </w:numPr>
        <w:spacing w:after="120" w:line="240" w:lineRule="auto"/>
        <w:ind w:left="1020" w:hanging="340"/>
        <w:rPr>
          <w:rFonts w:asciiTheme="minorHAnsi" w:hAnsiTheme="minorHAnsi"/>
          <w:sz w:val="20"/>
          <w:szCs w:val="20"/>
        </w:rPr>
      </w:pPr>
      <w:r w:rsidRPr="00CE1B02">
        <w:rPr>
          <w:rFonts w:asciiTheme="minorHAnsi" w:hAnsiTheme="minorHAnsi"/>
          <w:sz w:val="20"/>
          <w:szCs w:val="20"/>
        </w:rPr>
        <w:t xml:space="preserve">Private cars are to be used to transport pupils ONLY when the owner of the car has a valid driving licence and an insurance policy, which covers the carriage of children for school activities </w:t>
      </w:r>
      <w:proofErr w:type="gramStart"/>
      <w:r w:rsidRPr="00CE1B02">
        <w:rPr>
          <w:rFonts w:asciiTheme="minorHAnsi" w:hAnsiTheme="minorHAnsi"/>
          <w:sz w:val="20"/>
          <w:szCs w:val="20"/>
        </w:rPr>
        <w:t>i.e.</w:t>
      </w:r>
      <w:proofErr w:type="gramEnd"/>
      <w:r w:rsidRPr="00CE1B02">
        <w:rPr>
          <w:rFonts w:asciiTheme="minorHAnsi" w:hAnsiTheme="minorHAnsi"/>
          <w:sz w:val="20"/>
          <w:szCs w:val="20"/>
        </w:rPr>
        <w:t xml:space="preserve"> business use.</w:t>
      </w:r>
    </w:p>
    <w:p w14:paraId="105C3B35" w14:textId="77777777" w:rsidR="00196742" w:rsidRPr="00CE1B02" w:rsidRDefault="00196742" w:rsidP="00876007">
      <w:pPr>
        <w:pStyle w:val="ListParagraph"/>
        <w:numPr>
          <w:ilvl w:val="0"/>
          <w:numId w:val="52"/>
        </w:numPr>
        <w:spacing w:after="120" w:line="240" w:lineRule="auto"/>
        <w:ind w:left="1020" w:hanging="340"/>
        <w:rPr>
          <w:rFonts w:asciiTheme="minorHAnsi" w:hAnsiTheme="minorHAnsi"/>
          <w:sz w:val="20"/>
          <w:szCs w:val="20"/>
        </w:rPr>
      </w:pPr>
      <w:r w:rsidRPr="00CE1B02">
        <w:rPr>
          <w:rFonts w:asciiTheme="minorHAnsi" w:hAnsiTheme="minorHAnsi"/>
          <w:sz w:val="20"/>
          <w:szCs w:val="20"/>
        </w:rPr>
        <w:t>Where possible, children should sit in the rear of the car and seat belts are to be worn at all times.</w:t>
      </w:r>
    </w:p>
    <w:p w14:paraId="3D580FAF" w14:textId="77777777" w:rsidR="00196742" w:rsidRPr="00CE1B02" w:rsidRDefault="00196742" w:rsidP="00876007">
      <w:pPr>
        <w:pStyle w:val="ListParagraph"/>
        <w:numPr>
          <w:ilvl w:val="0"/>
          <w:numId w:val="52"/>
        </w:numPr>
        <w:spacing w:after="120" w:line="240" w:lineRule="auto"/>
        <w:ind w:left="1020" w:hanging="340"/>
        <w:rPr>
          <w:rFonts w:asciiTheme="minorHAnsi" w:hAnsiTheme="minorHAnsi"/>
          <w:sz w:val="20"/>
          <w:szCs w:val="20"/>
        </w:rPr>
      </w:pPr>
      <w:r w:rsidRPr="00CE1B02">
        <w:rPr>
          <w:rFonts w:asciiTheme="minorHAnsi" w:hAnsiTheme="minorHAnsi"/>
          <w:sz w:val="20"/>
          <w:szCs w:val="20"/>
        </w:rPr>
        <w:t xml:space="preserve">Any child under 12 years and 4ft 5 in will need to use a booster cushion, and those under 25kg in weight must use a booster seat.  Procedures are in place to ensure that this occurs </w:t>
      </w:r>
      <w:proofErr w:type="gramStart"/>
      <w:r w:rsidRPr="00CE1B02">
        <w:rPr>
          <w:rFonts w:asciiTheme="minorHAnsi" w:hAnsiTheme="minorHAnsi"/>
          <w:sz w:val="20"/>
          <w:szCs w:val="20"/>
        </w:rPr>
        <w:t>i.e.</w:t>
      </w:r>
      <w:proofErr w:type="gramEnd"/>
      <w:r w:rsidRPr="00CE1B02">
        <w:rPr>
          <w:rFonts w:asciiTheme="minorHAnsi" w:hAnsiTheme="minorHAnsi"/>
          <w:sz w:val="20"/>
          <w:szCs w:val="20"/>
        </w:rPr>
        <w:t xml:space="preserve"> school keeps a supply of booster cushions or ensures parents supply these when required.</w:t>
      </w:r>
    </w:p>
    <w:p w14:paraId="765E8596" w14:textId="08DC7C87" w:rsidR="00196742" w:rsidRPr="00CE1B02" w:rsidRDefault="00196742" w:rsidP="00876007">
      <w:pPr>
        <w:pStyle w:val="ListParagraph"/>
        <w:numPr>
          <w:ilvl w:val="0"/>
          <w:numId w:val="52"/>
        </w:numPr>
        <w:spacing w:after="120" w:line="240" w:lineRule="auto"/>
        <w:ind w:left="1020" w:hanging="340"/>
        <w:rPr>
          <w:rFonts w:asciiTheme="minorHAnsi" w:hAnsiTheme="minorHAnsi"/>
          <w:sz w:val="20"/>
          <w:szCs w:val="20"/>
        </w:rPr>
      </w:pPr>
      <w:r w:rsidRPr="00CE1B02">
        <w:rPr>
          <w:rFonts w:asciiTheme="minorHAnsi" w:hAnsiTheme="minorHAnsi"/>
          <w:sz w:val="20"/>
          <w:szCs w:val="20"/>
        </w:rPr>
        <w:t>Booster seats/cushions are not required on the school minibus/hired in minibuses unless children under 12 years of age and under 4ft 5in in height are required to sit in seats parallel to the driver.</w:t>
      </w:r>
    </w:p>
    <w:p w14:paraId="2337C39B" w14:textId="77777777" w:rsidR="00196742" w:rsidRPr="00CE1B02" w:rsidRDefault="00196742" w:rsidP="00876007">
      <w:pPr>
        <w:pStyle w:val="ListParagraph"/>
        <w:numPr>
          <w:ilvl w:val="0"/>
          <w:numId w:val="52"/>
        </w:numPr>
        <w:spacing w:after="120" w:line="240" w:lineRule="auto"/>
        <w:ind w:left="1020" w:hanging="340"/>
        <w:rPr>
          <w:rFonts w:asciiTheme="minorHAnsi" w:hAnsiTheme="minorHAnsi"/>
          <w:sz w:val="20"/>
          <w:szCs w:val="20"/>
        </w:rPr>
      </w:pPr>
      <w:r w:rsidRPr="00CE1B02">
        <w:rPr>
          <w:rFonts w:asciiTheme="minorHAnsi" w:hAnsiTheme="minorHAnsi"/>
          <w:sz w:val="20"/>
          <w:szCs w:val="20"/>
        </w:rPr>
        <w:t>Children will alight from the car on the kerbside, not the roadside.</w:t>
      </w:r>
    </w:p>
    <w:p w14:paraId="2D57CB61" w14:textId="77777777" w:rsidR="00196742" w:rsidRPr="00CE1B02" w:rsidRDefault="00196742" w:rsidP="00876007">
      <w:pPr>
        <w:pStyle w:val="ListParagraph"/>
        <w:numPr>
          <w:ilvl w:val="0"/>
          <w:numId w:val="52"/>
        </w:numPr>
        <w:spacing w:after="120" w:line="240" w:lineRule="auto"/>
        <w:ind w:left="1020" w:hanging="340"/>
        <w:rPr>
          <w:rFonts w:asciiTheme="minorHAnsi" w:hAnsiTheme="minorHAnsi"/>
          <w:sz w:val="20"/>
          <w:szCs w:val="20"/>
        </w:rPr>
      </w:pPr>
      <w:r w:rsidRPr="00CE1B02">
        <w:rPr>
          <w:rFonts w:asciiTheme="minorHAnsi" w:hAnsiTheme="minorHAnsi"/>
          <w:sz w:val="20"/>
          <w:szCs w:val="20"/>
        </w:rPr>
        <w:t>Within a normal 4/5-seater vehicle, no more than 3 children will be carried.</w:t>
      </w:r>
    </w:p>
    <w:p w14:paraId="1C221950" w14:textId="77777777" w:rsidR="00196742" w:rsidRPr="00CE1B02" w:rsidRDefault="00196742" w:rsidP="00196742">
      <w:pPr>
        <w:spacing w:after="120" w:line="240" w:lineRule="auto"/>
        <w:ind w:left="680"/>
        <w:rPr>
          <w:rFonts w:asciiTheme="minorHAnsi" w:hAnsiTheme="minorHAnsi"/>
          <w:b/>
          <w:sz w:val="20"/>
          <w:szCs w:val="20"/>
          <w:u w:val="single"/>
        </w:rPr>
      </w:pPr>
      <w:r w:rsidRPr="00CE1B02">
        <w:rPr>
          <w:rFonts w:asciiTheme="minorHAnsi" w:hAnsiTheme="minorHAnsi"/>
          <w:b/>
          <w:sz w:val="20"/>
          <w:szCs w:val="20"/>
          <w:u w:val="single"/>
        </w:rPr>
        <w:t>Occasional Business Use Insurance</w:t>
      </w:r>
    </w:p>
    <w:p w14:paraId="6331DA11" w14:textId="33B01A3F" w:rsidR="00196742" w:rsidRPr="00CE1B02" w:rsidRDefault="00196742" w:rsidP="00196742">
      <w:pPr>
        <w:spacing w:after="120" w:line="240" w:lineRule="auto"/>
        <w:ind w:left="680"/>
        <w:rPr>
          <w:rFonts w:asciiTheme="minorHAnsi" w:hAnsiTheme="minorHAnsi"/>
          <w:color w:val="000000"/>
          <w:sz w:val="20"/>
          <w:szCs w:val="20"/>
        </w:rPr>
      </w:pPr>
      <w:r w:rsidRPr="00CE1B02">
        <w:rPr>
          <w:rFonts w:asciiTheme="minorHAnsi" w:hAnsiTheme="minorHAnsi"/>
          <w:sz w:val="20"/>
          <w:szCs w:val="20"/>
        </w:rPr>
        <w:t>We have as a school obtained blanket “Occasional Business Use Insurance” which covers employees.</w:t>
      </w:r>
    </w:p>
    <w:p w14:paraId="0A87AD5F" w14:textId="77777777" w:rsidR="00196742" w:rsidRPr="00CE1B02" w:rsidRDefault="00196742" w:rsidP="00196742">
      <w:pPr>
        <w:spacing w:after="120" w:line="240" w:lineRule="auto"/>
        <w:ind w:left="680"/>
        <w:rPr>
          <w:rFonts w:asciiTheme="minorHAnsi" w:hAnsiTheme="minorHAnsi"/>
          <w:b/>
          <w:sz w:val="20"/>
          <w:szCs w:val="20"/>
          <w:u w:val="single"/>
        </w:rPr>
      </w:pPr>
      <w:r w:rsidRPr="00CE1B02">
        <w:rPr>
          <w:rFonts w:asciiTheme="minorHAnsi" w:hAnsiTheme="minorHAnsi"/>
          <w:b/>
          <w:sz w:val="20"/>
          <w:szCs w:val="20"/>
          <w:u w:val="single"/>
        </w:rPr>
        <w:t>Minibus</w:t>
      </w:r>
    </w:p>
    <w:p w14:paraId="3D9D554C" w14:textId="77777777" w:rsidR="00196256" w:rsidRPr="00DB4359" w:rsidRDefault="00196256" w:rsidP="00196256">
      <w:pPr>
        <w:spacing w:after="120" w:line="240" w:lineRule="auto"/>
        <w:ind w:left="680"/>
        <w:rPr>
          <w:rFonts w:cs="Calibri"/>
          <w:sz w:val="20"/>
          <w:szCs w:val="20"/>
        </w:rPr>
      </w:pPr>
      <w:r w:rsidRPr="00DB4359">
        <w:rPr>
          <w:rFonts w:cs="Calibri"/>
          <w:color w:val="000000" w:themeColor="text1"/>
          <w:sz w:val="20"/>
          <w:szCs w:val="20"/>
        </w:rPr>
        <w:t>The school does not own a minibus; the local community mini bus is sometimes used, driven by registered and suitably trained members of staff.  Larger buses/coaches are hired where drivers are provided.</w:t>
      </w:r>
    </w:p>
    <w:p w14:paraId="78E5BEDA" w14:textId="3467864C" w:rsidR="00196742" w:rsidRPr="008E1940" w:rsidRDefault="00C81C2B" w:rsidP="00C81C2B">
      <w:pPr>
        <w:spacing w:after="120" w:line="240" w:lineRule="auto"/>
        <w:ind w:left="680"/>
        <w:rPr>
          <w:rFonts w:asciiTheme="minorHAnsi" w:hAnsiTheme="minorHAnsi" w:cs="Arial"/>
          <w:bCs/>
          <w:color w:val="000000"/>
          <w:sz w:val="20"/>
          <w:szCs w:val="20"/>
          <w:highlight w:val="cyan"/>
        </w:rPr>
      </w:pPr>
      <w:r w:rsidRPr="008E1940">
        <w:rPr>
          <w:rFonts w:cs="Calibri"/>
          <w:color w:val="000000"/>
          <w:sz w:val="20"/>
          <w:szCs w:val="20"/>
          <w:highlight w:val="cyan"/>
        </w:rPr>
        <w:t xml:space="preserve">If children are charged for anything involving the use of the minibus, there will be a </w:t>
      </w:r>
      <w:hyperlink r:id="rId298" w:history="1">
        <w:r w:rsidRPr="008E1940">
          <w:rPr>
            <w:rStyle w:val="Hyperlink"/>
            <w:rFonts w:cs="Calibri"/>
            <w:sz w:val="20"/>
            <w:szCs w:val="20"/>
            <w:highlight w:val="cyan"/>
          </w:rPr>
          <w:t>Section 19 permit</w:t>
        </w:r>
      </w:hyperlink>
      <w:r w:rsidRPr="008E1940">
        <w:rPr>
          <w:rFonts w:cs="Calibri"/>
          <w:color w:val="000000"/>
          <w:sz w:val="20"/>
          <w:szCs w:val="20"/>
          <w:highlight w:val="cyan"/>
        </w:rPr>
        <w:t xml:space="preserve"> in place (renewed every 5 years) which will be displayed in the minibus at all times it is in use.  If multiple buses are in use, a separate Permit will be in place and displayed on each minibus.  </w:t>
      </w:r>
      <w:r w:rsidRPr="008E1940">
        <w:rPr>
          <w:rFonts w:cs="Calibri"/>
          <w:sz w:val="20"/>
          <w:szCs w:val="20"/>
          <w:highlight w:val="cyan"/>
        </w:rPr>
        <w:t>It is an offence for Staff to drive a Category D vehicle (minibus) on Category B (car) driving licences without displaying a Section 19 minibus permit, regardless of any money involved in any journey.</w:t>
      </w:r>
    </w:p>
    <w:p w14:paraId="20D79D78" w14:textId="36DBE2A7" w:rsidR="00196742" w:rsidRPr="00CE1B02" w:rsidRDefault="00196742" w:rsidP="00196742">
      <w:pPr>
        <w:spacing w:after="120" w:line="240" w:lineRule="auto"/>
        <w:ind w:left="680"/>
        <w:rPr>
          <w:rFonts w:asciiTheme="minorHAnsi" w:hAnsiTheme="minorHAnsi"/>
          <w:sz w:val="20"/>
          <w:szCs w:val="20"/>
        </w:rPr>
      </w:pPr>
      <w:r w:rsidRPr="008E1940">
        <w:rPr>
          <w:rFonts w:asciiTheme="minorHAnsi" w:hAnsiTheme="minorHAnsi" w:cs="Calibri"/>
          <w:sz w:val="20"/>
          <w:szCs w:val="20"/>
          <w:highlight w:val="cyan"/>
        </w:rPr>
        <w:t xml:space="preserve">We will ‘Approve’ all drivers to drive school owned or hired minibuses using the </w:t>
      </w:r>
      <w:hyperlink r:id="rId299" w:history="1">
        <w:r w:rsidR="00C81C2B" w:rsidRPr="008E1940">
          <w:rPr>
            <w:rStyle w:val="Hyperlink"/>
            <w:rFonts w:cs="Calibri"/>
            <w:sz w:val="20"/>
            <w:szCs w:val="20"/>
            <w:highlight w:val="cyan"/>
          </w:rPr>
          <w:t>model approval form</w:t>
        </w:r>
      </w:hyperlink>
      <w:r w:rsidRPr="008E1940">
        <w:rPr>
          <w:rFonts w:asciiTheme="minorHAnsi" w:hAnsiTheme="minorHAnsi" w:cs="Calibri"/>
          <w:sz w:val="20"/>
          <w:szCs w:val="20"/>
          <w:highlight w:val="cyan"/>
        </w:rPr>
        <w:t>.</w:t>
      </w:r>
    </w:p>
    <w:p w14:paraId="0AC0CA35" w14:textId="77777777" w:rsidR="00196742" w:rsidRPr="00CE1B02" w:rsidRDefault="00196742" w:rsidP="00196742">
      <w:pPr>
        <w:spacing w:after="120" w:line="240" w:lineRule="auto"/>
        <w:ind w:left="680"/>
        <w:rPr>
          <w:rFonts w:asciiTheme="minorHAnsi" w:hAnsiTheme="minorHAnsi"/>
          <w:sz w:val="20"/>
          <w:szCs w:val="20"/>
        </w:rPr>
      </w:pPr>
      <w:r w:rsidRPr="00CE1B02">
        <w:rPr>
          <w:rFonts w:asciiTheme="minorHAnsi" w:hAnsiTheme="minorHAnsi"/>
          <w:sz w:val="20"/>
          <w:szCs w:val="20"/>
        </w:rPr>
        <w:t>No standing passengers may be carried and all children will wear a seat-belt.</w:t>
      </w:r>
    </w:p>
    <w:p w14:paraId="2119FCEB" w14:textId="77777777" w:rsidR="00196742" w:rsidRPr="00CE1B02" w:rsidRDefault="00196742" w:rsidP="00196742">
      <w:pPr>
        <w:spacing w:after="120" w:line="240" w:lineRule="auto"/>
        <w:ind w:left="680"/>
        <w:rPr>
          <w:rFonts w:asciiTheme="minorHAnsi" w:hAnsiTheme="minorHAnsi"/>
          <w:b/>
          <w:sz w:val="20"/>
          <w:szCs w:val="20"/>
          <w:u w:val="single"/>
        </w:rPr>
      </w:pPr>
      <w:r w:rsidRPr="00CE1B02">
        <w:rPr>
          <w:rFonts w:asciiTheme="minorHAnsi" w:hAnsiTheme="minorHAnsi"/>
          <w:b/>
          <w:sz w:val="20"/>
          <w:szCs w:val="20"/>
          <w:u w:val="single"/>
        </w:rPr>
        <w:t>Coach Hire</w:t>
      </w:r>
    </w:p>
    <w:p w14:paraId="7D08768B" w14:textId="77777777" w:rsidR="00196742" w:rsidRPr="00CE1B02" w:rsidRDefault="00196742" w:rsidP="00196742">
      <w:pPr>
        <w:spacing w:after="120" w:line="240" w:lineRule="auto"/>
        <w:ind w:left="680"/>
        <w:rPr>
          <w:rFonts w:asciiTheme="minorHAnsi" w:hAnsiTheme="minorHAnsi"/>
          <w:sz w:val="20"/>
          <w:szCs w:val="20"/>
        </w:rPr>
      </w:pPr>
      <w:r w:rsidRPr="00CE1B02">
        <w:rPr>
          <w:rFonts w:asciiTheme="minorHAnsi" w:hAnsiTheme="minorHAnsi"/>
          <w:sz w:val="20"/>
          <w:szCs w:val="20"/>
        </w:rPr>
        <w:t>All coaches hired for school use must be fitted with seat belts.  Local firms are contracted.</w:t>
      </w:r>
    </w:p>
    <w:p w14:paraId="48B8B505" w14:textId="77777777" w:rsidR="00196742" w:rsidRPr="00CE1B02" w:rsidRDefault="00196742" w:rsidP="00196742">
      <w:pPr>
        <w:spacing w:after="120" w:line="240" w:lineRule="auto"/>
        <w:ind w:left="680"/>
        <w:rPr>
          <w:rFonts w:asciiTheme="minorHAnsi" w:hAnsiTheme="minorHAnsi"/>
          <w:sz w:val="20"/>
          <w:szCs w:val="20"/>
        </w:rPr>
      </w:pPr>
      <w:r w:rsidRPr="00CE1B02">
        <w:rPr>
          <w:rFonts w:asciiTheme="minorHAnsi" w:hAnsiTheme="minorHAnsi"/>
          <w:sz w:val="20"/>
          <w:szCs w:val="20"/>
        </w:rPr>
        <w:t>For the purpose of school excursions, the buses arrive and depart before and after school hours to prevent traffic hold ups outside the main gates.  Cars are discouraged from parking near the school on excursion days.</w:t>
      </w:r>
    </w:p>
    <w:p w14:paraId="71056AD6" w14:textId="77777777" w:rsidR="00196742" w:rsidRPr="00CE1B02" w:rsidRDefault="00196742" w:rsidP="00196742">
      <w:pPr>
        <w:spacing w:after="120" w:line="240" w:lineRule="auto"/>
        <w:ind w:left="680"/>
        <w:rPr>
          <w:rFonts w:asciiTheme="minorHAnsi" w:hAnsiTheme="minorHAnsi"/>
          <w:b/>
          <w:i/>
          <w:sz w:val="20"/>
          <w:szCs w:val="20"/>
          <w:u w:val="single"/>
        </w:rPr>
      </w:pPr>
      <w:r w:rsidRPr="00CE1B02">
        <w:rPr>
          <w:rFonts w:asciiTheme="minorHAnsi" w:hAnsiTheme="minorHAnsi"/>
          <w:b/>
          <w:i/>
          <w:sz w:val="20"/>
          <w:szCs w:val="20"/>
          <w:u w:val="single"/>
        </w:rPr>
        <w:t>References and Useful Links</w:t>
      </w:r>
    </w:p>
    <w:bookmarkStart w:id="357" w:name="_Hlk26952385"/>
    <w:bookmarkStart w:id="358" w:name="_Toc336779363"/>
    <w:bookmarkStart w:id="359" w:name="_Toc428368111"/>
    <w:bookmarkStart w:id="360" w:name="_Toc438556902"/>
    <w:bookmarkStart w:id="361" w:name="_Toc20318648"/>
    <w:bookmarkStart w:id="362" w:name="_Toc116798184"/>
    <w:bookmarkStart w:id="363" w:name="_Toc129076548"/>
    <w:bookmarkStart w:id="364" w:name="_Toc129150332"/>
    <w:bookmarkStart w:id="365" w:name="_Toc143305320"/>
    <w:bookmarkStart w:id="366" w:name="_Toc149361176"/>
    <w:bookmarkStart w:id="367" w:name="_Toc61162003"/>
    <w:bookmarkStart w:id="368" w:name="_Toc61860426"/>
    <w:bookmarkStart w:id="369" w:name="_Toc63499356"/>
    <w:bookmarkStart w:id="370" w:name="_Toc304443818"/>
    <w:bookmarkStart w:id="371" w:name="_Toc329264629"/>
    <w:p w14:paraId="43065805" w14:textId="3D5DB0C1" w:rsidR="00AF657C" w:rsidRPr="00E37FB8" w:rsidRDefault="00E37FB8" w:rsidP="00AF657C">
      <w:pPr>
        <w:spacing w:after="0" w:line="240" w:lineRule="auto"/>
        <w:ind w:left="680"/>
        <w:rPr>
          <w:rFonts w:asciiTheme="minorHAnsi" w:hAnsiTheme="minorHAnsi" w:cstheme="minorHAnsi"/>
          <w:i/>
          <w:iCs/>
          <w:sz w:val="18"/>
          <w:szCs w:val="18"/>
        </w:rPr>
      </w:pPr>
      <w:r w:rsidRPr="00E37FB8">
        <w:rPr>
          <w:i/>
          <w:iCs/>
          <w:sz w:val="20"/>
          <w:szCs w:val="20"/>
          <w:highlight w:val="cyan"/>
        </w:rPr>
        <w:fldChar w:fldCharType="begin"/>
      </w:r>
      <w:r w:rsidRPr="00E37FB8">
        <w:rPr>
          <w:i/>
          <w:iCs/>
          <w:sz w:val="20"/>
          <w:szCs w:val="20"/>
          <w:highlight w:val="cyan"/>
        </w:rPr>
        <w:instrText>HYPERLINK "https://kymallanhub.co.uk/download/document/738/"</w:instrText>
      </w:r>
      <w:r w:rsidRPr="00E37FB8">
        <w:rPr>
          <w:i/>
          <w:iCs/>
          <w:sz w:val="20"/>
          <w:szCs w:val="20"/>
          <w:highlight w:val="cyan"/>
        </w:rPr>
        <w:fldChar w:fldCharType="separate"/>
      </w:r>
      <w:r w:rsidRPr="00E37FB8">
        <w:rPr>
          <w:rStyle w:val="Hyperlink"/>
          <w:i/>
          <w:iCs/>
          <w:sz w:val="20"/>
          <w:szCs w:val="20"/>
          <w:highlight w:val="cyan"/>
        </w:rPr>
        <w:t>KAHSC General Safety Series G11 – Safe use of Minibuses</w:t>
      </w:r>
      <w:r w:rsidRPr="00E37FB8">
        <w:rPr>
          <w:i/>
          <w:iCs/>
          <w:sz w:val="20"/>
          <w:szCs w:val="20"/>
          <w:highlight w:val="cyan"/>
        </w:rPr>
        <w:fldChar w:fldCharType="end"/>
      </w:r>
    </w:p>
    <w:p w14:paraId="656BA0DD" w14:textId="379C7D02" w:rsidR="00AF657C" w:rsidRPr="00CE1B02" w:rsidRDefault="00AF657C" w:rsidP="00AF657C">
      <w:pPr>
        <w:spacing w:after="0" w:line="240" w:lineRule="auto"/>
        <w:ind w:left="680"/>
        <w:rPr>
          <w:rFonts w:asciiTheme="minorHAnsi" w:hAnsiTheme="minorHAnsi" w:cstheme="minorHAnsi"/>
          <w:i/>
          <w:sz w:val="20"/>
          <w:szCs w:val="20"/>
        </w:rPr>
      </w:pPr>
      <w:r w:rsidRPr="00CE1B02">
        <w:rPr>
          <w:rFonts w:asciiTheme="minorHAnsi" w:hAnsiTheme="minorHAnsi" w:cstheme="minorHAnsi"/>
          <w:i/>
          <w:sz w:val="20"/>
          <w:szCs w:val="20"/>
        </w:rPr>
        <w:t xml:space="preserve">Outdoor Education Adviser Panel National Guidance </w:t>
      </w:r>
      <w:hyperlink r:id="rId300" w:history="1">
        <w:r w:rsidRPr="00CE1B02">
          <w:rPr>
            <w:rStyle w:val="Hyperlink"/>
            <w:rFonts w:asciiTheme="minorHAnsi" w:hAnsiTheme="minorHAnsi" w:cstheme="minorHAnsi"/>
            <w:i/>
            <w:sz w:val="20"/>
            <w:szCs w:val="20"/>
          </w:rPr>
          <w:t>http://oeapng.info/</w:t>
        </w:r>
      </w:hyperlink>
      <w:r w:rsidRPr="00CE1B02">
        <w:rPr>
          <w:rStyle w:val="Hyperlink"/>
          <w:rFonts w:asciiTheme="minorHAnsi" w:hAnsiTheme="minorHAnsi" w:cstheme="minorHAnsi"/>
          <w:i/>
          <w:color w:val="000000" w:themeColor="text1"/>
          <w:sz w:val="20"/>
          <w:szCs w:val="20"/>
          <w:u w:val="none"/>
        </w:rPr>
        <w:t xml:space="preserve"> </w:t>
      </w:r>
      <w:r w:rsidRPr="00CE1B02">
        <w:rPr>
          <w:rFonts w:asciiTheme="minorHAnsi" w:hAnsiTheme="minorHAnsi" w:cstheme="minorHAnsi"/>
          <w:i/>
          <w:sz w:val="20"/>
          <w:szCs w:val="20"/>
        </w:rPr>
        <w:t>(4.5 a-d)</w:t>
      </w:r>
    </w:p>
    <w:p w14:paraId="6A725548" w14:textId="77777777" w:rsidR="00196742" w:rsidRPr="00CE1B02" w:rsidRDefault="00196742" w:rsidP="00196742">
      <w:pPr>
        <w:pStyle w:val="Heading2"/>
      </w:pPr>
      <w:bookmarkStart w:id="372" w:name="_Toc145320001"/>
      <w:bookmarkEnd w:id="357"/>
      <w:r w:rsidRPr="00CE1B02">
        <w:t>On-Site Vehicle/Pedestrian Separation</w:t>
      </w:r>
      <w:bookmarkEnd w:id="358"/>
      <w:bookmarkEnd w:id="359"/>
      <w:bookmarkEnd w:id="360"/>
      <w:bookmarkEnd w:id="361"/>
      <w:bookmarkEnd w:id="372"/>
    </w:p>
    <w:p w14:paraId="609FECD8" w14:textId="1609AB7D" w:rsidR="00196742" w:rsidRPr="00C817FD" w:rsidRDefault="00196742" w:rsidP="00196742">
      <w:pPr>
        <w:spacing w:after="120" w:line="240" w:lineRule="auto"/>
        <w:ind w:left="680"/>
        <w:rPr>
          <w:rFonts w:asciiTheme="minorHAnsi" w:hAnsiTheme="minorHAnsi"/>
          <w:color w:val="000000" w:themeColor="text1"/>
          <w:sz w:val="20"/>
          <w:szCs w:val="20"/>
        </w:rPr>
      </w:pPr>
      <w:r w:rsidRPr="00C817FD">
        <w:rPr>
          <w:rFonts w:asciiTheme="minorHAnsi" w:hAnsiTheme="minorHAnsi"/>
          <w:color w:val="000000" w:themeColor="text1"/>
          <w:sz w:val="20"/>
          <w:szCs w:val="20"/>
        </w:rPr>
        <w:t xml:space="preserve">The </w:t>
      </w:r>
      <w:proofErr w:type="gramStart"/>
      <w:r w:rsidRPr="00C817FD">
        <w:rPr>
          <w:rFonts w:asciiTheme="minorHAnsi" w:hAnsiTheme="minorHAnsi"/>
          <w:color w:val="000000" w:themeColor="text1"/>
          <w:sz w:val="20"/>
          <w:szCs w:val="20"/>
        </w:rPr>
        <w:t>School</w:t>
      </w:r>
      <w:proofErr w:type="gramEnd"/>
      <w:r w:rsidRPr="00C817FD">
        <w:rPr>
          <w:rFonts w:asciiTheme="minorHAnsi" w:hAnsiTheme="minorHAnsi"/>
          <w:color w:val="000000" w:themeColor="text1"/>
          <w:sz w:val="20"/>
          <w:szCs w:val="20"/>
        </w:rPr>
        <w:t xml:space="preserve"> has undertaken a </w:t>
      </w:r>
      <w:hyperlink r:id="rId301" w:history="1">
        <w:r w:rsidR="00C81C2B" w:rsidRPr="00C81C2B">
          <w:rPr>
            <w:rStyle w:val="Hyperlink"/>
            <w:rFonts w:asciiTheme="minorHAnsi" w:hAnsiTheme="minorHAnsi"/>
            <w:sz w:val="20"/>
            <w:szCs w:val="20"/>
            <w:highlight w:val="cyan"/>
          </w:rPr>
          <w:t>risk assessment</w:t>
        </w:r>
      </w:hyperlink>
      <w:r w:rsidRPr="00C817FD">
        <w:rPr>
          <w:rFonts w:asciiTheme="minorHAnsi" w:hAnsiTheme="minorHAnsi"/>
          <w:color w:val="000000" w:themeColor="text1"/>
          <w:sz w:val="20"/>
          <w:szCs w:val="20"/>
        </w:rPr>
        <w:t xml:space="preserve"> of traffic hazards on our site and the following control measures have been implemented to minimise the risk of injury from on-site traffic:</w:t>
      </w:r>
    </w:p>
    <w:p w14:paraId="54D86C91" w14:textId="77777777" w:rsidR="00196256" w:rsidRPr="00DB4359" w:rsidRDefault="00196256" w:rsidP="00196256">
      <w:pPr>
        <w:pStyle w:val="Heading4"/>
        <w:ind w:left="680"/>
        <w:rPr>
          <w:rFonts w:ascii="Calibri" w:eastAsiaTheme="minorHAnsi" w:hAnsi="Calibri" w:cs="Calibri"/>
          <w:noProof w:val="0"/>
        </w:rPr>
      </w:pPr>
      <w:r w:rsidRPr="00DB4359">
        <w:rPr>
          <w:rFonts w:ascii="Calibri" w:eastAsiaTheme="minorHAnsi" w:hAnsi="Calibri" w:cs="Calibri"/>
          <w:noProof w:val="0"/>
        </w:rPr>
        <w:t>Buses</w:t>
      </w:r>
    </w:p>
    <w:p w14:paraId="0DC9EA5E" w14:textId="77777777" w:rsidR="00196256" w:rsidRPr="00DB4359" w:rsidRDefault="00196256" w:rsidP="00196256">
      <w:pPr>
        <w:spacing w:after="120" w:line="240" w:lineRule="auto"/>
        <w:ind w:left="680"/>
        <w:rPr>
          <w:rFonts w:eastAsiaTheme="minorHAnsi" w:cs="Calibri"/>
          <w:sz w:val="20"/>
          <w:szCs w:val="20"/>
        </w:rPr>
      </w:pPr>
      <w:r w:rsidRPr="00DB4359">
        <w:rPr>
          <w:rFonts w:eastAsiaTheme="minorHAnsi" w:cs="Calibri"/>
          <w:sz w:val="20"/>
          <w:szCs w:val="20"/>
        </w:rPr>
        <w:t>Where buses stop outside the school site this can be an area of high risk which therefore needs to be carefully managed. The following precautions have been taken:</w:t>
      </w:r>
    </w:p>
    <w:p w14:paraId="1630DD03" w14:textId="77777777" w:rsidR="00196256" w:rsidRPr="00DB4359" w:rsidRDefault="00196256" w:rsidP="00196256">
      <w:pPr>
        <w:pStyle w:val="ListParagraph"/>
        <w:numPr>
          <w:ilvl w:val="0"/>
          <w:numId w:val="66"/>
        </w:numPr>
        <w:spacing w:after="120" w:line="240" w:lineRule="auto"/>
        <w:ind w:left="1020" w:hanging="340"/>
        <w:rPr>
          <w:rFonts w:eastAsiaTheme="minorHAnsi" w:cs="Calibri"/>
          <w:sz w:val="20"/>
          <w:szCs w:val="20"/>
        </w:rPr>
      </w:pPr>
      <w:r w:rsidRPr="00DB4359">
        <w:rPr>
          <w:rFonts w:eastAsiaTheme="minorHAnsi" w:cs="Calibri"/>
          <w:sz w:val="20"/>
          <w:szCs w:val="20"/>
        </w:rPr>
        <w:t xml:space="preserve">The school is </w:t>
      </w:r>
      <w:proofErr w:type="gramStart"/>
      <w:r w:rsidRPr="00DB4359">
        <w:rPr>
          <w:rFonts w:eastAsiaTheme="minorHAnsi" w:cs="Calibri"/>
          <w:sz w:val="20"/>
          <w:szCs w:val="20"/>
        </w:rPr>
        <w:t>has</w:t>
      </w:r>
      <w:proofErr w:type="gramEnd"/>
      <w:r w:rsidRPr="00DB4359">
        <w:rPr>
          <w:rFonts w:eastAsiaTheme="minorHAnsi" w:cs="Calibri"/>
          <w:sz w:val="20"/>
          <w:szCs w:val="20"/>
        </w:rPr>
        <w:t xml:space="preserve"> a large designated and clearly marked bus parking bay. </w:t>
      </w:r>
    </w:p>
    <w:p w14:paraId="6B9B6CCA" w14:textId="77777777" w:rsidR="00196256" w:rsidRPr="00DB4359" w:rsidRDefault="00196256" w:rsidP="00196256">
      <w:pPr>
        <w:pStyle w:val="ListParagraph"/>
        <w:numPr>
          <w:ilvl w:val="0"/>
          <w:numId w:val="66"/>
        </w:numPr>
        <w:spacing w:after="120" w:line="240" w:lineRule="auto"/>
        <w:ind w:left="1020" w:hanging="340"/>
        <w:rPr>
          <w:rFonts w:eastAsiaTheme="minorHAnsi" w:cs="Calibri"/>
          <w:sz w:val="20"/>
          <w:szCs w:val="20"/>
        </w:rPr>
      </w:pPr>
      <w:r w:rsidRPr="00DB4359">
        <w:rPr>
          <w:rFonts w:eastAsiaTheme="minorHAnsi" w:cs="Calibri"/>
          <w:sz w:val="20"/>
          <w:szCs w:val="20"/>
        </w:rPr>
        <w:t>Buses do not reverse whenever possible as this is the most dangerous manoeuvre that a bus can make – where reversing is required this takes place before pupils come out of lessons.  This is closely monitored by the school to ensure that the bus companies meet this requirement;</w:t>
      </w:r>
    </w:p>
    <w:p w14:paraId="44A98422" w14:textId="77777777" w:rsidR="00196256" w:rsidRPr="00DB4359" w:rsidRDefault="00196256" w:rsidP="00196256">
      <w:pPr>
        <w:pStyle w:val="ListParagraph"/>
        <w:numPr>
          <w:ilvl w:val="0"/>
          <w:numId w:val="66"/>
        </w:numPr>
        <w:spacing w:after="120" w:line="240" w:lineRule="auto"/>
        <w:ind w:left="1020" w:hanging="340"/>
        <w:rPr>
          <w:rFonts w:eastAsiaTheme="minorHAnsi" w:cs="Calibri"/>
          <w:sz w:val="20"/>
          <w:szCs w:val="20"/>
        </w:rPr>
      </w:pPr>
      <w:r w:rsidRPr="00DB4359">
        <w:rPr>
          <w:rFonts w:eastAsiaTheme="minorHAnsi" w:cs="Calibri"/>
          <w:sz w:val="20"/>
          <w:szCs w:val="20"/>
        </w:rPr>
        <w:t xml:space="preserve">The bus bay is located so that pupils can enter a safe pedestrian area immediately on alighting the bus </w:t>
      </w:r>
      <w:proofErr w:type="gramStart"/>
      <w:r w:rsidRPr="00DB4359">
        <w:rPr>
          <w:rFonts w:eastAsiaTheme="minorHAnsi" w:cs="Calibri"/>
          <w:sz w:val="20"/>
          <w:szCs w:val="20"/>
        </w:rPr>
        <w:t>e.g.</w:t>
      </w:r>
      <w:proofErr w:type="gramEnd"/>
      <w:r w:rsidRPr="00DB4359">
        <w:rPr>
          <w:rFonts w:eastAsiaTheme="minorHAnsi" w:cs="Calibri"/>
          <w:sz w:val="20"/>
          <w:szCs w:val="20"/>
        </w:rPr>
        <w:t xml:space="preserve"> they do not need to cross a traffic route to reach the pedestrian area;</w:t>
      </w:r>
    </w:p>
    <w:p w14:paraId="363EE4D8" w14:textId="77777777" w:rsidR="00196256" w:rsidRPr="00DB4359" w:rsidRDefault="00196256" w:rsidP="00196256">
      <w:pPr>
        <w:pStyle w:val="ListParagraph"/>
        <w:numPr>
          <w:ilvl w:val="0"/>
          <w:numId w:val="66"/>
        </w:numPr>
        <w:spacing w:after="120" w:line="240" w:lineRule="auto"/>
        <w:ind w:left="1020" w:hanging="340"/>
        <w:rPr>
          <w:rFonts w:eastAsiaTheme="minorHAnsi" w:cs="Calibri"/>
          <w:sz w:val="20"/>
          <w:szCs w:val="20"/>
        </w:rPr>
      </w:pPr>
      <w:r w:rsidRPr="00DB4359">
        <w:rPr>
          <w:rFonts w:eastAsiaTheme="minorHAnsi" w:cs="Calibri"/>
          <w:sz w:val="20"/>
          <w:szCs w:val="20"/>
        </w:rPr>
        <w:t xml:space="preserve">On after school pick up if a bus has not arrived pupils are held back in a safe area – </w:t>
      </w:r>
      <w:proofErr w:type="gramStart"/>
      <w:r w:rsidRPr="00DB4359">
        <w:rPr>
          <w:rFonts w:eastAsiaTheme="minorHAnsi" w:cs="Calibri"/>
          <w:sz w:val="20"/>
          <w:szCs w:val="20"/>
        </w:rPr>
        <w:t>e.g.</w:t>
      </w:r>
      <w:proofErr w:type="gramEnd"/>
      <w:r w:rsidRPr="00DB4359">
        <w:rPr>
          <w:rFonts w:eastAsiaTheme="minorHAnsi" w:cs="Calibri"/>
          <w:sz w:val="20"/>
          <w:szCs w:val="20"/>
        </w:rPr>
        <w:t xml:space="preserve"> classroom;</w:t>
      </w:r>
      <w:r w:rsidRPr="00DB4359">
        <w:rPr>
          <w:rFonts w:cs="Calibri"/>
          <w:sz w:val="20"/>
          <w:szCs w:val="20"/>
        </w:rPr>
        <w:t xml:space="preserve"> </w:t>
      </w:r>
    </w:p>
    <w:p w14:paraId="25DDF9CD" w14:textId="77777777" w:rsidR="00196256" w:rsidRPr="00DB4359" w:rsidRDefault="00196256" w:rsidP="00196256">
      <w:pPr>
        <w:pStyle w:val="ListParagraph"/>
        <w:numPr>
          <w:ilvl w:val="0"/>
          <w:numId w:val="66"/>
        </w:numPr>
        <w:spacing w:after="120" w:line="240" w:lineRule="auto"/>
        <w:ind w:left="1020" w:hanging="340"/>
        <w:rPr>
          <w:rFonts w:eastAsiaTheme="minorHAnsi" w:cs="Calibri"/>
          <w:sz w:val="20"/>
          <w:szCs w:val="20"/>
        </w:rPr>
      </w:pPr>
      <w:r w:rsidRPr="00DB4359">
        <w:rPr>
          <w:rFonts w:eastAsiaTheme="minorHAnsi" w:cs="Calibri"/>
          <w:sz w:val="20"/>
          <w:szCs w:val="20"/>
        </w:rPr>
        <w:t>Where buses are parked and waiting for extended periods drivers switch engines off to minimise noise and pollution.</w:t>
      </w:r>
    </w:p>
    <w:p w14:paraId="4FC50450" w14:textId="77777777" w:rsidR="00196256" w:rsidRPr="00DB4359" w:rsidRDefault="00196256" w:rsidP="00196256">
      <w:pPr>
        <w:pStyle w:val="Heading4"/>
        <w:ind w:left="680"/>
        <w:rPr>
          <w:rFonts w:ascii="Calibri" w:eastAsiaTheme="minorHAnsi" w:hAnsi="Calibri" w:cs="Calibri"/>
          <w:noProof w:val="0"/>
        </w:rPr>
      </w:pPr>
      <w:r w:rsidRPr="00DB4359">
        <w:rPr>
          <w:rFonts w:ascii="Calibri" w:eastAsiaTheme="minorHAnsi" w:hAnsi="Calibri" w:cs="Calibri"/>
          <w:noProof w:val="0"/>
        </w:rPr>
        <w:t>Supervision</w:t>
      </w:r>
    </w:p>
    <w:p w14:paraId="54435EE8" w14:textId="77777777" w:rsidR="00196256" w:rsidRPr="00DB4359" w:rsidRDefault="00196256" w:rsidP="00196256">
      <w:pPr>
        <w:spacing w:after="120" w:line="240" w:lineRule="auto"/>
        <w:ind w:left="680"/>
        <w:rPr>
          <w:rFonts w:eastAsiaTheme="minorHAnsi" w:cs="Calibri"/>
          <w:sz w:val="20"/>
          <w:szCs w:val="20"/>
        </w:rPr>
      </w:pPr>
      <w:r w:rsidRPr="00DB4359">
        <w:rPr>
          <w:rFonts w:eastAsiaTheme="minorHAnsi" w:cs="Calibri"/>
          <w:sz w:val="20"/>
          <w:szCs w:val="20"/>
        </w:rPr>
        <w:t>Staff are proactive in the supervision before and after school and are aware of the need for the following:</w:t>
      </w:r>
    </w:p>
    <w:p w14:paraId="379CCF10" w14:textId="77777777" w:rsidR="00196256" w:rsidRPr="00DB4359" w:rsidRDefault="00196256" w:rsidP="00196256">
      <w:pPr>
        <w:pStyle w:val="ListParagraph"/>
        <w:numPr>
          <w:ilvl w:val="0"/>
          <w:numId w:val="65"/>
        </w:numPr>
        <w:spacing w:after="120" w:line="240" w:lineRule="auto"/>
        <w:ind w:left="1020" w:hanging="340"/>
        <w:rPr>
          <w:rFonts w:eastAsiaTheme="minorHAnsi" w:cs="Calibri"/>
          <w:sz w:val="20"/>
          <w:szCs w:val="20"/>
        </w:rPr>
      </w:pPr>
      <w:r w:rsidRPr="00DB4359">
        <w:rPr>
          <w:rFonts w:eastAsiaTheme="minorHAnsi" w:cs="Calibri"/>
          <w:sz w:val="20"/>
          <w:szCs w:val="20"/>
        </w:rPr>
        <w:t>Challenging unauthorised or inappropriate parking which creates a hazard;</w:t>
      </w:r>
    </w:p>
    <w:p w14:paraId="15C0580E" w14:textId="77777777" w:rsidR="00196256" w:rsidRPr="00DB4359" w:rsidRDefault="00196256" w:rsidP="00196256">
      <w:pPr>
        <w:pStyle w:val="ListParagraph"/>
        <w:numPr>
          <w:ilvl w:val="0"/>
          <w:numId w:val="65"/>
        </w:numPr>
        <w:spacing w:after="120" w:line="240" w:lineRule="auto"/>
        <w:ind w:left="1020" w:hanging="340"/>
        <w:rPr>
          <w:rFonts w:eastAsiaTheme="minorHAnsi" w:cs="Calibri"/>
          <w:sz w:val="20"/>
          <w:szCs w:val="20"/>
        </w:rPr>
      </w:pPr>
      <w:r w:rsidRPr="00DB4359">
        <w:rPr>
          <w:rFonts w:eastAsiaTheme="minorHAnsi" w:cs="Calibri"/>
          <w:sz w:val="20"/>
          <w:szCs w:val="20"/>
        </w:rPr>
        <w:t>Steering pupils away from traffic hazard areas;</w:t>
      </w:r>
    </w:p>
    <w:p w14:paraId="0EFED041" w14:textId="77777777" w:rsidR="00196256" w:rsidRPr="00DB4359" w:rsidRDefault="00196256" w:rsidP="00196256">
      <w:pPr>
        <w:pStyle w:val="ListParagraph"/>
        <w:numPr>
          <w:ilvl w:val="0"/>
          <w:numId w:val="65"/>
        </w:numPr>
        <w:spacing w:after="120" w:line="240" w:lineRule="auto"/>
        <w:ind w:left="1020" w:hanging="340"/>
        <w:rPr>
          <w:rFonts w:eastAsiaTheme="minorHAnsi" w:cs="Calibri"/>
          <w:sz w:val="20"/>
          <w:szCs w:val="20"/>
        </w:rPr>
      </w:pPr>
      <w:r w:rsidRPr="00DB4359">
        <w:rPr>
          <w:rFonts w:eastAsiaTheme="minorHAnsi" w:cs="Calibri"/>
          <w:sz w:val="20"/>
          <w:szCs w:val="20"/>
        </w:rPr>
        <w:lastRenderedPageBreak/>
        <w:t>Supervising bus collections;</w:t>
      </w:r>
    </w:p>
    <w:p w14:paraId="608805CF" w14:textId="77777777" w:rsidR="00196256" w:rsidRPr="00DB4359" w:rsidRDefault="00196256" w:rsidP="00196256">
      <w:pPr>
        <w:pStyle w:val="ListParagraph"/>
        <w:numPr>
          <w:ilvl w:val="0"/>
          <w:numId w:val="65"/>
        </w:numPr>
        <w:spacing w:after="120" w:line="240" w:lineRule="auto"/>
        <w:ind w:left="1020" w:hanging="340"/>
        <w:rPr>
          <w:rFonts w:eastAsiaTheme="minorHAnsi" w:cs="Calibri"/>
          <w:sz w:val="20"/>
          <w:szCs w:val="20"/>
        </w:rPr>
      </w:pPr>
      <w:r w:rsidRPr="00DB4359">
        <w:rPr>
          <w:rFonts w:eastAsiaTheme="minorHAnsi" w:cs="Calibri"/>
          <w:sz w:val="20"/>
          <w:szCs w:val="20"/>
        </w:rPr>
        <w:t xml:space="preserve">Monitoring bus contract performance </w:t>
      </w:r>
      <w:proofErr w:type="gramStart"/>
      <w:r w:rsidRPr="00DB4359">
        <w:rPr>
          <w:rFonts w:eastAsiaTheme="minorHAnsi" w:cs="Calibri"/>
          <w:sz w:val="20"/>
          <w:szCs w:val="20"/>
        </w:rPr>
        <w:t>e.g.</w:t>
      </w:r>
      <w:proofErr w:type="gramEnd"/>
      <w:r w:rsidRPr="00DB4359">
        <w:rPr>
          <w:rFonts w:eastAsiaTheme="minorHAnsi" w:cs="Calibri"/>
          <w:sz w:val="20"/>
          <w:szCs w:val="20"/>
        </w:rPr>
        <w:t xml:space="preserve"> are buses arriving at the required time;</w:t>
      </w:r>
    </w:p>
    <w:p w14:paraId="5D53B8E1" w14:textId="77777777" w:rsidR="00196256" w:rsidRPr="00DB4359" w:rsidRDefault="00196256" w:rsidP="00196256">
      <w:pPr>
        <w:pStyle w:val="ListParagraph"/>
        <w:numPr>
          <w:ilvl w:val="0"/>
          <w:numId w:val="65"/>
        </w:numPr>
        <w:spacing w:after="120" w:line="240" w:lineRule="auto"/>
        <w:ind w:left="1020" w:hanging="340"/>
        <w:rPr>
          <w:rFonts w:eastAsiaTheme="minorHAnsi" w:cs="Calibri"/>
          <w:sz w:val="20"/>
          <w:szCs w:val="20"/>
        </w:rPr>
      </w:pPr>
      <w:r w:rsidRPr="00DB4359">
        <w:rPr>
          <w:rFonts w:eastAsiaTheme="minorHAnsi" w:cs="Calibri"/>
          <w:sz w:val="20"/>
          <w:szCs w:val="20"/>
        </w:rPr>
        <w:t>Staff involved in supervising are clearly visible to traffic and pupils.</w:t>
      </w:r>
    </w:p>
    <w:p w14:paraId="6FE8720B" w14:textId="77777777" w:rsidR="00196256" w:rsidRPr="00DB4359" w:rsidRDefault="00196256" w:rsidP="00196256">
      <w:pPr>
        <w:pStyle w:val="Heading4"/>
        <w:ind w:left="680"/>
        <w:rPr>
          <w:rFonts w:ascii="Calibri" w:eastAsiaTheme="minorHAnsi" w:hAnsi="Calibri" w:cs="Calibri"/>
          <w:noProof w:val="0"/>
        </w:rPr>
      </w:pPr>
      <w:r w:rsidRPr="00DB4359">
        <w:rPr>
          <w:rFonts w:ascii="Calibri" w:eastAsiaTheme="minorHAnsi" w:hAnsi="Calibri" w:cs="Calibri"/>
          <w:noProof w:val="0"/>
        </w:rPr>
        <w:t>Signs</w:t>
      </w:r>
    </w:p>
    <w:p w14:paraId="436BF5D3" w14:textId="77777777" w:rsidR="00196256" w:rsidRPr="00DB4359" w:rsidRDefault="00196256" w:rsidP="00196256">
      <w:pPr>
        <w:spacing w:after="120" w:line="240" w:lineRule="auto"/>
        <w:ind w:left="680"/>
        <w:rPr>
          <w:rFonts w:eastAsiaTheme="minorHAnsi" w:cs="Calibri"/>
          <w:sz w:val="20"/>
          <w:szCs w:val="20"/>
        </w:rPr>
      </w:pPr>
      <w:r w:rsidRPr="00DB4359">
        <w:rPr>
          <w:rFonts w:eastAsiaTheme="minorHAnsi" w:cs="Calibri"/>
          <w:sz w:val="20"/>
          <w:szCs w:val="20"/>
        </w:rPr>
        <w:t xml:space="preserve">There is clear information for visitors communicated on signs.  These include: </w:t>
      </w:r>
    </w:p>
    <w:p w14:paraId="1FC273CD" w14:textId="77777777" w:rsidR="00196256" w:rsidRPr="00DB4359" w:rsidRDefault="00196256" w:rsidP="00196256">
      <w:pPr>
        <w:pStyle w:val="ListParagraph"/>
        <w:numPr>
          <w:ilvl w:val="0"/>
          <w:numId w:val="64"/>
        </w:numPr>
        <w:spacing w:after="120" w:line="240" w:lineRule="auto"/>
        <w:ind w:left="1020" w:hanging="340"/>
        <w:rPr>
          <w:rFonts w:eastAsiaTheme="minorHAnsi" w:cs="Calibri"/>
          <w:sz w:val="20"/>
          <w:szCs w:val="20"/>
        </w:rPr>
      </w:pPr>
      <w:r w:rsidRPr="00DB4359">
        <w:rPr>
          <w:rFonts w:eastAsiaTheme="minorHAnsi" w:cs="Calibri"/>
          <w:sz w:val="20"/>
          <w:szCs w:val="20"/>
        </w:rPr>
        <w:t>Disabled parking – pick up / drop off point;</w:t>
      </w:r>
    </w:p>
    <w:p w14:paraId="01E13247" w14:textId="77777777" w:rsidR="00196256" w:rsidRPr="00DB4359" w:rsidRDefault="00196256" w:rsidP="00196256">
      <w:pPr>
        <w:pStyle w:val="ListParagraph"/>
        <w:numPr>
          <w:ilvl w:val="0"/>
          <w:numId w:val="64"/>
        </w:numPr>
        <w:spacing w:after="120" w:line="240" w:lineRule="auto"/>
        <w:ind w:left="1020" w:hanging="340"/>
        <w:rPr>
          <w:rFonts w:eastAsiaTheme="minorHAnsi" w:cs="Calibri"/>
          <w:sz w:val="20"/>
          <w:szCs w:val="20"/>
        </w:rPr>
      </w:pPr>
      <w:r w:rsidRPr="00DB4359">
        <w:rPr>
          <w:rFonts w:eastAsiaTheme="minorHAnsi" w:cs="Calibri"/>
          <w:sz w:val="20"/>
          <w:szCs w:val="20"/>
        </w:rPr>
        <w:t>Main entrance to building.</w:t>
      </w:r>
    </w:p>
    <w:p w14:paraId="3752871D" w14:textId="77777777" w:rsidR="00196256" w:rsidRPr="00DB4359" w:rsidRDefault="00196256" w:rsidP="00196256">
      <w:pPr>
        <w:pStyle w:val="Heading4"/>
        <w:ind w:left="680"/>
        <w:rPr>
          <w:rFonts w:ascii="Calibri" w:eastAsiaTheme="minorHAnsi" w:hAnsi="Calibri" w:cs="Calibri"/>
          <w:noProof w:val="0"/>
        </w:rPr>
      </w:pPr>
      <w:r w:rsidRPr="00DB4359">
        <w:rPr>
          <w:rFonts w:ascii="Calibri" w:eastAsiaTheme="minorHAnsi" w:hAnsi="Calibri" w:cs="Calibri"/>
          <w:noProof w:val="0"/>
        </w:rPr>
        <w:t>Speed control</w:t>
      </w:r>
    </w:p>
    <w:p w14:paraId="74163BA6" w14:textId="77777777" w:rsidR="00196256" w:rsidRPr="00DB4359" w:rsidRDefault="00196256" w:rsidP="00196256">
      <w:pPr>
        <w:pStyle w:val="ListParagraph"/>
        <w:numPr>
          <w:ilvl w:val="0"/>
          <w:numId w:val="63"/>
        </w:numPr>
        <w:spacing w:after="120" w:line="240" w:lineRule="auto"/>
        <w:ind w:left="1020" w:hanging="340"/>
        <w:rPr>
          <w:rFonts w:eastAsiaTheme="minorHAnsi" w:cs="Calibri"/>
          <w:sz w:val="20"/>
          <w:szCs w:val="20"/>
        </w:rPr>
      </w:pPr>
      <w:r w:rsidRPr="00DB4359">
        <w:rPr>
          <w:rFonts w:eastAsiaTheme="minorHAnsi" w:cs="Calibri"/>
          <w:sz w:val="20"/>
          <w:szCs w:val="20"/>
        </w:rPr>
        <w:t xml:space="preserve">As our site is very small, the constricted nature of the space itself is enough to limit speed. </w:t>
      </w:r>
    </w:p>
    <w:p w14:paraId="13FB5787" w14:textId="77777777" w:rsidR="00196256" w:rsidRPr="00DB4359" w:rsidRDefault="00196256" w:rsidP="00196256">
      <w:pPr>
        <w:pStyle w:val="Heading4"/>
        <w:ind w:left="680"/>
        <w:rPr>
          <w:rFonts w:ascii="Calibri" w:eastAsiaTheme="minorHAnsi" w:hAnsi="Calibri" w:cs="Calibri"/>
          <w:noProof w:val="0"/>
        </w:rPr>
      </w:pPr>
      <w:r w:rsidRPr="00DB4359">
        <w:rPr>
          <w:rFonts w:ascii="Calibri" w:eastAsiaTheme="minorHAnsi" w:hAnsi="Calibri" w:cs="Calibri"/>
          <w:noProof w:val="0"/>
        </w:rPr>
        <w:t>Vehicle access and parking</w:t>
      </w:r>
    </w:p>
    <w:p w14:paraId="2C599236" w14:textId="77777777" w:rsidR="00196256" w:rsidRPr="00DB4359" w:rsidRDefault="00196256" w:rsidP="00196256">
      <w:pPr>
        <w:pStyle w:val="ListParagraph"/>
        <w:numPr>
          <w:ilvl w:val="0"/>
          <w:numId w:val="62"/>
        </w:numPr>
        <w:spacing w:after="120" w:line="240" w:lineRule="auto"/>
        <w:ind w:left="1020" w:hanging="340"/>
        <w:rPr>
          <w:rFonts w:eastAsiaTheme="minorHAnsi" w:cs="Calibri"/>
          <w:sz w:val="20"/>
          <w:szCs w:val="20"/>
        </w:rPr>
      </w:pPr>
      <w:r w:rsidRPr="00DB4359">
        <w:rPr>
          <w:rFonts w:cs="Calibri"/>
          <w:sz w:val="20"/>
          <w:szCs w:val="20"/>
        </w:rPr>
        <w:t>We minimise vehicles allowed onto site, particularly during the start and end of the school day</w:t>
      </w:r>
      <w:r w:rsidRPr="00DB4359">
        <w:rPr>
          <w:rFonts w:eastAsiaTheme="minorHAnsi" w:cs="Calibri"/>
          <w:sz w:val="20"/>
          <w:szCs w:val="20"/>
        </w:rPr>
        <w:t xml:space="preserve"> to segregate vehicles and pedestrians;</w:t>
      </w:r>
    </w:p>
    <w:p w14:paraId="034AF5FE" w14:textId="77777777" w:rsidR="00196256" w:rsidRPr="00DB4359" w:rsidRDefault="00196256" w:rsidP="00196256">
      <w:pPr>
        <w:pStyle w:val="ListParagraph"/>
        <w:numPr>
          <w:ilvl w:val="0"/>
          <w:numId w:val="62"/>
        </w:numPr>
        <w:spacing w:after="120" w:line="240" w:lineRule="auto"/>
        <w:ind w:left="1020" w:hanging="340"/>
        <w:rPr>
          <w:rFonts w:eastAsiaTheme="minorHAnsi" w:cs="Calibri"/>
          <w:sz w:val="20"/>
          <w:szCs w:val="20"/>
        </w:rPr>
      </w:pPr>
      <w:r w:rsidRPr="00DB4359">
        <w:rPr>
          <w:rFonts w:eastAsiaTheme="minorHAnsi" w:cs="Calibri"/>
          <w:sz w:val="20"/>
          <w:szCs w:val="20"/>
        </w:rPr>
        <w:t>Overflow parking on games areas is avoided because of the risk of damage to the surface itself, including the spillage of oil;</w:t>
      </w:r>
    </w:p>
    <w:p w14:paraId="6DCBB29D" w14:textId="77777777" w:rsidR="00196256" w:rsidRPr="00DB4359" w:rsidRDefault="00196256" w:rsidP="00196256">
      <w:pPr>
        <w:pStyle w:val="ListParagraph"/>
        <w:numPr>
          <w:ilvl w:val="0"/>
          <w:numId w:val="62"/>
        </w:numPr>
        <w:spacing w:after="120" w:line="240" w:lineRule="auto"/>
        <w:ind w:left="1020" w:hanging="340"/>
        <w:rPr>
          <w:rFonts w:cs="Calibri"/>
          <w:sz w:val="20"/>
          <w:szCs w:val="20"/>
        </w:rPr>
      </w:pPr>
      <w:r w:rsidRPr="00DB4359">
        <w:rPr>
          <w:rFonts w:cs="Calibri"/>
          <w:sz w:val="20"/>
          <w:szCs w:val="20"/>
        </w:rPr>
        <w:t xml:space="preserve">Physical protection is in place around vulnerable areas of buildings </w:t>
      </w:r>
      <w:proofErr w:type="gramStart"/>
      <w:r w:rsidRPr="00DB4359">
        <w:rPr>
          <w:rFonts w:cs="Calibri"/>
          <w:sz w:val="20"/>
          <w:szCs w:val="20"/>
        </w:rPr>
        <w:t>e.g.</w:t>
      </w:r>
      <w:proofErr w:type="gramEnd"/>
      <w:r w:rsidRPr="00DB4359">
        <w:rPr>
          <w:rFonts w:cs="Calibri"/>
          <w:sz w:val="20"/>
          <w:szCs w:val="20"/>
        </w:rPr>
        <w:t xml:space="preserve"> fencing or barriers;</w:t>
      </w:r>
    </w:p>
    <w:p w14:paraId="3A902AB9" w14:textId="77777777" w:rsidR="00196256" w:rsidRPr="00DB4359" w:rsidRDefault="00196256" w:rsidP="00196256">
      <w:pPr>
        <w:pStyle w:val="ListParagraph"/>
        <w:numPr>
          <w:ilvl w:val="0"/>
          <w:numId w:val="62"/>
        </w:numPr>
        <w:spacing w:after="120" w:line="240" w:lineRule="auto"/>
        <w:ind w:left="1020" w:hanging="340"/>
        <w:rPr>
          <w:rFonts w:cs="Calibri"/>
          <w:sz w:val="20"/>
          <w:szCs w:val="20"/>
        </w:rPr>
      </w:pPr>
      <w:r w:rsidRPr="00DB4359">
        <w:rPr>
          <w:rFonts w:cs="Calibri"/>
          <w:sz w:val="20"/>
          <w:szCs w:val="20"/>
        </w:rPr>
        <w:t>Hedges and shrubs are maintained around vehicular areas and car parks to ensure maximum visibility.</w:t>
      </w:r>
    </w:p>
    <w:p w14:paraId="47C3C529" w14:textId="77777777" w:rsidR="00196256" w:rsidRPr="00DB4359" w:rsidRDefault="00196256" w:rsidP="00196256">
      <w:pPr>
        <w:pStyle w:val="Heading4"/>
        <w:ind w:left="680"/>
        <w:rPr>
          <w:rFonts w:ascii="Calibri" w:eastAsiaTheme="minorHAnsi" w:hAnsi="Calibri" w:cs="Calibri"/>
          <w:noProof w:val="0"/>
        </w:rPr>
      </w:pPr>
      <w:r w:rsidRPr="00DB4359">
        <w:rPr>
          <w:rFonts w:ascii="Calibri" w:eastAsiaTheme="minorHAnsi" w:hAnsi="Calibri" w:cs="Calibri"/>
          <w:noProof w:val="0"/>
        </w:rPr>
        <w:t>Parents cars</w:t>
      </w:r>
    </w:p>
    <w:p w14:paraId="3C6F9A73" w14:textId="77777777" w:rsidR="00196256" w:rsidRPr="00DB4359" w:rsidRDefault="00196256" w:rsidP="00196256">
      <w:pPr>
        <w:spacing w:after="120" w:line="240" w:lineRule="auto"/>
        <w:ind w:left="680"/>
        <w:rPr>
          <w:rFonts w:eastAsiaTheme="minorHAnsi" w:cs="Calibri"/>
          <w:sz w:val="20"/>
          <w:szCs w:val="20"/>
        </w:rPr>
      </w:pPr>
      <w:r w:rsidRPr="00DB4359">
        <w:rPr>
          <w:rFonts w:eastAsiaTheme="minorHAnsi" w:cs="Calibri"/>
          <w:sz w:val="20"/>
          <w:szCs w:val="20"/>
        </w:rPr>
        <w:t>Provision for parents’ cars at the beginning and end of the school day can be a major issue and we try to manage this in the following ways:</w:t>
      </w:r>
    </w:p>
    <w:p w14:paraId="2084FE7A" w14:textId="77777777" w:rsidR="00196256" w:rsidRPr="00DB4359" w:rsidRDefault="00196256" w:rsidP="00196256">
      <w:pPr>
        <w:pStyle w:val="ListParagraph"/>
        <w:numPr>
          <w:ilvl w:val="0"/>
          <w:numId w:val="61"/>
        </w:numPr>
        <w:spacing w:after="120" w:line="240" w:lineRule="auto"/>
        <w:ind w:left="1020" w:hanging="340"/>
        <w:rPr>
          <w:rFonts w:eastAsiaTheme="minorHAnsi" w:cs="Calibri"/>
          <w:sz w:val="20"/>
          <w:szCs w:val="20"/>
        </w:rPr>
      </w:pPr>
      <w:r w:rsidRPr="00DB4359">
        <w:rPr>
          <w:rFonts w:cs="Calibri"/>
          <w:sz w:val="20"/>
          <w:szCs w:val="20"/>
        </w:rPr>
        <w:t>Parents are encouraged to walk their children to school;</w:t>
      </w:r>
    </w:p>
    <w:p w14:paraId="292359DA" w14:textId="77777777" w:rsidR="00196256" w:rsidRPr="00DB4359" w:rsidRDefault="00196256" w:rsidP="00196256">
      <w:pPr>
        <w:pStyle w:val="ListParagraph"/>
        <w:numPr>
          <w:ilvl w:val="0"/>
          <w:numId w:val="61"/>
        </w:numPr>
        <w:spacing w:after="120" w:line="240" w:lineRule="auto"/>
        <w:ind w:left="1020" w:hanging="340"/>
        <w:rPr>
          <w:rFonts w:eastAsiaTheme="minorHAnsi" w:cs="Calibri"/>
          <w:sz w:val="20"/>
          <w:szCs w:val="20"/>
        </w:rPr>
      </w:pPr>
      <w:r w:rsidRPr="00DB4359">
        <w:rPr>
          <w:rFonts w:eastAsiaTheme="minorHAnsi" w:cs="Calibri"/>
          <w:sz w:val="20"/>
          <w:szCs w:val="20"/>
        </w:rPr>
        <w:t>This policy is communicated to parents through regular reminder letters in the event of a problem;</w:t>
      </w:r>
    </w:p>
    <w:p w14:paraId="4C3AB744" w14:textId="77777777" w:rsidR="00196256" w:rsidRPr="00DB4359" w:rsidRDefault="00196256" w:rsidP="00196256">
      <w:pPr>
        <w:pStyle w:val="ListParagraph"/>
        <w:numPr>
          <w:ilvl w:val="0"/>
          <w:numId w:val="61"/>
        </w:numPr>
        <w:spacing w:after="120" w:line="240" w:lineRule="auto"/>
        <w:ind w:left="1020" w:hanging="340"/>
        <w:rPr>
          <w:rFonts w:eastAsiaTheme="minorHAnsi" w:cs="Calibri"/>
          <w:sz w:val="20"/>
          <w:szCs w:val="20"/>
        </w:rPr>
      </w:pPr>
      <w:r w:rsidRPr="00DB4359">
        <w:rPr>
          <w:rFonts w:eastAsiaTheme="minorHAnsi" w:cs="Calibri"/>
          <w:sz w:val="20"/>
          <w:szCs w:val="20"/>
        </w:rPr>
        <w:t>We discourage allowing parents’ cars onto site unless this is a planning requirement;</w:t>
      </w:r>
    </w:p>
    <w:p w14:paraId="039598F4" w14:textId="77777777" w:rsidR="00196256" w:rsidRPr="00DB4359" w:rsidRDefault="00196256" w:rsidP="00196256">
      <w:pPr>
        <w:pStyle w:val="ListParagraph"/>
        <w:numPr>
          <w:ilvl w:val="0"/>
          <w:numId w:val="61"/>
        </w:numPr>
        <w:spacing w:after="120" w:line="240" w:lineRule="auto"/>
        <w:ind w:left="1020" w:hanging="340"/>
        <w:rPr>
          <w:rFonts w:cs="Calibri"/>
          <w:sz w:val="20"/>
          <w:szCs w:val="20"/>
        </w:rPr>
      </w:pPr>
      <w:r w:rsidRPr="00DB4359">
        <w:rPr>
          <w:rFonts w:cs="Calibri"/>
          <w:sz w:val="20"/>
          <w:szCs w:val="20"/>
        </w:rPr>
        <w:t xml:space="preserve">Co-operation of parents is sought </w:t>
      </w:r>
      <w:proofErr w:type="gramStart"/>
      <w:r w:rsidRPr="00DB4359">
        <w:rPr>
          <w:rFonts w:cs="Calibri"/>
          <w:sz w:val="20"/>
          <w:szCs w:val="20"/>
        </w:rPr>
        <w:t>e.g.</w:t>
      </w:r>
      <w:proofErr w:type="gramEnd"/>
      <w:r w:rsidRPr="00DB4359">
        <w:rPr>
          <w:rFonts w:cs="Calibri"/>
          <w:sz w:val="20"/>
          <w:szCs w:val="20"/>
        </w:rPr>
        <w:t xml:space="preserve"> persuading them to park away from the entrance.</w:t>
      </w:r>
    </w:p>
    <w:p w14:paraId="1D1975AD" w14:textId="77777777" w:rsidR="00196256" w:rsidRPr="00DB4359" w:rsidRDefault="00196256" w:rsidP="00196256">
      <w:pPr>
        <w:pStyle w:val="Heading4"/>
        <w:ind w:left="680"/>
        <w:rPr>
          <w:rFonts w:ascii="Calibri" w:eastAsiaTheme="minorHAnsi" w:hAnsi="Calibri" w:cs="Calibri"/>
          <w:noProof w:val="0"/>
        </w:rPr>
      </w:pPr>
      <w:r w:rsidRPr="00DB4359">
        <w:rPr>
          <w:rFonts w:ascii="Calibri" w:eastAsiaTheme="minorHAnsi" w:hAnsi="Calibri" w:cs="Calibri"/>
          <w:noProof w:val="0"/>
        </w:rPr>
        <w:t>Pedestrian routes</w:t>
      </w:r>
    </w:p>
    <w:p w14:paraId="74C427B0" w14:textId="77777777" w:rsidR="00196256" w:rsidRPr="00DB4359" w:rsidRDefault="00196256" w:rsidP="00196256">
      <w:pPr>
        <w:pStyle w:val="ListParagraph"/>
        <w:numPr>
          <w:ilvl w:val="0"/>
          <w:numId w:val="59"/>
        </w:numPr>
        <w:spacing w:after="120" w:line="240" w:lineRule="auto"/>
        <w:ind w:left="1020" w:hanging="340"/>
        <w:rPr>
          <w:rFonts w:eastAsiaTheme="minorHAnsi" w:cs="Calibri"/>
          <w:sz w:val="20"/>
          <w:szCs w:val="20"/>
        </w:rPr>
      </w:pPr>
      <w:r w:rsidRPr="00DB4359">
        <w:rPr>
          <w:rFonts w:eastAsiaTheme="minorHAnsi" w:cs="Calibri"/>
          <w:sz w:val="20"/>
          <w:szCs w:val="20"/>
        </w:rPr>
        <w:t>Separate access for pedestrians and vehicles is in place;</w:t>
      </w:r>
    </w:p>
    <w:p w14:paraId="243393D5" w14:textId="77777777" w:rsidR="00196256" w:rsidRPr="00DB4359" w:rsidRDefault="00196256" w:rsidP="00196256">
      <w:pPr>
        <w:pStyle w:val="ListParagraph"/>
        <w:numPr>
          <w:ilvl w:val="0"/>
          <w:numId w:val="59"/>
        </w:numPr>
        <w:spacing w:after="120" w:line="240" w:lineRule="auto"/>
        <w:ind w:left="1020" w:hanging="340"/>
        <w:rPr>
          <w:rFonts w:eastAsiaTheme="minorHAnsi" w:cs="Calibri"/>
          <w:sz w:val="20"/>
          <w:szCs w:val="20"/>
        </w:rPr>
      </w:pPr>
      <w:r w:rsidRPr="00DB4359">
        <w:rPr>
          <w:rFonts w:cs="Calibri"/>
          <w:sz w:val="20"/>
          <w:szCs w:val="20"/>
        </w:rPr>
        <w:t>Barriers or rails have been erected to prevent pedestrians crossing at particularly dangerous points;</w:t>
      </w:r>
    </w:p>
    <w:p w14:paraId="69BB26D2" w14:textId="77777777" w:rsidR="00196256" w:rsidRPr="00DB4359" w:rsidRDefault="00196256" w:rsidP="00196256">
      <w:pPr>
        <w:pStyle w:val="ListParagraph"/>
        <w:numPr>
          <w:ilvl w:val="0"/>
          <w:numId w:val="59"/>
        </w:numPr>
        <w:spacing w:after="120" w:line="240" w:lineRule="auto"/>
        <w:ind w:left="1020" w:hanging="340"/>
        <w:rPr>
          <w:rFonts w:eastAsiaTheme="minorHAnsi" w:cs="Calibri"/>
          <w:sz w:val="20"/>
          <w:szCs w:val="20"/>
        </w:rPr>
      </w:pPr>
      <w:r w:rsidRPr="00DB4359">
        <w:rPr>
          <w:rFonts w:eastAsiaTheme="minorHAnsi" w:cs="Calibri"/>
          <w:sz w:val="20"/>
          <w:szCs w:val="20"/>
        </w:rPr>
        <w:t>Pedestrian routes follow direct lines wherever possible;</w:t>
      </w:r>
    </w:p>
    <w:p w14:paraId="4BCD3B54" w14:textId="77777777" w:rsidR="00196256" w:rsidRPr="00DB4359" w:rsidRDefault="00196256" w:rsidP="00196256">
      <w:pPr>
        <w:pStyle w:val="ListParagraph"/>
        <w:numPr>
          <w:ilvl w:val="0"/>
          <w:numId w:val="59"/>
        </w:numPr>
        <w:spacing w:after="120" w:line="240" w:lineRule="auto"/>
        <w:ind w:left="1020" w:hanging="340"/>
        <w:rPr>
          <w:rFonts w:cs="Calibri"/>
          <w:sz w:val="20"/>
          <w:szCs w:val="20"/>
        </w:rPr>
      </w:pPr>
      <w:r w:rsidRPr="00DB4359">
        <w:rPr>
          <w:rFonts w:cs="Calibri"/>
          <w:sz w:val="20"/>
          <w:szCs w:val="20"/>
        </w:rPr>
        <w:t>Children’s play areas are sited away from parked cars.</w:t>
      </w:r>
    </w:p>
    <w:p w14:paraId="7438A484" w14:textId="77777777" w:rsidR="00196742" w:rsidRPr="00CE1B02" w:rsidRDefault="00196742" w:rsidP="00196742">
      <w:pPr>
        <w:spacing w:after="120" w:line="240" w:lineRule="auto"/>
        <w:ind w:left="680"/>
        <w:rPr>
          <w:rFonts w:asciiTheme="minorHAnsi" w:hAnsiTheme="minorHAnsi"/>
          <w:b/>
          <w:i/>
          <w:sz w:val="20"/>
          <w:szCs w:val="20"/>
          <w:u w:val="single"/>
        </w:rPr>
      </w:pPr>
      <w:r w:rsidRPr="00CE1B02">
        <w:rPr>
          <w:rFonts w:asciiTheme="minorHAnsi" w:hAnsiTheme="minorHAnsi"/>
          <w:b/>
          <w:i/>
          <w:sz w:val="20"/>
          <w:szCs w:val="20"/>
          <w:u w:val="single"/>
        </w:rPr>
        <w:t>References and Useful Links</w:t>
      </w:r>
    </w:p>
    <w:p w14:paraId="3C0C5603" w14:textId="77777777" w:rsidR="00196742" w:rsidRPr="00CE1B02" w:rsidRDefault="00196742" w:rsidP="00196742">
      <w:pPr>
        <w:spacing w:after="0" w:line="240" w:lineRule="auto"/>
        <w:ind w:left="680"/>
        <w:rPr>
          <w:rFonts w:asciiTheme="minorHAnsi" w:hAnsiTheme="minorHAnsi"/>
          <w:i/>
          <w:sz w:val="20"/>
          <w:szCs w:val="20"/>
        </w:rPr>
      </w:pPr>
      <w:bookmarkStart w:id="373" w:name="_Hlk26952417"/>
      <w:bookmarkStart w:id="374" w:name="_Hlk142642938"/>
      <w:r w:rsidRPr="00CE1B02">
        <w:rPr>
          <w:rFonts w:asciiTheme="minorHAnsi" w:hAnsiTheme="minorHAnsi"/>
          <w:i/>
          <w:sz w:val="20"/>
          <w:szCs w:val="20"/>
        </w:rPr>
        <w:t>Workplace (Health, Safety and Welfare Regulations) 1992</w:t>
      </w:r>
    </w:p>
    <w:bookmarkStart w:id="375" w:name="_Toc438556903"/>
    <w:bookmarkStart w:id="376" w:name="_Toc20318649"/>
    <w:bookmarkEnd w:id="362"/>
    <w:bookmarkEnd w:id="363"/>
    <w:bookmarkEnd w:id="364"/>
    <w:bookmarkEnd w:id="365"/>
    <w:bookmarkEnd w:id="366"/>
    <w:bookmarkEnd w:id="367"/>
    <w:bookmarkEnd w:id="368"/>
    <w:bookmarkEnd w:id="369"/>
    <w:bookmarkEnd w:id="370"/>
    <w:bookmarkEnd w:id="371"/>
    <w:bookmarkEnd w:id="373"/>
    <w:p w14:paraId="23AEFBC0" w14:textId="77777777" w:rsidR="00E37FB8" w:rsidRPr="00534425" w:rsidRDefault="00E37FB8" w:rsidP="00E37FB8">
      <w:pPr>
        <w:spacing w:after="0" w:line="240" w:lineRule="auto"/>
        <w:ind w:left="680"/>
        <w:rPr>
          <w:rFonts w:asciiTheme="minorHAnsi" w:hAnsiTheme="minorHAnsi" w:cstheme="minorHAnsi"/>
          <w:i/>
          <w:iCs/>
          <w:sz w:val="18"/>
          <w:szCs w:val="18"/>
          <w:highlight w:val="cyan"/>
        </w:rPr>
      </w:pPr>
      <w:r>
        <w:fldChar w:fldCharType="begin"/>
      </w:r>
      <w:r>
        <w:instrText>HYPERLINK "https://kymallanhub.co.uk/download/document/9667/"</w:instrText>
      </w:r>
      <w:r>
        <w:fldChar w:fldCharType="separate"/>
      </w:r>
      <w:r w:rsidRPr="00534425">
        <w:rPr>
          <w:rStyle w:val="Hyperlink"/>
          <w:i/>
          <w:iCs/>
          <w:sz w:val="20"/>
          <w:szCs w:val="20"/>
          <w:highlight w:val="cyan"/>
        </w:rPr>
        <w:t>Compliance Monitoring in Council Buildings</w:t>
      </w:r>
      <w:r>
        <w:rPr>
          <w:rStyle w:val="Hyperlink"/>
          <w:i/>
          <w:iCs/>
          <w:sz w:val="20"/>
          <w:szCs w:val="20"/>
          <w:highlight w:val="cyan"/>
        </w:rPr>
        <w:fldChar w:fldCharType="end"/>
      </w:r>
    </w:p>
    <w:p w14:paraId="52DF651E" w14:textId="77777777" w:rsidR="00196742" w:rsidRPr="00CE1B02" w:rsidRDefault="00196742" w:rsidP="00196742">
      <w:pPr>
        <w:pStyle w:val="Heading2"/>
      </w:pPr>
      <w:bookmarkStart w:id="377" w:name="_Toc145320002"/>
      <w:bookmarkEnd w:id="374"/>
      <w:r w:rsidRPr="00CE1B02">
        <w:t>Personal Protective Equipment</w:t>
      </w:r>
      <w:bookmarkEnd w:id="375"/>
      <w:bookmarkEnd w:id="376"/>
      <w:bookmarkEnd w:id="377"/>
    </w:p>
    <w:p w14:paraId="1C22C2E8" w14:textId="0238FF0C" w:rsidR="00B77B1C" w:rsidRPr="008E1940" w:rsidRDefault="00B77B1C" w:rsidP="00B77B1C">
      <w:pPr>
        <w:spacing w:after="120" w:line="240" w:lineRule="auto"/>
        <w:ind w:left="680"/>
        <w:rPr>
          <w:sz w:val="20"/>
          <w:szCs w:val="20"/>
          <w:highlight w:val="cyan"/>
        </w:rPr>
      </w:pPr>
      <w:r w:rsidRPr="008E1940">
        <w:rPr>
          <w:sz w:val="20"/>
          <w:szCs w:val="20"/>
          <w:highlight w:val="cyan"/>
        </w:rPr>
        <w:t>PPE is defined as ‘all equipment (including clothing affording protection against the weather) which is intended to be worn or held by a person at work and which protects the person against one or more risks to that person’s health or safety, and any addition or accessory designed to meet that objective’.</w:t>
      </w:r>
    </w:p>
    <w:p w14:paraId="7C9C011D" w14:textId="77777777" w:rsidR="00B77B1C" w:rsidRPr="008E1940" w:rsidRDefault="00B77B1C" w:rsidP="00B77B1C">
      <w:pPr>
        <w:spacing w:after="120" w:line="240" w:lineRule="auto"/>
        <w:ind w:left="680"/>
        <w:rPr>
          <w:sz w:val="20"/>
          <w:szCs w:val="20"/>
          <w:highlight w:val="cyan"/>
        </w:rPr>
      </w:pPr>
      <w:r w:rsidRPr="008E1940">
        <w:rPr>
          <w:sz w:val="20"/>
          <w:szCs w:val="20"/>
          <w:highlight w:val="cyan"/>
        </w:rPr>
        <w:t>Where we find PPE to be necessary after a risk assessment, using the hierarchy of controls below, we have a duty to provide it free of charge.</w:t>
      </w:r>
    </w:p>
    <w:p w14:paraId="07E3B6A4" w14:textId="77777777" w:rsidR="00B77B1C" w:rsidRPr="008E1940" w:rsidRDefault="00B77B1C" w:rsidP="00B77B1C">
      <w:pPr>
        <w:spacing w:after="120" w:line="240" w:lineRule="auto"/>
        <w:ind w:left="680"/>
        <w:rPr>
          <w:sz w:val="20"/>
          <w:szCs w:val="20"/>
          <w:highlight w:val="cyan"/>
        </w:rPr>
      </w:pPr>
      <w:r w:rsidRPr="008E1940">
        <w:rPr>
          <w:sz w:val="20"/>
          <w:szCs w:val="20"/>
          <w:highlight w:val="cyan"/>
        </w:rPr>
        <w:t>PPE will be regarded as the last resort to protect against risks to health and safety.  Engineering controls and safe systems of work will be considered first.</w:t>
      </w:r>
    </w:p>
    <w:p w14:paraId="45E263DB" w14:textId="77777777" w:rsidR="00B77B1C" w:rsidRPr="008E1940" w:rsidRDefault="00B77B1C" w:rsidP="00B77B1C">
      <w:pPr>
        <w:spacing w:after="120" w:line="240" w:lineRule="auto"/>
        <w:ind w:left="680"/>
        <w:rPr>
          <w:sz w:val="20"/>
          <w:szCs w:val="20"/>
          <w:highlight w:val="cyan"/>
        </w:rPr>
      </w:pPr>
      <w:r w:rsidRPr="008E1940">
        <w:rPr>
          <w:sz w:val="20"/>
          <w:szCs w:val="20"/>
          <w:highlight w:val="cyan"/>
        </w:rPr>
        <w:t>We will consider controls in the following order, with elimination being the most effective and PPE being the least effective:</w:t>
      </w:r>
    </w:p>
    <w:p w14:paraId="191D9DD4" w14:textId="77777777" w:rsidR="00B77B1C" w:rsidRPr="008E1940" w:rsidRDefault="00B77B1C" w:rsidP="00876007">
      <w:pPr>
        <w:pStyle w:val="ListParagraph"/>
        <w:numPr>
          <w:ilvl w:val="0"/>
          <w:numId w:val="131"/>
        </w:numPr>
        <w:spacing w:after="120" w:line="240" w:lineRule="auto"/>
        <w:ind w:left="1040"/>
        <w:rPr>
          <w:sz w:val="20"/>
          <w:szCs w:val="20"/>
          <w:highlight w:val="cyan"/>
        </w:rPr>
      </w:pPr>
      <w:r w:rsidRPr="008E1940">
        <w:rPr>
          <w:b/>
          <w:bCs/>
          <w:sz w:val="20"/>
          <w:szCs w:val="20"/>
          <w:highlight w:val="cyan"/>
          <w:bdr w:val="none" w:sz="0" w:space="0" w:color="auto" w:frame="1"/>
        </w:rPr>
        <w:t xml:space="preserve">Elimination </w:t>
      </w:r>
      <w:r w:rsidRPr="008E1940">
        <w:rPr>
          <w:sz w:val="20"/>
          <w:szCs w:val="20"/>
          <w:highlight w:val="cyan"/>
        </w:rPr>
        <w:t>– physically remove the hazard;</w:t>
      </w:r>
    </w:p>
    <w:p w14:paraId="203C9C9E" w14:textId="77777777" w:rsidR="00B77B1C" w:rsidRPr="008E1940" w:rsidRDefault="00B77B1C" w:rsidP="00876007">
      <w:pPr>
        <w:pStyle w:val="ListParagraph"/>
        <w:numPr>
          <w:ilvl w:val="0"/>
          <w:numId w:val="131"/>
        </w:numPr>
        <w:spacing w:after="120" w:line="240" w:lineRule="auto"/>
        <w:ind w:left="1040"/>
        <w:rPr>
          <w:sz w:val="20"/>
          <w:szCs w:val="20"/>
          <w:highlight w:val="cyan"/>
        </w:rPr>
      </w:pPr>
      <w:r w:rsidRPr="008E1940">
        <w:rPr>
          <w:b/>
          <w:bCs/>
          <w:sz w:val="20"/>
          <w:szCs w:val="20"/>
          <w:highlight w:val="cyan"/>
          <w:bdr w:val="none" w:sz="0" w:space="0" w:color="auto" w:frame="1"/>
        </w:rPr>
        <w:t xml:space="preserve">Substitution </w:t>
      </w:r>
      <w:r w:rsidRPr="008E1940">
        <w:rPr>
          <w:sz w:val="20"/>
          <w:szCs w:val="20"/>
          <w:highlight w:val="cyan"/>
        </w:rPr>
        <w:t>– replace the hazard;</w:t>
      </w:r>
    </w:p>
    <w:p w14:paraId="505121A1" w14:textId="77777777" w:rsidR="00B77B1C" w:rsidRPr="008E1940" w:rsidRDefault="00B77B1C" w:rsidP="00876007">
      <w:pPr>
        <w:pStyle w:val="ListParagraph"/>
        <w:numPr>
          <w:ilvl w:val="0"/>
          <w:numId w:val="131"/>
        </w:numPr>
        <w:spacing w:after="120" w:line="240" w:lineRule="auto"/>
        <w:ind w:left="1040"/>
        <w:rPr>
          <w:sz w:val="20"/>
          <w:szCs w:val="20"/>
          <w:highlight w:val="cyan"/>
        </w:rPr>
      </w:pPr>
      <w:r w:rsidRPr="008E1940">
        <w:rPr>
          <w:b/>
          <w:bCs/>
          <w:sz w:val="20"/>
          <w:szCs w:val="20"/>
          <w:highlight w:val="cyan"/>
          <w:bdr w:val="none" w:sz="0" w:space="0" w:color="auto" w:frame="1"/>
        </w:rPr>
        <w:t xml:space="preserve">Engineering controls </w:t>
      </w:r>
      <w:r w:rsidRPr="008E1940">
        <w:rPr>
          <w:sz w:val="20"/>
          <w:szCs w:val="20"/>
          <w:highlight w:val="cyan"/>
        </w:rPr>
        <w:t>– isolate people from the hazard;</w:t>
      </w:r>
    </w:p>
    <w:p w14:paraId="5383FB39" w14:textId="77777777" w:rsidR="00B77B1C" w:rsidRPr="008E1940" w:rsidRDefault="00B77B1C" w:rsidP="00876007">
      <w:pPr>
        <w:pStyle w:val="ListParagraph"/>
        <w:numPr>
          <w:ilvl w:val="0"/>
          <w:numId w:val="131"/>
        </w:numPr>
        <w:spacing w:after="120" w:line="240" w:lineRule="auto"/>
        <w:ind w:left="1040"/>
        <w:rPr>
          <w:sz w:val="20"/>
          <w:szCs w:val="20"/>
          <w:highlight w:val="cyan"/>
        </w:rPr>
      </w:pPr>
      <w:r w:rsidRPr="008E1940">
        <w:rPr>
          <w:b/>
          <w:bCs/>
          <w:sz w:val="20"/>
          <w:szCs w:val="20"/>
          <w:highlight w:val="cyan"/>
          <w:bdr w:val="none" w:sz="0" w:space="0" w:color="auto" w:frame="1"/>
        </w:rPr>
        <w:t xml:space="preserve">Administrative controls </w:t>
      </w:r>
      <w:r w:rsidRPr="008E1940">
        <w:rPr>
          <w:sz w:val="20"/>
          <w:szCs w:val="20"/>
          <w:highlight w:val="cyan"/>
        </w:rPr>
        <w:t>– change the way people work;</w:t>
      </w:r>
    </w:p>
    <w:p w14:paraId="09499C77" w14:textId="77777777" w:rsidR="00B77B1C" w:rsidRPr="008E1940" w:rsidRDefault="00B77B1C" w:rsidP="00876007">
      <w:pPr>
        <w:pStyle w:val="ListParagraph"/>
        <w:numPr>
          <w:ilvl w:val="0"/>
          <w:numId w:val="131"/>
        </w:numPr>
        <w:spacing w:after="120" w:line="240" w:lineRule="auto"/>
        <w:ind w:left="1040"/>
        <w:rPr>
          <w:sz w:val="20"/>
          <w:szCs w:val="20"/>
          <w:highlight w:val="cyan"/>
        </w:rPr>
      </w:pPr>
      <w:r w:rsidRPr="008E1940">
        <w:rPr>
          <w:b/>
          <w:bCs/>
          <w:sz w:val="20"/>
          <w:szCs w:val="20"/>
          <w:highlight w:val="cyan"/>
          <w:bdr w:val="none" w:sz="0" w:space="0" w:color="auto" w:frame="1"/>
        </w:rPr>
        <w:t xml:space="preserve">PPE </w:t>
      </w:r>
      <w:r w:rsidRPr="008E1940">
        <w:rPr>
          <w:sz w:val="20"/>
          <w:szCs w:val="20"/>
          <w:highlight w:val="cyan"/>
        </w:rPr>
        <w:t>– protect the worker with personal protective equipment;</w:t>
      </w:r>
    </w:p>
    <w:p w14:paraId="68044424" w14:textId="77777777" w:rsidR="00B77B1C" w:rsidRPr="008E1940" w:rsidRDefault="00B77B1C" w:rsidP="00B77B1C">
      <w:pPr>
        <w:spacing w:after="120" w:line="240" w:lineRule="auto"/>
        <w:ind w:left="680"/>
        <w:rPr>
          <w:sz w:val="20"/>
          <w:szCs w:val="20"/>
          <w:highlight w:val="cyan"/>
        </w:rPr>
      </w:pPr>
      <w:r w:rsidRPr="008E1940">
        <w:rPr>
          <w:sz w:val="20"/>
          <w:szCs w:val="20"/>
          <w:highlight w:val="cyan"/>
        </w:rPr>
        <w:t>Workers will be provided with PPE free of charge, where required. This means assessing the residual risk once all other measures (such as engineering controls) have been taken.</w:t>
      </w:r>
    </w:p>
    <w:p w14:paraId="06B6FACA" w14:textId="77777777" w:rsidR="00B77B1C" w:rsidRPr="008E1940" w:rsidRDefault="00B77B1C" w:rsidP="00B77B1C">
      <w:pPr>
        <w:spacing w:after="120" w:line="240" w:lineRule="auto"/>
        <w:ind w:left="680"/>
        <w:rPr>
          <w:sz w:val="20"/>
          <w:szCs w:val="20"/>
          <w:highlight w:val="cyan"/>
        </w:rPr>
      </w:pPr>
      <w:r w:rsidRPr="008E1940">
        <w:rPr>
          <w:sz w:val="20"/>
          <w:szCs w:val="20"/>
          <w:highlight w:val="cyan"/>
        </w:rPr>
        <w:t>We will then ensure suitable PPE is:</w:t>
      </w:r>
    </w:p>
    <w:p w14:paraId="34BFC577" w14:textId="6C93F127" w:rsidR="00B77B1C" w:rsidRPr="008E1940" w:rsidRDefault="00B77B1C" w:rsidP="00876007">
      <w:pPr>
        <w:pStyle w:val="ListParagraph"/>
        <w:numPr>
          <w:ilvl w:val="0"/>
          <w:numId w:val="130"/>
        </w:numPr>
        <w:spacing w:after="120" w:line="240" w:lineRule="auto"/>
        <w:ind w:left="1040"/>
        <w:rPr>
          <w:sz w:val="20"/>
          <w:szCs w:val="20"/>
          <w:highlight w:val="cyan"/>
        </w:rPr>
      </w:pPr>
      <w:r w:rsidRPr="008E1940">
        <w:rPr>
          <w:sz w:val="20"/>
          <w:szCs w:val="20"/>
          <w:highlight w:val="cyan"/>
        </w:rPr>
        <w:lastRenderedPageBreak/>
        <w:t>provided;</w:t>
      </w:r>
    </w:p>
    <w:p w14:paraId="3C0734E8" w14:textId="1B69798D" w:rsidR="00B77B1C" w:rsidRPr="008E1940" w:rsidRDefault="00B77B1C" w:rsidP="00876007">
      <w:pPr>
        <w:pStyle w:val="ListParagraph"/>
        <w:numPr>
          <w:ilvl w:val="0"/>
          <w:numId w:val="130"/>
        </w:numPr>
        <w:spacing w:after="120" w:line="240" w:lineRule="auto"/>
        <w:ind w:left="1040"/>
        <w:rPr>
          <w:sz w:val="20"/>
          <w:szCs w:val="20"/>
          <w:highlight w:val="cyan"/>
        </w:rPr>
      </w:pPr>
      <w:r w:rsidRPr="008E1940">
        <w:rPr>
          <w:sz w:val="20"/>
          <w:szCs w:val="20"/>
          <w:highlight w:val="cyan"/>
        </w:rPr>
        <w:t>compatible;</w:t>
      </w:r>
    </w:p>
    <w:p w14:paraId="7B85777A" w14:textId="12F0E420" w:rsidR="00B77B1C" w:rsidRPr="008E1940" w:rsidRDefault="00B77B1C" w:rsidP="00876007">
      <w:pPr>
        <w:pStyle w:val="ListParagraph"/>
        <w:numPr>
          <w:ilvl w:val="0"/>
          <w:numId w:val="130"/>
        </w:numPr>
        <w:spacing w:after="120" w:line="240" w:lineRule="auto"/>
        <w:ind w:left="1040"/>
        <w:rPr>
          <w:sz w:val="20"/>
          <w:szCs w:val="20"/>
          <w:highlight w:val="cyan"/>
        </w:rPr>
      </w:pPr>
      <w:r w:rsidRPr="008E1940">
        <w:rPr>
          <w:sz w:val="20"/>
          <w:szCs w:val="20"/>
          <w:highlight w:val="cyan"/>
        </w:rPr>
        <w:t>maintained;</w:t>
      </w:r>
    </w:p>
    <w:p w14:paraId="4A45834C" w14:textId="5FACC29C" w:rsidR="00B77B1C" w:rsidRPr="008E1940" w:rsidRDefault="00B77B1C" w:rsidP="00876007">
      <w:pPr>
        <w:pStyle w:val="ListParagraph"/>
        <w:numPr>
          <w:ilvl w:val="0"/>
          <w:numId w:val="130"/>
        </w:numPr>
        <w:spacing w:after="120" w:line="240" w:lineRule="auto"/>
        <w:ind w:left="1040"/>
        <w:rPr>
          <w:sz w:val="20"/>
          <w:szCs w:val="20"/>
          <w:highlight w:val="cyan"/>
        </w:rPr>
      </w:pPr>
      <w:r w:rsidRPr="008E1940">
        <w:rPr>
          <w:sz w:val="20"/>
          <w:szCs w:val="20"/>
          <w:highlight w:val="cyan"/>
        </w:rPr>
        <w:t>correctly stored;</w:t>
      </w:r>
    </w:p>
    <w:p w14:paraId="67CADDBD" w14:textId="76BC19B2" w:rsidR="00B77B1C" w:rsidRPr="008E1940" w:rsidRDefault="00B77B1C" w:rsidP="00876007">
      <w:pPr>
        <w:pStyle w:val="ListParagraph"/>
        <w:numPr>
          <w:ilvl w:val="0"/>
          <w:numId w:val="130"/>
        </w:numPr>
        <w:spacing w:after="120" w:line="240" w:lineRule="auto"/>
        <w:ind w:left="1040"/>
        <w:rPr>
          <w:sz w:val="20"/>
          <w:szCs w:val="20"/>
          <w:highlight w:val="cyan"/>
        </w:rPr>
      </w:pPr>
      <w:r w:rsidRPr="008E1940">
        <w:rPr>
          <w:sz w:val="20"/>
          <w:szCs w:val="20"/>
          <w:highlight w:val="cyan"/>
        </w:rPr>
        <w:t>used properly.</w:t>
      </w:r>
    </w:p>
    <w:p w14:paraId="6CA98169" w14:textId="77777777" w:rsidR="00B77B1C" w:rsidRPr="008E1940" w:rsidRDefault="00B77B1C" w:rsidP="00B77B1C">
      <w:pPr>
        <w:spacing w:after="120" w:line="240" w:lineRule="auto"/>
        <w:ind w:left="680"/>
        <w:rPr>
          <w:sz w:val="20"/>
          <w:szCs w:val="20"/>
          <w:highlight w:val="cyan"/>
        </w:rPr>
      </w:pPr>
      <w:r w:rsidRPr="008E1940">
        <w:rPr>
          <w:sz w:val="20"/>
          <w:szCs w:val="20"/>
          <w:highlight w:val="cyan"/>
        </w:rPr>
        <w:t>We will also provide training and instruction in its use to all our workers.  We cannot charge workers for PPE they require to carry out their work.</w:t>
      </w:r>
    </w:p>
    <w:p w14:paraId="3DD68C9C" w14:textId="77777777" w:rsidR="00B77B1C" w:rsidRPr="008E1940" w:rsidRDefault="00B77B1C" w:rsidP="00876007">
      <w:pPr>
        <w:pStyle w:val="ListParagraph"/>
        <w:numPr>
          <w:ilvl w:val="0"/>
          <w:numId w:val="132"/>
        </w:numPr>
        <w:spacing w:after="120" w:line="240" w:lineRule="auto"/>
        <w:ind w:left="1040"/>
        <w:rPr>
          <w:sz w:val="20"/>
          <w:szCs w:val="20"/>
          <w:highlight w:val="cyan"/>
        </w:rPr>
      </w:pPr>
      <w:r w:rsidRPr="008E1940">
        <w:rPr>
          <w:sz w:val="20"/>
          <w:szCs w:val="20"/>
          <w:highlight w:val="cyan"/>
        </w:rPr>
        <w:t>Workers can request PPE through the Health and Safety Coordinator.</w:t>
      </w:r>
    </w:p>
    <w:p w14:paraId="6ADD1310" w14:textId="77777777" w:rsidR="00B77B1C" w:rsidRPr="008E1940" w:rsidRDefault="00B77B1C" w:rsidP="00876007">
      <w:pPr>
        <w:pStyle w:val="ListParagraph"/>
        <w:numPr>
          <w:ilvl w:val="0"/>
          <w:numId w:val="132"/>
        </w:numPr>
        <w:spacing w:after="120" w:line="240" w:lineRule="auto"/>
        <w:ind w:left="1040"/>
        <w:rPr>
          <w:sz w:val="20"/>
          <w:szCs w:val="20"/>
          <w:highlight w:val="cyan"/>
        </w:rPr>
      </w:pPr>
      <w:r w:rsidRPr="008E1940">
        <w:rPr>
          <w:sz w:val="20"/>
          <w:szCs w:val="20"/>
          <w:highlight w:val="cyan"/>
        </w:rPr>
        <w:t>Re-usable PPE will be subject to periodic inspection to confirm its continued suitability, and where appropriate, subject to routine maintenance.</w:t>
      </w:r>
    </w:p>
    <w:p w14:paraId="3E313736" w14:textId="77777777" w:rsidR="00B77B1C" w:rsidRPr="008E1940" w:rsidRDefault="00B77B1C" w:rsidP="00876007">
      <w:pPr>
        <w:pStyle w:val="ListParagraph"/>
        <w:numPr>
          <w:ilvl w:val="0"/>
          <w:numId w:val="132"/>
        </w:numPr>
        <w:spacing w:after="120" w:line="240" w:lineRule="auto"/>
        <w:ind w:left="1040"/>
        <w:rPr>
          <w:sz w:val="20"/>
          <w:szCs w:val="20"/>
          <w:highlight w:val="cyan"/>
        </w:rPr>
      </w:pPr>
      <w:r w:rsidRPr="008E1940">
        <w:rPr>
          <w:sz w:val="20"/>
          <w:szCs w:val="20"/>
          <w:highlight w:val="cyan"/>
        </w:rPr>
        <w:t>Workers and pupils must use PPE as instructed and report any defects or other problem promptly to the Health and Safety Coordinator.</w:t>
      </w:r>
    </w:p>
    <w:p w14:paraId="011FE9C3" w14:textId="3164D996" w:rsidR="00B77B1C" w:rsidRPr="008E1940" w:rsidRDefault="00B77B1C" w:rsidP="00B77B1C">
      <w:pPr>
        <w:spacing w:after="120" w:line="240" w:lineRule="auto"/>
        <w:ind w:left="680"/>
        <w:rPr>
          <w:sz w:val="20"/>
          <w:szCs w:val="20"/>
          <w:highlight w:val="cyan"/>
        </w:rPr>
      </w:pPr>
      <w:r w:rsidRPr="008E1940">
        <w:rPr>
          <w:sz w:val="20"/>
          <w:szCs w:val="20"/>
          <w:highlight w:val="cyan"/>
        </w:rPr>
        <w:t xml:space="preserve">On 6 April 2022 the </w:t>
      </w:r>
      <w:hyperlink r:id="rId302" w:history="1">
        <w:r w:rsidRPr="008E1940">
          <w:rPr>
            <w:rStyle w:val="Hyperlink"/>
            <w:sz w:val="20"/>
            <w:szCs w:val="20"/>
            <w:highlight w:val="cyan"/>
          </w:rPr>
          <w:t>Personal Protective Equipment at Work (Amendment) Regulations 2022</w:t>
        </w:r>
      </w:hyperlink>
      <w:r w:rsidRPr="008E1940">
        <w:rPr>
          <w:sz w:val="20"/>
          <w:szCs w:val="20"/>
          <w:highlight w:val="cyan"/>
        </w:rPr>
        <w:t xml:space="preserve"> (PPER 2022) c</w:t>
      </w:r>
      <w:r w:rsidR="00170DD9" w:rsidRPr="008E1940">
        <w:rPr>
          <w:sz w:val="20"/>
          <w:szCs w:val="20"/>
          <w:highlight w:val="cyan"/>
        </w:rPr>
        <w:t>a</w:t>
      </w:r>
      <w:r w:rsidRPr="008E1940">
        <w:rPr>
          <w:sz w:val="20"/>
          <w:szCs w:val="20"/>
          <w:highlight w:val="cyan"/>
        </w:rPr>
        <w:t xml:space="preserve">me into force and amend the </w:t>
      </w:r>
      <w:r w:rsidRPr="008E1940">
        <w:rPr>
          <w:color w:val="000000" w:themeColor="text1"/>
          <w:sz w:val="20"/>
          <w:szCs w:val="20"/>
          <w:highlight w:val="cyan"/>
        </w:rPr>
        <w:t xml:space="preserve">1992 Regulations </w:t>
      </w:r>
      <w:r w:rsidRPr="008E1940">
        <w:rPr>
          <w:sz w:val="20"/>
          <w:szCs w:val="20"/>
          <w:highlight w:val="cyan"/>
        </w:rPr>
        <w:t xml:space="preserve">(PPER 1992).  They extend employers’ and employees’ duties regarding personal protective equipment (PPE) </w:t>
      </w:r>
      <w:r w:rsidRPr="008E1940">
        <w:rPr>
          <w:rFonts w:asciiTheme="minorHAnsi" w:hAnsiTheme="minorHAnsi" w:cstheme="minorHAnsi"/>
          <w:sz w:val="20"/>
          <w:szCs w:val="20"/>
          <w:highlight w:val="cyan"/>
        </w:rPr>
        <w:t>t</w:t>
      </w:r>
      <w:r w:rsidRPr="008E1940">
        <w:rPr>
          <w:rFonts w:asciiTheme="minorHAnsi" w:hAnsiTheme="minorHAnsi" w:cstheme="minorHAnsi"/>
          <w:color w:val="111111"/>
          <w:sz w:val="20"/>
          <w:szCs w:val="20"/>
          <w:highlight w:val="cyan"/>
        </w:rPr>
        <w:t>o</w:t>
      </w:r>
      <w:r w:rsidRPr="008E1940">
        <w:rPr>
          <w:rFonts w:cstheme="minorHAnsi"/>
          <w:color w:val="111111"/>
          <w:sz w:val="20"/>
          <w:szCs w:val="20"/>
          <w:highlight w:val="cyan"/>
        </w:rPr>
        <w:t xml:space="preserve"> </w:t>
      </w:r>
      <w:hyperlink r:id="rId303" w:anchor="definitions" w:history="1">
        <w:r w:rsidRPr="008E1940">
          <w:rPr>
            <w:rStyle w:val="Hyperlink"/>
            <w:rFonts w:cstheme="minorHAnsi"/>
            <w:sz w:val="20"/>
            <w:highlight w:val="cyan"/>
          </w:rPr>
          <w:t>limb (b) workers</w:t>
        </w:r>
      </w:hyperlink>
      <w:r w:rsidRPr="008E1940">
        <w:rPr>
          <w:sz w:val="20"/>
          <w:szCs w:val="20"/>
          <w:highlight w:val="cyan"/>
        </w:rPr>
        <w:t>.</w:t>
      </w:r>
    </w:p>
    <w:p w14:paraId="75102691" w14:textId="4B24A6EC" w:rsidR="00B77B1C" w:rsidRPr="008E1940" w:rsidRDefault="00B77B1C" w:rsidP="00B77B1C">
      <w:pPr>
        <w:spacing w:after="120" w:line="240" w:lineRule="auto"/>
        <w:ind w:left="680"/>
        <w:rPr>
          <w:sz w:val="20"/>
          <w:szCs w:val="20"/>
          <w:highlight w:val="cyan"/>
        </w:rPr>
      </w:pPr>
      <w:r w:rsidRPr="008E1940">
        <w:rPr>
          <w:sz w:val="20"/>
          <w:szCs w:val="20"/>
          <w:highlight w:val="cyan"/>
        </w:rPr>
        <w:t>Limb (b) describes workers who generally have a more casual employment relationship and work under a contract for service.  Generally, workers who come under limb (b):</w:t>
      </w:r>
    </w:p>
    <w:p w14:paraId="07A48C8E" w14:textId="704AF30C" w:rsidR="00B77B1C" w:rsidRPr="008E1940" w:rsidRDefault="00B77B1C" w:rsidP="00876007">
      <w:pPr>
        <w:pStyle w:val="ListParagraph"/>
        <w:numPr>
          <w:ilvl w:val="0"/>
          <w:numId w:val="133"/>
        </w:numPr>
        <w:spacing w:after="0" w:line="240" w:lineRule="auto"/>
        <w:ind w:left="1077" w:hanging="357"/>
        <w:rPr>
          <w:sz w:val="20"/>
          <w:szCs w:val="20"/>
          <w:highlight w:val="cyan"/>
        </w:rPr>
      </w:pPr>
      <w:r w:rsidRPr="008E1940">
        <w:rPr>
          <w:sz w:val="20"/>
          <w:szCs w:val="20"/>
          <w:highlight w:val="cyan"/>
        </w:rPr>
        <w:t>carry out casual or irregular work for one or more organisations;</w:t>
      </w:r>
    </w:p>
    <w:p w14:paraId="4EB0CB13" w14:textId="29FBC7A6" w:rsidR="00B77B1C" w:rsidRPr="008E1940" w:rsidRDefault="00B77B1C" w:rsidP="00876007">
      <w:pPr>
        <w:pStyle w:val="ListParagraph"/>
        <w:numPr>
          <w:ilvl w:val="0"/>
          <w:numId w:val="133"/>
        </w:numPr>
        <w:spacing w:after="0" w:line="240" w:lineRule="auto"/>
        <w:ind w:left="1077" w:hanging="357"/>
        <w:rPr>
          <w:sz w:val="20"/>
          <w:szCs w:val="20"/>
          <w:highlight w:val="cyan"/>
        </w:rPr>
      </w:pPr>
      <w:r w:rsidRPr="008E1940">
        <w:rPr>
          <w:sz w:val="20"/>
          <w:szCs w:val="20"/>
          <w:highlight w:val="cyan"/>
        </w:rPr>
        <w:t xml:space="preserve">after 1 month of continuous service, receive holiday pay but </w:t>
      </w:r>
      <w:r w:rsidR="00C817FD" w:rsidRPr="008E1940">
        <w:rPr>
          <w:sz w:val="20"/>
          <w:szCs w:val="20"/>
          <w:highlight w:val="cyan"/>
        </w:rPr>
        <w:t>no</w:t>
      </w:r>
      <w:r w:rsidRPr="008E1940">
        <w:rPr>
          <w:sz w:val="20"/>
          <w:szCs w:val="20"/>
          <w:highlight w:val="cyan"/>
        </w:rPr>
        <w:t xml:space="preserve"> other employment rights such as the minimum period of statutory notice;</w:t>
      </w:r>
    </w:p>
    <w:p w14:paraId="6F6B672D" w14:textId="6D8BFE55" w:rsidR="00B77B1C" w:rsidRPr="008E1940" w:rsidRDefault="00B77B1C" w:rsidP="00876007">
      <w:pPr>
        <w:pStyle w:val="ListParagraph"/>
        <w:numPr>
          <w:ilvl w:val="0"/>
          <w:numId w:val="133"/>
        </w:numPr>
        <w:spacing w:after="0" w:line="240" w:lineRule="auto"/>
        <w:ind w:left="1077" w:hanging="357"/>
        <w:rPr>
          <w:sz w:val="20"/>
          <w:szCs w:val="20"/>
          <w:highlight w:val="cyan"/>
        </w:rPr>
      </w:pPr>
      <w:r w:rsidRPr="008E1940">
        <w:rPr>
          <w:sz w:val="20"/>
          <w:szCs w:val="20"/>
          <w:highlight w:val="cyan"/>
        </w:rPr>
        <w:t>only carry out work if they choose to;</w:t>
      </w:r>
    </w:p>
    <w:p w14:paraId="066209EF" w14:textId="22D44661" w:rsidR="00B77B1C" w:rsidRPr="008E1940" w:rsidRDefault="00B77B1C" w:rsidP="00876007">
      <w:pPr>
        <w:pStyle w:val="ListParagraph"/>
        <w:numPr>
          <w:ilvl w:val="0"/>
          <w:numId w:val="133"/>
        </w:numPr>
        <w:spacing w:after="0" w:line="240" w:lineRule="auto"/>
        <w:ind w:left="1077" w:hanging="357"/>
        <w:rPr>
          <w:sz w:val="20"/>
          <w:szCs w:val="20"/>
          <w:highlight w:val="cyan"/>
        </w:rPr>
      </w:pPr>
      <w:r w:rsidRPr="008E1940">
        <w:rPr>
          <w:sz w:val="20"/>
          <w:szCs w:val="20"/>
          <w:highlight w:val="cyan"/>
        </w:rPr>
        <w:t>have a contract or other arrangement to do work or services personally for a reward (the contract doesn’t have to be written) and only have a limited right to send someone else to do the work, for example swapping shifts with someone on a pre-approved list (sub-contracting);</w:t>
      </w:r>
    </w:p>
    <w:p w14:paraId="7A23CE8B" w14:textId="6AD8A9B7" w:rsidR="00B77B1C" w:rsidRPr="008E1940" w:rsidRDefault="00B77B1C" w:rsidP="00876007">
      <w:pPr>
        <w:pStyle w:val="ListParagraph"/>
        <w:numPr>
          <w:ilvl w:val="0"/>
          <w:numId w:val="133"/>
        </w:numPr>
        <w:spacing w:after="120" w:line="240" w:lineRule="auto"/>
        <w:ind w:left="1077" w:hanging="357"/>
        <w:rPr>
          <w:sz w:val="20"/>
          <w:szCs w:val="20"/>
          <w:highlight w:val="cyan"/>
        </w:rPr>
      </w:pPr>
      <w:r w:rsidRPr="008E1940">
        <w:rPr>
          <w:sz w:val="20"/>
          <w:szCs w:val="20"/>
          <w:highlight w:val="cyan"/>
        </w:rPr>
        <w:t>are not in business for themselves (they do not advertise services directly to customers who can then also book their services directly)</w:t>
      </w:r>
      <w:r w:rsidR="00B04432" w:rsidRPr="008E1940">
        <w:rPr>
          <w:sz w:val="20"/>
          <w:szCs w:val="20"/>
          <w:highlight w:val="cyan"/>
        </w:rPr>
        <w:t>.</w:t>
      </w:r>
    </w:p>
    <w:p w14:paraId="4AB79797" w14:textId="77777777" w:rsidR="00B77B1C" w:rsidRPr="008E1940" w:rsidRDefault="00B77B1C" w:rsidP="00B77B1C">
      <w:pPr>
        <w:spacing w:after="120" w:line="240" w:lineRule="auto"/>
        <w:ind w:left="680"/>
        <w:rPr>
          <w:sz w:val="20"/>
          <w:szCs w:val="20"/>
          <w:highlight w:val="cyan"/>
        </w:rPr>
      </w:pPr>
      <w:r w:rsidRPr="008E1940">
        <w:rPr>
          <w:sz w:val="20"/>
          <w:szCs w:val="20"/>
          <w:highlight w:val="cyan"/>
        </w:rPr>
        <w:t>As every employment relationship will be specific to the individual and employer, the precise status of any worker can ultimately only be determined by a court or tribunal.</w:t>
      </w:r>
    </w:p>
    <w:p w14:paraId="003F67AE" w14:textId="67CBA363" w:rsidR="00B77B1C" w:rsidRPr="008E1940" w:rsidRDefault="00B04432" w:rsidP="00B77B1C">
      <w:pPr>
        <w:spacing w:after="120" w:line="240" w:lineRule="auto"/>
        <w:ind w:left="680"/>
        <w:rPr>
          <w:sz w:val="20"/>
          <w:szCs w:val="20"/>
          <w:highlight w:val="cyan"/>
        </w:rPr>
      </w:pPr>
      <w:r w:rsidRPr="008E1940">
        <w:rPr>
          <w:b/>
          <w:bCs/>
          <w:sz w:val="20"/>
          <w:szCs w:val="20"/>
          <w:highlight w:val="cyan"/>
          <w:bdr w:val="none" w:sz="0" w:space="0" w:color="auto" w:frame="1"/>
        </w:rPr>
        <w:t>N</w:t>
      </w:r>
      <w:r w:rsidR="00B77B1C" w:rsidRPr="008E1940">
        <w:rPr>
          <w:b/>
          <w:bCs/>
          <w:sz w:val="20"/>
          <w:szCs w:val="20"/>
          <w:highlight w:val="cyan"/>
          <w:bdr w:val="none" w:sz="0" w:space="0" w:color="auto" w:frame="1"/>
        </w:rPr>
        <w:t>ote</w:t>
      </w:r>
      <w:r w:rsidR="00B77B1C" w:rsidRPr="008E1940">
        <w:rPr>
          <w:sz w:val="20"/>
          <w:szCs w:val="20"/>
          <w:highlight w:val="cyan"/>
        </w:rPr>
        <w:t>: These changes do not apply to those who have a ‘self-employed’ status.</w:t>
      </w:r>
    </w:p>
    <w:p w14:paraId="40579AD5" w14:textId="46F59F68" w:rsidR="00B77B1C" w:rsidRPr="00C817FD" w:rsidRDefault="003C2CE9" w:rsidP="00B77B1C">
      <w:pPr>
        <w:spacing w:after="120" w:line="240" w:lineRule="auto"/>
        <w:ind w:left="680"/>
        <w:rPr>
          <w:sz w:val="20"/>
          <w:szCs w:val="20"/>
        </w:rPr>
      </w:pPr>
      <w:r w:rsidRPr="008E1940">
        <w:rPr>
          <w:sz w:val="20"/>
          <w:szCs w:val="20"/>
          <w:highlight w:val="cyan"/>
        </w:rPr>
        <w:t>W</w:t>
      </w:r>
      <w:r w:rsidR="00B77B1C" w:rsidRPr="008E1940">
        <w:rPr>
          <w:sz w:val="20"/>
          <w:szCs w:val="20"/>
          <w:highlight w:val="cyan"/>
        </w:rPr>
        <w:t>e will to ensure that there is no difference in the way PPE is provided to our workers, as defined by PPER 2022.  This means assessing the risk and ensuring suitable PPE is provided, when needed, to all people that fall under the definition of ‘worker’.</w:t>
      </w:r>
    </w:p>
    <w:p w14:paraId="03737127" w14:textId="77777777" w:rsidR="00196742" w:rsidRPr="008E1940" w:rsidRDefault="00196742" w:rsidP="00196742">
      <w:pPr>
        <w:spacing w:after="120" w:line="240" w:lineRule="auto"/>
        <w:ind w:left="680"/>
        <w:rPr>
          <w:b/>
          <w:i/>
          <w:sz w:val="20"/>
          <w:szCs w:val="20"/>
          <w:highlight w:val="cyan"/>
          <w:u w:val="single"/>
        </w:rPr>
      </w:pPr>
      <w:r w:rsidRPr="008E1940">
        <w:rPr>
          <w:b/>
          <w:i/>
          <w:sz w:val="20"/>
          <w:szCs w:val="20"/>
          <w:highlight w:val="cyan"/>
          <w:u w:val="single"/>
        </w:rPr>
        <w:t>References and Useful Links</w:t>
      </w:r>
    </w:p>
    <w:bookmarkStart w:id="378" w:name="_Hlk111200452"/>
    <w:bookmarkStart w:id="379" w:name="_Hlk26952433"/>
    <w:p w14:paraId="4E478C8E" w14:textId="3ECCEE60" w:rsidR="00CC6BDA" w:rsidRPr="008E1940" w:rsidRDefault="00CC6BDA" w:rsidP="00CC6BDA">
      <w:pPr>
        <w:spacing w:after="0" w:line="240" w:lineRule="auto"/>
        <w:ind w:left="680"/>
        <w:rPr>
          <w:rFonts w:asciiTheme="minorHAnsi" w:hAnsiTheme="minorHAnsi" w:cstheme="minorHAnsi"/>
          <w:i/>
          <w:iCs/>
          <w:sz w:val="20"/>
          <w:szCs w:val="20"/>
          <w:highlight w:val="cyan"/>
        </w:rPr>
      </w:pPr>
      <w:r w:rsidRPr="008E1940">
        <w:rPr>
          <w:i/>
          <w:iCs/>
          <w:sz w:val="20"/>
          <w:szCs w:val="20"/>
          <w:highlight w:val="cyan"/>
        </w:rPr>
        <w:fldChar w:fldCharType="begin"/>
      </w:r>
      <w:r w:rsidR="00AF657C" w:rsidRPr="008E1940">
        <w:rPr>
          <w:i/>
          <w:iCs/>
          <w:sz w:val="20"/>
          <w:szCs w:val="20"/>
          <w:highlight w:val="cyan"/>
        </w:rPr>
        <w:instrText>HYPERLINK "https://www.legislation.gov.uk/uksi/1992/2966/contents/made"</w:instrText>
      </w:r>
      <w:r w:rsidRPr="008E1940">
        <w:rPr>
          <w:i/>
          <w:iCs/>
          <w:sz w:val="20"/>
          <w:szCs w:val="20"/>
          <w:highlight w:val="cyan"/>
        </w:rPr>
        <w:fldChar w:fldCharType="separate"/>
      </w:r>
      <w:r w:rsidR="00AF657C" w:rsidRPr="008E1940">
        <w:rPr>
          <w:rStyle w:val="Hyperlink"/>
          <w:rFonts w:eastAsiaTheme="majorEastAsia" w:cstheme="minorHAnsi"/>
          <w:i/>
          <w:iCs/>
          <w:sz w:val="20"/>
          <w:szCs w:val="20"/>
          <w:highlight w:val="cyan"/>
        </w:rPr>
        <w:t>Personal Protective Equipment at Work Regulations 1992</w:t>
      </w:r>
      <w:r w:rsidRPr="008E1940">
        <w:rPr>
          <w:i/>
          <w:iCs/>
          <w:sz w:val="20"/>
          <w:szCs w:val="20"/>
          <w:highlight w:val="cyan"/>
        </w:rPr>
        <w:fldChar w:fldCharType="end"/>
      </w:r>
      <w:bookmarkEnd w:id="378"/>
      <w:r w:rsidR="00AF657C" w:rsidRPr="008E1940">
        <w:rPr>
          <w:i/>
          <w:iCs/>
          <w:sz w:val="20"/>
          <w:szCs w:val="20"/>
          <w:highlight w:val="cyan"/>
        </w:rPr>
        <w:t xml:space="preserve"> (PPER 1992)</w:t>
      </w:r>
    </w:p>
    <w:p w14:paraId="29E80512" w14:textId="77777777" w:rsidR="00CC6BDA" w:rsidRPr="008E1940" w:rsidRDefault="00F3517E" w:rsidP="00CC6BDA">
      <w:pPr>
        <w:spacing w:after="0" w:line="240" w:lineRule="auto"/>
        <w:ind w:left="680"/>
        <w:rPr>
          <w:rFonts w:asciiTheme="minorHAnsi" w:hAnsiTheme="minorHAnsi" w:cstheme="minorHAnsi"/>
          <w:i/>
          <w:iCs/>
          <w:sz w:val="20"/>
          <w:szCs w:val="20"/>
          <w:highlight w:val="cyan"/>
        </w:rPr>
      </w:pPr>
      <w:hyperlink r:id="rId304" w:history="1">
        <w:r w:rsidR="00CC6BDA" w:rsidRPr="008E1940">
          <w:rPr>
            <w:rStyle w:val="Hyperlink"/>
            <w:rFonts w:eastAsiaTheme="majorEastAsia" w:cstheme="minorHAnsi"/>
            <w:i/>
            <w:iCs/>
            <w:sz w:val="20"/>
            <w:szCs w:val="20"/>
            <w:highlight w:val="cyan"/>
          </w:rPr>
          <w:t>Personal Protective Equipment at Work (Amendment) Regulations 2022</w:t>
        </w:r>
      </w:hyperlink>
      <w:r w:rsidR="00CC6BDA" w:rsidRPr="008E1940">
        <w:rPr>
          <w:rFonts w:asciiTheme="minorHAnsi" w:hAnsiTheme="minorHAnsi" w:cstheme="minorHAnsi"/>
          <w:i/>
          <w:iCs/>
          <w:sz w:val="20"/>
          <w:szCs w:val="20"/>
          <w:highlight w:val="cyan"/>
        </w:rPr>
        <w:t xml:space="preserve"> (PPER 2022)</w:t>
      </w:r>
    </w:p>
    <w:p w14:paraId="45174314" w14:textId="77777777" w:rsidR="00CC6BDA" w:rsidRPr="008E1940" w:rsidRDefault="00CC6BDA" w:rsidP="00CC6BDA">
      <w:pPr>
        <w:spacing w:after="0" w:line="240" w:lineRule="auto"/>
        <w:ind w:left="680"/>
        <w:textAlignment w:val="baseline"/>
        <w:rPr>
          <w:rFonts w:asciiTheme="minorHAnsi" w:hAnsiTheme="minorHAnsi" w:cstheme="minorHAnsi"/>
          <w:i/>
          <w:iCs/>
          <w:color w:val="111111"/>
          <w:sz w:val="20"/>
          <w:szCs w:val="20"/>
          <w:highlight w:val="cyan"/>
        </w:rPr>
      </w:pPr>
      <w:r w:rsidRPr="008E1940">
        <w:rPr>
          <w:rFonts w:asciiTheme="minorHAnsi" w:hAnsiTheme="minorHAnsi" w:cstheme="minorHAnsi"/>
          <w:i/>
          <w:iCs/>
          <w:sz w:val="20"/>
          <w:szCs w:val="20"/>
          <w:highlight w:val="cyan"/>
        </w:rPr>
        <w:t xml:space="preserve">HSE: </w:t>
      </w:r>
      <w:hyperlink r:id="rId305" w:history="1">
        <w:r w:rsidRPr="008E1940">
          <w:rPr>
            <w:rStyle w:val="Hyperlink"/>
            <w:rFonts w:eastAsiaTheme="majorEastAsia" w:cstheme="minorHAnsi"/>
            <w:i/>
            <w:iCs/>
            <w:sz w:val="20"/>
            <w:szCs w:val="20"/>
            <w:highlight w:val="cyan"/>
          </w:rPr>
          <w:t>Personal protective equipment at work (L25)</w:t>
        </w:r>
      </w:hyperlink>
    </w:p>
    <w:p w14:paraId="2875314E" w14:textId="246AB617" w:rsidR="00CC6BDA" w:rsidRPr="008E1940" w:rsidRDefault="00CC6BDA" w:rsidP="00CC6BDA">
      <w:pPr>
        <w:spacing w:after="0" w:line="240" w:lineRule="auto"/>
        <w:ind w:left="680"/>
        <w:textAlignment w:val="baseline"/>
        <w:rPr>
          <w:rFonts w:asciiTheme="minorHAnsi" w:hAnsiTheme="minorHAnsi" w:cstheme="minorHAnsi"/>
          <w:i/>
          <w:iCs/>
          <w:color w:val="111111"/>
          <w:sz w:val="20"/>
          <w:szCs w:val="20"/>
          <w:highlight w:val="cyan"/>
        </w:rPr>
      </w:pPr>
      <w:r w:rsidRPr="008E1940">
        <w:rPr>
          <w:rFonts w:asciiTheme="minorHAnsi" w:hAnsiTheme="minorHAnsi" w:cstheme="minorHAnsi"/>
          <w:i/>
          <w:iCs/>
          <w:color w:val="111111"/>
          <w:sz w:val="20"/>
          <w:szCs w:val="20"/>
          <w:highlight w:val="cyan"/>
        </w:rPr>
        <w:t xml:space="preserve">HSE: </w:t>
      </w:r>
      <w:hyperlink r:id="rId306" w:history="1">
        <w:r w:rsidR="00E37FB8" w:rsidRPr="008E1940">
          <w:rPr>
            <w:rStyle w:val="Hyperlink"/>
            <w:rFonts w:eastAsiaTheme="majorEastAsia" w:cstheme="minorHAnsi"/>
            <w:i/>
            <w:iCs/>
            <w:sz w:val="20"/>
            <w:szCs w:val="20"/>
            <w:highlight w:val="cyan"/>
          </w:rPr>
          <w:t>Personal protective equipment (PPE) at Work</w:t>
        </w:r>
      </w:hyperlink>
    </w:p>
    <w:p w14:paraId="32F14B6A" w14:textId="77777777" w:rsidR="00CC6BDA" w:rsidRPr="008E1940" w:rsidRDefault="00CC6BDA" w:rsidP="00CC6BDA">
      <w:pPr>
        <w:spacing w:after="0" w:line="240" w:lineRule="auto"/>
        <w:ind w:left="680"/>
        <w:textAlignment w:val="baseline"/>
        <w:rPr>
          <w:rFonts w:asciiTheme="minorHAnsi" w:hAnsiTheme="minorHAnsi" w:cstheme="minorHAnsi"/>
          <w:i/>
          <w:iCs/>
          <w:color w:val="111111"/>
          <w:sz w:val="20"/>
          <w:szCs w:val="20"/>
          <w:highlight w:val="cyan"/>
        </w:rPr>
      </w:pPr>
      <w:r w:rsidRPr="008E1940">
        <w:rPr>
          <w:rFonts w:asciiTheme="minorHAnsi" w:hAnsiTheme="minorHAnsi" w:cstheme="minorHAnsi"/>
          <w:i/>
          <w:iCs/>
          <w:color w:val="111111"/>
          <w:sz w:val="20"/>
          <w:szCs w:val="20"/>
          <w:highlight w:val="cyan"/>
        </w:rPr>
        <w:t xml:space="preserve">HSE: </w:t>
      </w:r>
      <w:hyperlink r:id="rId307" w:history="1">
        <w:r w:rsidRPr="008E1940">
          <w:rPr>
            <w:rStyle w:val="Hyperlink"/>
            <w:rFonts w:eastAsiaTheme="majorEastAsia" w:cstheme="minorHAnsi"/>
            <w:i/>
            <w:iCs/>
            <w:sz w:val="20"/>
            <w:szCs w:val="20"/>
            <w:highlight w:val="cyan"/>
          </w:rPr>
          <w:t>Respiratory Protective Equipment (RPE)</w:t>
        </w:r>
      </w:hyperlink>
    </w:p>
    <w:p w14:paraId="6DE6DF52" w14:textId="77777777" w:rsidR="00CC6BDA" w:rsidRPr="008E1940" w:rsidRDefault="00CC6BDA" w:rsidP="00CC6BDA">
      <w:pPr>
        <w:spacing w:after="0" w:line="240" w:lineRule="auto"/>
        <w:ind w:left="680"/>
        <w:textAlignment w:val="baseline"/>
        <w:rPr>
          <w:rFonts w:asciiTheme="minorHAnsi" w:hAnsiTheme="minorHAnsi" w:cstheme="minorHAnsi"/>
          <w:i/>
          <w:iCs/>
          <w:color w:val="111111"/>
          <w:sz w:val="20"/>
          <w:szCs w:val="20"/>
          <w:highlight w:val="cyan"/>
        </w:rPr>
      </w:pPr>
      <w:r w:rsidRPr="008E1940">
        <w:rPr>
          <w:rFonts w:asciiTheme="minorHAnsi" w:hAnsiTheme="minorHAnsi" w:cstheme="minorHAnsi"/>
          <w:i/>
          <w:iCs/>
          <w:color w:val="111111"/>
          <w:sz w:val="20"/>
          <w:szCs w:val="20"/>
          <w:highlight w:val="cyan"/>
        </w:rPr>
        <w:t xml:space="preserve">HSE: </w:t>
      </w:r>
      <w:hyperlink r:id="rId308" w:history="1">
        <w:r w:rsidRPr="008E1940">
          <w:rPr>
            <w:rStyle w:val="Hyperlink"/>
            <w:rFonts w:eastAsiaTheme="majorEastAsia" w:cstheme="minorHAnsi"/>
            <w:i/>
            <w:iCs/>
            <w:sz w:val="20"/>
            <w:szCs w:val="20"/>
            <w:highlight w:val="cyan"/>
          </w:rPr>
          <w:t>COSHH Basics - personal protective equipment (PPE)</w:t>
        </w:r>
      </w:hyperlink>
    </w:p>
    <w:p w14:paraId="4D12475F" w14:textId="77777777" w:rsidR="00CC6BDA" w:rsidRPr="008E1940" w:rsidRDefault="00CC6BDA" w:rsidP="00CC6BDA">
      <w:pPr>
        <w:spacing w:after="0" w:line="240" w:lineRule="auto"/>
        <w:ind w:left="680"/>
        <w:textAlignment w:val="baseline"/>
        <w:rPr>
          <w:rFonts w:asciiTheme="minorHAnsi" w:hAnsiTheme="minorHAnsi" w:cstheme="minorHAnsi"/>
          <w:i/>
          <w:iCs/>
          <w:color w:val="111111"/>
          <w:sz w:val="20"/>
          <w:szCs w:val="20"/>
          <w:highlight w:val="cyan"/>
        </w:rPr>
      </w:pPr>
      <w:r w:rsidRPr="008E1940">
        <w:rPr>
          <w:rFonts w:asciiTheme="minorHAnsi" w:hAnsiTheme="minorHAnsi" w:cstheme="minorHAnsi"/>
          <w:i/>
          <w:iCs/>
          <w:color w:val="111111"/>
          <w:sz w:val="20"/>
          <w:szCs w:val="20"/>
          <w:highlight w:val="cyan"/>
        </w:rPr>
        <w:t xml:space="preserve">HSE: </w:t>
      </w:r>
      <w:hyperlink r:id="rId309" w:history="1">
        <w:r w:rsidRPr="008E1940">
          <w:rPr>
            <w:rStyle w:val="Hyperlink"/>
            <w:rFonts w:eastAsiaTheme="majorEastAsia" w:cstheme="minorHAnsi"/>
            <w:i/>
            <w:iCs/>
            <w:sz w:val="20"/>
            <w:szCs w:val="20"/>
            <w:highlight w:val="cyan"/>
          </w:rPr>
          <w:t>Construction Work - personal protective equipment (PPE)</w:t>
        </w:r>
      </w:hyperlink>
    </w:p>
    <w:p w14:paraId="1E58594B" w14:textId="1557A6DA" w:rsidR="00196742" w:rsidRPr="00E37FB8" w:rsidRDefault="00F3517E" w:rsidP="00196742">
      <w:pPr>
        <w:spacing w:after="0" w:line="240" w:lineRule="auto"/>
        <w:ind w:left="680"/>
        <w:rPr>
          <w:i/>
          <w:iCs/>
          <w:sz w:val="16"/>
          <w:szCs w:val="16"/>
        </w:rPr>
      </w:pPr>
      <w:hyperlink r:id="rId310" w:history="1">
        <w:r w:rsidR="00E37FB8" w:rsidRPr="008E1940">
          <w:rPr>
            <w:rStyle w:val="Hyperlink"/>
            <w:i/>
            <w:iCs/>
            <w:sz w:val="20"/>
            <w:szCs w:val="20"/>
            <w:highlight w:val="cyan"/>
          </w:rPr>
          <w:t>KAHSC General Safety Series G37 – Personal Protective Equipment</w:t>
        </w:r>
      </w:hyperlink>
    </w:p>
    <w:p w14:paraId="3E664A11" w14:textId="77777777" w:rsidR="00196742" w:rsidRPr="00CE1B02" w:rsidRDefault="00196742" w:rsidP="00196742">
      <w:pPr>
        <w:pStyle w:val="Heading2"/>
      </w:pPr>
      <w:bookmarkStart w:id="380" w:name="_Toc438556904"/>
      <w:bookmarkStart w:id="381" w:name="_Toc20318650"/>
      <w:bookmarkStart w:id="382" w:name="_Toc145320003"/>
      <w:bookmarkStart w:id="383" w:name="_Hlk26952452"/>
      <w:bookmarkEnd w:id="379"/>
      <w:r w:rsidRPr="00CE1B02">
        <w:t>Physical Education</w:t>
      </w:r>
      <w:bookmarkEnd w:id="380"/>
      <w:r w:rsidRPr="00CE1B02">
        <w:t>, School Sport and Physical Activity (PESSPA)</w:t>
      </w:r>
      <w:bookmarkEnd w:id="381"/>
      <w:bookmarkEnd w:id="382"/>
    </w:p>
    <w:p w14:paraId="75345460" w14:textId="77777777" w:rsidR="00196742" w:rsidRPr="00C817FD" w:rsidRDefault="00196742" w:rsidP="00196742">
      <w:pPr>
        <w:spacing w:after="120" w:line="240" w:lineRule="auto"/>
        <w:ind w:left="680"/>
        <w:rPr>
          <w:sz w:val="20"/>
        </w:rPr>
      </w:pPr>
      <w:r w:rsidRPr="00C817FD">
        <w:rPr>
          <w:sz w:val="20"/>
        </w:rPr>
        <w:t>The law expects that all physical education teachers will work within a ‘modus operandi’, which identifies all the foreseeable safety problems associated with the activities undertaken.  The school must declare its own policies and practices, which will eliminate foreseeable risks.  The Head teacher must ensure that such a system is operable, even by recently appointed staff.  At least one teacher has been identified whose responsibility it is to see that safe practice is realistic and working day to day</w:t>
      </w:r>
      <w:r w:rsidRPr="00C817FD">
        <w:rPr>
          <w:color w:val="000000" w:themeColor="text1"/>
          <w:sz w:val="20"/>
        </w:rPr>
        <w:t xml:space="preserve">.  </w:t>
      </w:r>
      <w:r w:rsidRPr="00C817FD">
        <w:rPr>
          <w:sz w:val="20"/>
        </w:rPr>
        <w:t>The law will expect that an individual school's code of safe practice in physical education will reflect its own particular needs according to its programmes and premises in addition to factors which it may have in common with other similar establishments.</w:t>
      </w:r>
    </w:p>
    <w:p w14:paraId="7395DDC9" w14:textId="77777777" w:rsidR="00196742" w:rsidRPr="00C817FD" w:rsidRDefault="00196742" w:rsidP="00196742">
      <w:pPr>
        <w:spacing w:after="120" w:line="240" w:lineRule="auto"/>
        <w:ind w:left="680"/>
        <w:rPr>
          <w:sz w:val="20"/>
        </w:rPr>
      </w:pPr>
      <w:r w:rsidRPr="00C817FD">
        <w:rPr>
          <w:sz w:val="20"/>
        </w:rPr>
        <w:t xml:space="preserve">There is a separate Policy Statement for Physical Education, School Sport and Physical Activity (PESSPA) which includes the named person responsible for ensuring that safe practise is carried out.  Guidance offered in the </w:t>
      </w:r>
      <w:r w:rsidRPr="00C817FD">
        <w:rPr>
          <w:i/>
          <w:iCs/>
          <w:sz w:val="20"/>
        </w:rPr>
        <w:t xml:space="preserve">‘AfPE Safe Practice in Physical Education, School Sport and Physical Activity’ </w:t>
      </w:r>
      <w:r w:rsidRPr="00C817FD">
        <w:rPr>
          <w:sz w:val="20"/>
        </w:rPr>
        <w:t>is followed. The responsible person must ensure that staff have had specific training in any specialised activities (</w:t>
      </w:r>
      <w:proofErr w:type="gramStart"/>
      <w:r w:rsidRPr="00C817FD">
        <w:rPr>
          <w:sz w:val="20"/>
        </w:rPr>
        <w:t>i.e.</w:t>
      </w:r>
      <w:proofErr w:type="gramEnd"/>
      <w:r w:rsidRPr="00C817FD">
        <w:rPr>
          <w:sz w:val="20"/>
        </w:rPr>
        <w:t xml:space="preserve"> Trampolining).  Records are kept of who has what qualification and when it is due to be renewed.</w:t>
      </w:r>
    </w:p>
    <w:p w14:paraId="576A4C0C" w14:textId="77777777" w:rsidR="00196742" w:rsidRPr="00C817FD" w:rsidRDefault="00196742" w:rsidP="00196742">
      <w:pPr>
        <w:spacing w:after="120" w:line="240" w:lineRule="auto"/>
        <w:ind w:left="680"/>
        <w:rPr>
          <w:sz w:val="20"/>
        </w:rPr>
      </w:pPr>
      <w:r w:rsidRPr="00C817FD">
        <w:rPr>
          <w:sz w:val="20"/>
        </w:rPr>
        <w:lastRenderedPageBreak/>
        <w:t>All pupils are instructed to safely move and handle equipment they use for PESSPA activities.  Staff supervise the erection and dismantling of PESSPA equipment at all times and not</w:t>
      </w:r>
      <w:r w:rsidRPr="00C817FD">
        <w:rPr>
          <w:sz w:val="20"/>
          <w:u w:val="single"/>
        </w:rPr>
        <w:t xml:space="preserve"> </w:t>
      </w:r>
      <w:r w:rsidRPr="00C817FD">
        <w:rPr>
          <w:sz w:val="20"/>
        </w:rPr>
        <w:t>allow children to do this on their own (unless their age and capabilities allow).  The teacher in charge will ensure that there are sufficient children involved in moving the equipment to avoid any strain or discomfort and will themselves assist in the actual process of erecting and dismantling.</w:t>
      </w:r>
    </w:p>
    <w:p w14:paraId="23F45515" w14:textId="77777777" w:rsidR="00196742" w:rsidRPr="00C817FD" w:rsidRDefault="00196742" w:rsidP="00196742">
      <w:pPr>
        <w:spacing w:after="120" w:line="240" w:lineRule="auto"/>
        <w:ind w:left="680"/>
        <w:rPr>
          <w:sz w:val="20"/>
          <w:szCs w:val="20"/>
        </w:rPr>
      </w:pPr>
      <w:r w:rsidRPr="00C817FD">
        <w:rPr>
          <w:sz w:val="20"/>
        </w:rPr>
        <w:t xml:space="preserve">Risk Assessments are undertaken of all PESSPA activities so that control measures to eliminate or reduce the likelihood of an accident occurring can be implemented.  Risk assessments will be monitored and reviewed regularly and be disseminated to relevant personnel.  </w:t>
      </w:r>
      <w:r w:rsidRPr="00C817FD">
        <w:rPr>
          <w:sz w:val="20"/>
          <w:szCs w:val="20"/>
        </w:rPr>
        <w:t>Clear written guidance, rules and procedures for use of equipment will be provided.</w:t>
      </w:r>
    </w:p>
    <w:p w14:paraId="6F70CF9B" w14:textId="77777777" w:rsidR="00196742" w:rsidRPr="00C817FD" w:rsidRDefault="00196742" w:rsidP="00196742">
      <w:pPr>
        <w:spacing w:after="120" w:line="240" w:lineRule="auto"/>
        <w:ind w:left="680"/>
        <w:rPr>
          <w:sz w:val="20"/>
          <w:szCs w:val="20"/>
        </w:rPr>
      </w:pPr>
      <w:r w:rsidRPr="00C817FD">
        <w:rPr>
          <w:sz w:val="20"/>
          <w:szCs w:val="20"/>
        </w:rPr>
        <w:t>There will be adequate supervision of activities, and staff will be competent to lead activities in their given areas of expertise.</w:t>
      </w:r>
    </w:p>
    <w:p w14:paraId="55D96A5D" w14:textId="77777777" w:rsidR="00196742" w:rsidRPr="00C817FD" w:rsidRDefault="00196742" w:rsidP="00196742">
      <w:pPr>
        <w:spacing w:after="120" w:line="240" w:lineRule="auto"/>
        <w:ind w:left="680"/>
        <w:rPr>
          <w:sz w:val="20"/>
          <w:szCs w:val="20"/>
        </w:rPr>
      </w:pPr>
      <w:r w:rsidRPr="00C817FD">
        <w:rPr>
          <w:sz w:val="20"/>
          <w:szCs w:val="20"/>
        </w:rPr>
        <w:t xml:space="preserve">We ensure there is adequate storage for equipment.  PE mats are held in a </w:t>
      </w:r>
      <w:proofErr w:type="gramStart"/>
      <w:r w:rsidRPr="00C817FD">
        <w:rPr>
          <w:sz w:val="20"/>
          <w:szCs w:val="20"/>
        </w:rPr>
        <w:t>fire resistant</w:t>
      </w:r>
      <w:proofErr w:type="gramEnd"/>
      <w:r w:rsidRPr="00C817FD">
        <w:rPr>
          <w:sz w:val="20"/>
          <w:szCs w:val="20"/>
        </w:rPr>
        <w:t xml:space="preserve"> store with doors kept locked when not in use.</w:t>
      </w:r>
    </w:p>
    <w:p w14:paraId="10D251C6" w14:textId="77777777" w:rsidR="00196742" w:rsidRPr="00C817FD" w:rsidRDefault="00196742" w:rsidP="00196742">
      <w:pPr>
        <w:spacing w:after="120" w:line="240" w:lineRule="auto"/>
        <w:ind w:left="680"/>
        <w:rPr>
          <w:sz w:val="20"/>
        </w:rPr>
      </w:pPr>
      <w:r w:rsidRPr="00C817FD">
        <w:rPr>
          <w:sz w:val="20"/>
        </w:rPr>
        <w:t>Jewellery is not permitted to be worn during any form of PESSPA or movement exercises.  There is clear guidance within the School Prospectus concerning appropriate clothing and footwear for physical activities.</w:t>
      </w:r>
    </w:p>
    <w:p w14:paraId="6F97C031" w14:textId="77777777" w:rsidR="00196742" w:rsidRPr="00C817FD" w:rsidRDefault="00196742" w:rsidP="00196742">
      <w:pPr>
        <w:pStyle w:val="Heading4"/>
        <w:ind w:left="680"/>
        <w:rPr>
          <w:noProof w:val="0"/>
        </w:rPr>
      </w:pPr>
      <w:bookmarkStart w:id="384" w:name="_Toc375212091"/>
      <w:bookmarkStart w:id="385" w:name="_Toc435432392"/>
      <w:r w:rsidRPr="00C817FD">
        <w:rPr>
          <w:noProof w:val="0"/>
        </w:rPr>
        <w:t>Inspection of Gymnasium Equipment</w:t>
      </w:r>
      <w:bookmarkEnd w:id="384"/>
      <w:bookmarkEnd w:id="385"/>
    </w:p>
    <w:p w14:paraId="2BB4F889" w14:textId="77777777" w:rsidR="00196742" w:rsidRPr="00C817FD" w:rsidRDefault="00196742" w:rsidP="00876007">
      <w:pPr>
        <w:pStyle w:val="ListParagraph"/>
        <w:numPr>
          <w:ilvl w:val="0"/>
          <w:numId w:val="91"/>
        </w:numPr>
        <w:spacing w:after="120" w:line="240" w:lineRule="auto"/>
        <w:ind w:left="1020" w:hanging="340"/>
        <w:rPr>
          <w:sz w:val="20"/>
          <w:szCs w:val="20"/>
        </w:rPr>
      </w:pPr>
      <w:r w:rsidRPr="00C817FD">
        <w:rPr>
          <w:sz w:val="20"/>
          <w:szCs w:val="20"/>
        </w:rPr>
        <w:t>Regular inspections will be made of halls, floors, gyms and equipment.</w:t>
      </w:r>
    </w:p>
    <w:p w14:paraId="58AF666D" w14:textId="77777777" w:rsidR="00196742" w:rsidRPr="00C817FD" w:rsidRDefault="00196742" w:rsidP="00876007">
      <w:pPr>
        <w:pStyle w:val="ListParagraph"/>
        <w:numPr>
          <w:ilvl w:val="0"/>
          <w:numId w:val="91"/>
        </w:numPr>
        <w:spacing w:after="120" w:line="240" w:lineRule="auto"/>
        <w:ind w:left="1020" w:hanging="340"/>
        <w:rPr>
          <w:sz w:val="20"/>
          <w:szCs w:val="20"/>
        </w:rPr>
      </w:pPr>
      <w:r w:rsidRPr="00C817FD">
        <w:rPr>
          <w:sz w:val="20"/>
          <w:szCs w:val="20"/>
        </w:rPr>
        <w:t>PESSPA Equipment will be inspected before use.</w:t>
      </w:r>
    </w:p>
    <w:p w14:paraId="5BF94873" w14:textId="77777777" w:rsidR="00196742" w:rsidRPr="00C817FD" w:rsidRDefault="00196742" w:rsidP="00876007">
      <w:pPr>
        <w:pStyle w:val="ListParagraph"/>
        <w:numPr>
          <w:ilvl w:val="0"/>
          <w:numId w:val="91"/>
        </w:numPr>
        <w:spacing w:after="120" w:line="240" w:lineRule="auto"/>
        <w:ind w:left="1020" w:hanging="340"/>
        <w:rPr>
          <w:b/>
          <w:sz w:val="20"/>
          <w:szCs w:val="20"/>
        </w:rPr>
      </w:pPr>
      <w:r w:rsidRPr="00C817FD">
        <w:rPr>
          <w:sz w:val="20"/>
          <w:szCs w:val="20"/>
        </w:rPr>
        <w:t xml:space="preserve">More detailed inspection to check the operation and stability of the equipment and also look for evidence of wear will </w:t>
      </w:r>
      <w:proofErr w:type="gramStart"/>
      <w:r w:rsidRPr="00C817FD">
        <w:rPr>
          <w:sz w:val="20"/>
          <w:szCs w:val="20"/>
        </w:rPr>
        <w:t>carried</w:t>
      </w:r>
      <w:proofErr w:type="gramEnd"/>
      <w:r w:rsidRPr="00C817FD">
        <w:rPr>
          <w:sz w:val="20"/>
          <w:szCs w:val="20"/>
        </w:rPr>
        <w:t xml:space="preserve"> out by staff every 1 to 3 months, or as indicated by the manufacturer’s instructions.  An inspection record will be kept.</w:t>
      </w:r>
    </w:p>
    <w:p w14:paraId="055D505A" w14:textId="77777777" w:rsidR="00196742" w:rsidRPr="00C817FD" w:rsidRDefault="00196742" w:rsidP="00876007">
      <w:pPr>
        <w:pStyle w:val="ListParagraph"/>
        <w:numPr>
          <w:ilvl w:val="0"/>
          <w:numId w:val="91"/>
        </w:numPr>
        <w:spacing w:after="120" w:line="240" w:lineRule="auto"/>
        <w:ind w:left="1020" w:hanging="340"/>
        <w:rPr>
          <w:sz w:val="20"/>
          <w:szCs w:val="20"/>
        </w:rPr>
      </w:pPr>
      <w:r w:rsidRPr="00C817FD">
        <w:rPr>
          <w:sz w:val="20"/>
          <w:szCs w:val="20"/>
        </w:rPr>
        <w:t xml:space="preserve">Equipment will also be formally inspected at least annually by a competent contractor in accordance with the manufacturer’s instructions to establish the overall condition of the equipment, foundations and surfaces. The level of competence of the person carrying out the inspection will vary with level of risk associated with the complexity of the equipment.  </w:t>
      </w:r>
    </w:p>
    <w:p w14:paraId="67E047BD" w14:textId="77777777" w:rsidR="00196742" w:rsidRPr="00C817FD" w:rsidRDefault="00196742" w:rsidP="00876007">
      <w:pPr>
        <w:pStyle w:val="ListParagraph"/>
        <w:numPr>
          <w:ilvl w:val="0"/>
          <w:numId w:val="91"/>
        </w:numPr>
        <w:spacing w:after="120" w:line="240" w:lineRule="auto"/>
        <w:ind w:left="1020" w:hanging="340"/>
        <w:rPr>
          <w:sz w:val="20"/>
          <w:szCs w:val="20"/>
        </w:rPr>
      </w:pPr>
      <w:r w:rsidRPr="00C817FD">
        <w:rPr>
          <w:sz w:val="20"/>
          <w:szCs w:val="20"/>
        </w:rPr>
        <w:t>If at any inspection equipment is found to be in need of repair, it will be removed, replaced or repaired immediately.  If this is impractical, steps will be taken to ensure that it presents no danger to children by immobilisation or erecting protective fencing.  The repair will then be completed as soon as possible.</w:t>
      </w:r>
    </w:p>
    <w:p w14:paraId="222CFC99" w14:textId="77777777" w:rsidR="00196742" w:rsidRPr="00C817FD" w:rsidRDefault="00196742" w:rsidP="00196742">
      <w:pPr>
        <w:spacing w:after="120" w:line="240" w:lineRule="auto"/>
        <w:ind w:left="680"/>
        <w:rPr>
          <w:b/>
          <w:i/>
          <w:sz w:val="20"/>
          <w:u w:val="single"/>
        </w:rPr>
      </w:pPr>
      <w:r w:rsidRPr="00C817FD">
        <w:rPr>
          <w:b/>
          <w:i/>
          <w:sz w:val="20"/>
          <w:u w:val="single"/>
        </w:rPr>
        <w:t>References and Useful Links</w:t>
      </w:r>
    </w:p>
    <w:bookmarkStart w:id="386" w:name="_Hlk142642989"/>
    <w:p w14:paraId="32E33261" w14:textId="04797C25" w:rsidR="00196742" w:rsidRPr="008E1940" w:rsidRDefault="00912286" w:rsidP="00196742">
      <w:pPr>
        <w:spacing w:after="0" w:line="240" w:lineRule="auto"/>
        <w:ind w:left="680"/>
        <w:rPr>
          <w:rStyle w:val="Hyperlink"/>
          <w:rFonts w:asciiTheme="minorHAnsi" w:hAnsiTheme="minorHAnsi" w:cs="Arial"/>
          <w:bCs/>
          <w:i/>
          <w:sz w:val="20"/>
          <w:szCs w:val="20"/>
          <w:highlight w:val="cyan"/>
        </w:rPr>
      </w:pPr>
      <w:r w:rsidRPr="008E1940">
        <w:rPr>
          <w:highlight w:val="cyan"/>
        </w:rPr>
        <w:fldChar w:fldCharType="begin"/>
      </w:r>
      <w:r w:rsidRPr="008E1940">
        <w:rPr>
          <w:highlight w:val="cyan"/>
        </w:rPr>
        <w:instrText>HYPERLINK "http://www.afpe.org.uk/"</w:instrText>
      </w:r>
      <w:r w:rsidRPr="008E1940">
        <w:rPr>
          <w:highlight w:val="cyan"/>
        </w:rPr>
        <w:fldChar w:fldCharType="separate"/>
      </w:r>
      <w:r w:rsidR="00A35973" w:rsidRPr="008E1940">
        <w:rPr>
          <w:rStyle w:val="Hyperlink"/>
          <w:rFonts w:asciiTheme="minorHAnsi" w:hAnsiTheme="minorHAnsi" w:cs="Arial"/>
          <w:bCs/>
          <w:i/>
          <w:sz w:val="20"/>
          <w:szCs w:val="20"/>
          <w:highlight w:val="cyan"/>
        </w:rPr>
        <w:t>Association for Physical Education (</w:t>
      </w:r>
      <w:proofErr w:type="spellStart"/>
      <w:r w:rsidR="00A35973" w:rsidRPr="008E1940">
        <w:rPr>
          <w:rStyle w:val="Hyperlink"/>
          <w:rFonts w:asciiTheme="minorHAnsi" w:hAnsiTheme="minorHAnsi" w:cs="Arial"/>
          <w:bCs/>
          <w:i/>
          <w:sz w:val="20"/>
          <w:szCs w:val="20"/>
          <w:highlight w:val="cyan"/>
        </w:rPr>
        <w:t>afPE</w:t>
      </w:r>
      <w:proofErr w:type="spellEnd"/>
      <w:r w:rsidR="00A35973" w:rsidRPr="008E1940">
        <w:rPr>
          <w:rStyle w:val="Hyperlink"/>
          <w:rFonts w:asciiTheme="minorHAnsi" w:hAnsiTheme="minorHAnsi" w:cs="Arial"/>
          <w:bCs/>
          <w:i/>
          <w:sz w:val="20"/>
          <w:szCs w:val="20"/>
          <w:highlight w:val="cyan"/>
        </w:rPr>
        <w:t>)</w:t>
      </w:r>
      <w:r w:rsidRPr="008E1940">
        <w:rPr>
          <w:rStyle w:val="Hyperlink"/>
          <w:rFonts w:asciiTheme="minorHAnsi" w:hAnsiTheme="minorHAnsi" w:cs="Arial"/>
          <w:bCs/>
          <w:i/>
          <w:sz w:val="20"/>
          <w:szCs w:val="20"/>
          <w:highlight w:val="cyan"/>
        </w:rPr>
        <w:fldChar w:fldCharType="end"/>
      </w:r>
    </w:p>
    <w:p w14:paraId="028C3201" w14:textId="267B3BBD" w:rsidR="00A35973" w:rsidRPr="008E1940" w:rsidRDefault="00A35973" w:rsidP="00A35973">
      <w:pPr>
        <w:spacing w:after="0" w:line="240" w:lineRule="auto"/>
        <w:ind w:left="680"/>
        <w:rPr>
          <w:i/>
          <w:sz w:val="20"/>
          <w:highlight w:val="cyan"/>
        </w:rPr>
      </w:pPr>
      <w:r w:rsidRPr="008E1940">
        <w:rPr>
          <w:rFonts w:asciiTheme="minorHAnsi" w:hAnsiTheme="minorHAnsi" w:cs="Arial"/>
          <w:bCs/>
          <w:i/>
          <w:sz w:val="20"/>
          <w:szCs w:val="20"/>
          <w:highlight w:val="cyan"/>
        </w:rPr>
        <w:t>Safe Practice in Physical Education, School Sport &amp; Physical Activity</w:t>
      </w:r>
    </w:p>
    <w:p w14:paraId="511080F0" w14:textId="0726BF91" w:rsidR="00196742" w:rsidRPr="008E1940" w:rsidRDefault="00F3517E" w:rsidP="00196742">
      <w:pPr>
        <w:spacing w:after="0" w:line="240" w:lineRule="auto"/>
        <w:ind w:left="680"/>
        <w:rPr>
          <w:i/>
          <w:iCs/>
          <w:sz w:val="20"/>
          <w:szCs w:val="20"/>
          <w:highlight w:val="cyan"/>
        </w:rPr>
      </w:pPr>
      <w:hyperlink r:id="rId311" w:history="1">
        <w:r w:rsidR="00A35973" w:rsidRPr="008E1940">
          <w:rPr>
            <w:rStyle w:val="Hyperlink"/>
            <w:i/>
            <w:iCs/>
            <w:sz w:val="20"/>
            <w:szCs w:val="20"/>
            <w:highlight w:val="cyan"/>
          </w:rPr>
          <w:t>KAHSC General Safety Series G05 – Jewellery &amp; Personal Effects</w:t>
        </w:r>
      </w:hyperlink>
    </w:p>
    <w:p w14:paraId="2F9E7F8C" w14:textId="2569AFB0" w:rsidR="009348FF" w:rsidRPr="008E1940" w:rsidRDefault="00F3517E" w:rsidP="009348FF">
      <w:pPr>
        <w:spacing w:after="0" w:line="240" w:lineRule="auto"/>
        <w:ind w:left="680"/>
        <w:rPr>
          <w:rStyle w:val="Hyperlink"/>
          <w:i/>
          <w:iCs/>
          <w:color w:val="000000" w:themeColor="text1"/>
          <w:sz w:val="20"/>
          <w:szCs w:val="20"/>
          <w:highlight w:val="cyan"/>
          <w:u w:val="none"/>
        </w:rPr>
      </w:pPr>
      <w:hyperlink r:id="rId312" w:history="1">
        <w:r w:rsidR="00A35973" w:rsidRPr="008E1940">
          <w:rPr>
            <w:rStyle w:val="Hyperlink"/>
            <w:i/>
            <w:iCs/>
            <w:sz w:val="20"/>
            <w:szCs w:val="20"/>
            <w:highlight w:val="cyan"/>
          </w:rPr>
          <w:t>KAHSC PESSPA Policy - Primary Schools</w:t>
        </w:r>
      </w:hyperlink>
    </w:p>
    <w:p w14:paraId="4DDD2A42" w14:textId="43293AB5" w:rsidR="00216353" w:rsidRPr="00C817FD" w:rsidRDefault="00AF657C" w:rsidP="00196742">
      <w:pPr>
        <w:spacing w:after="120" w:line="240" w:lineRule="auto"/>
        <w:ind w:left="680"/>
        <w:rPr>
          <w:i/>
          <w:sz w:val="20"/>
        </w:rPr>
      </w:pPr>
      <w:bookmarkStart w:id="387" w:name="_Hlk79750306"/>
      <w:r w:rsidRPr="008E1940">
        <w:rPr>
          <w:i/>
          <w:sz w:val="20"/>
          <w:highlight w:val="cyan"/>
        </w:rPr>
        <w:t>School PESSPA Policy Statement</w:t>
      </w:r>
    </w:p>
    <w:p w14:paraId="1158134B" w14:textId="77777777" w:rsidR="00196742" w:rsidRPr="00C817FD" w:rsidRDefault="00196742" w:rsidP="00196742">
      <w:pPr>
        <w:pStyle w:val="Heading2"/>
        <w:rPr>
          <w:rStyle w:val="Heading3Char"/>
          <w:b/>
          <w:bCs/>
        </w:rPr>
      </w:pPr>
      <w:bookmarkStart w:id="388" w:name="_Toc438556905"/>
      <w:bookmarkStart w:id="389" w:name="_Toc20318651"/>
      <w:bookmarkStart w:id="390" w:name="_Toc145320004"/>
      <w:bookmarkEnd w:id="383"/>
      <w:bookmarkEnd w:id="387"/>
      <w:bookmarkEnd w:id="386"/>
      <w:r w:rsidRPr="00C817FD">
        <w:rPr>
          <w:rStyle w:val="Heading3Char"/>
          <w:b/>
          <w:bCs/>
        </w:rPr>
        <w:t>Safe Use of Playground Equipment</w:t>
      </w:r>
      <w:bookmarkEnd w:id="388"/>
      <w:bookmarkEnd w:id="389"/>
      <w:bookmarkEnd w:id="390"/>
    </w:p>
    <w:p w14:paraId="7AE8DC24" w14:textId="77777777" w:rsidR="00196742" w:rsidRPr="00C817FD" w:rsidRDefault="00196742" w:rsidP="00196742">
      <w:pPr>
        <w:pStyle w:val="Heading4"/>
        <w:ind w:left="680"/>
        <w:rPr>
          <w:noProof w:val="0"/>
        </w:rPr>
      </w:pPr>
      <w:r w:rsidRPr="00C817FD">
        <w:rPr>
          <w:noProof w:val="0"/>
        </w:rPr>
        <w:t>Supervision</w:t>
      </w:r>
    </w:p>
    <w:p w14:paraId="525249C0" w14:textId="77777777" w:rsidR="00196742" w:rsidRPr="00C817FD" w:rsidRDefault="00196742" w:rsidP="00196742">
      <w:pPr>
        <w:spacing w:after="120" w:line="240" w:lineRule="auto"/>
        <w:ind w:left="680"/>
        <w:rPr>
          <w:rFonts w:asciiTheme="minorHAnsi" w:hAnsiTheme="minorHAnsi"/>
          <w:sz w:val="20"/>
          <w:szCs w:val="20"/>
        </w:rPr>
      </w:pPr>
      <w:r w:rsidRPr="00C817FD">
        <w:rPr>
          <w:rFonts w:asciiTheme="minorHAnsi" w:hAnsiTheme="minorHAnsi"/>
          <w:sz w:val="20"/>
          <w:szCs w:val="20"/>
        </w:rPr>
        <w:t>Children will be supervised at all times whilst using outdoor play equipment; risk assessments will be conducted to determine the appropriate number of people required to supervise play areas (this takes into account observation points, line of sight etc.).  Supervising staff are made familiar with the equipment, the rules for use and of the ability of the children.</w:t>
      </w:r>
    </w:p>
    <w:p w14:paraId="39E425F0" w14:textId="77777777" w:rsidR="00196742" w:rsidRPr="00C817FD" w:rsidRDefault="00196742" w:rsidP="00196742">
      <w:pPr>
        <w:pStyle w:val="Heading4"/>
        <w:ind w:left="680"/>
        <w:rPr>
          <w:noProof w:val="0"/>
        </w:rPr>
      </w:pPr>
      <w:r w:rsidRPr="00C817FD">
        <w:rPr>
          <w:noProof w:val="0"/>
        </w:rPr>
        <w:t>General guidelines</w:t>
      </w:r>
    </w:p>
    <w:p w14:paraId="00904434" w14:textId="77777777" w:rsidR="00196742" w:rsidRPr="00C817FD" w:rsidRDefault="00196742" w:rsidP="00876007">
      <w:pPr>
        <w:pStyle w:val="ListParagraph"/>
        <w:numPr>
          <w:ilvl w:val="0"/>
          <w:numId w:val="37"/>
        </w:numPr>
        <w:spacing w:after="120" w:line="240" w:lineRule="auto"/>
        <w:ind w:left="1020" w:hanging="340"/>
        <w:rPr>
          <w:rFonts w:asciiTheme="minorHAnsi" w:hAnsiTheme="minorHAnsi"/>
          <w:b/>
          <w:sz w:val="20"/>
          <w:szCs w:val="20"/>
        </w:rPr>
      </w:pPr>
      <w:r w:rsidRPr="00C817FD">
        <w:rPr>
          <w:rFonts w:asciiTheme="minorHAnsi" w:hAnsiTheme="minorHAnsi"/>
          <w:sz w:val="20"/>
          <w:szCs w:val="20"/>
        </w:rPr>
        <w:t>The pupils will be educated about the use of climbing equipment.</w:t>
      </w:r>
    </w:p>
    <w:p w14:paraId="39953477" w14:textId="77777777" w:rsidR="00196742" w:rsidRPr="00C817FD" w:rsidRDefault="00196742" w:rsidP="00876007">
      <w:pPr>
        <w:pStyle w:val="ListParagraph"/>
        <w:numPr>
          <w:ilvl w:val="0"/>
          <w:numId w:val="37"/>
        </w:numPr>
        <w:spacing w:after="120" w:line="240" w:lineRule="auto"/>
        <w:ind w:left="1020" w:hanging="340"/>
        <w:rPr>
          <w:rFonts w:asciiTheme="minorHAnsi" w:hAnsiTheme="minorHAnsi"/>
          <w:b/>
          <w:sz w:val="20"/>
          <w:szCs w:val="20"/>
        </w:rPr>
      </w:pPr>
      <w:r w:rsidRPr="00C817FD">
        <w:rPr>
          <w:rFonts w:asciiTheme="minorHAnsi" w:hAnsiTheme="minorHAnsi"/>
          <w:sz w:val="20"/>
          <w:szCs w:val="20"/>
        </w:rPr>
        <w:t>Staff/supervisors on duty will ensure that outdoor play equipment is visible and can be appropriately supervised when in use and will make regular checks for defects and report them as appropriate.</w:t>
      </w:r>
    </w:p>
    <w:p w14:paraId="2C0A8E34" w14:textId="77777777" w:rsidR="00196742" w:rsidRPr="00C817FD" w:rsidRDefault="00196742" w:rsidP="00876007">
      <w:pPr>
        <w:pStyle w:val="ListParagraph"/>
        <w:numPr>
          <w:ilvl w:val="0"/>
          <w:numId w:val="37"/>
        </w:numPr>
        <w:spacing w:after="120" w:line="240" w:lineRule="auto"/>
        <w:ind w:left="1020" w:hanging="340"/>
        <w:rPr>
          <w:rFonts w:asciiTheme="minorHAnsi" w:hAnsiTheme="minorHAnsi"/>
          <w:sz w:val="20"/>
          <w:szCs w:val="20"/>
        </w:rPr>
      </w:pPr>
      <w:r w:rsidRPr="00C817FD">
        <w:rPr>
          <w:rFonts w:asciiTheme="minorHAnsi" w:hAnsiTheme="minorHAnsi"/>
          <w:sz w:val="20"/>
          <w:szCs w:val="20"/>
        </w:rPr>
        <w:t>Where necessary, a rota for use, taking into consideration the age and number of children using it at any one time will be enforced and staff/supervisors will ensure pupils behaviour appropriately.</w:t>
      </w:r>
    </w:p>
    <w:p w14:paraId="2BFE1F15" w14:textId="77777777" w:rsidR="00196742" w:rsidRPr="00C817FD" w:rsidRDefault="00196742" w:rsidP="00876007">
      <w:pPr>
        <w:pStyle w:val="ListParagraph"/>
        <w:numPr>
          <w:ilvl w:val="0"/>
          <w:numId w:val="37"/>
        </w:numPr>
        <w:spacing w:after="120" w:line="240" w:lineRule="auto"/>
        <w:ind w:left="1020" w:hanging="340"/>
        <w:rPr>
          <w:rFonts w:asciiTheme="minorHAnsi" w:hAnsiTheme="minorHAnsi"/>
          <w:sz w:val="20"/>
          <w:szCs w:val="20"/>
        </w:rPr>
      </w:pPr>
      <w:r w:rsidRPr="00C817FD">
        <w:rPr>
          <w:rFonts w:asciiTheme="minorHAnsi" w:hAnsiTheme="minorHAnsi"/>
          <w:sz w:val="20"/>
          <w:szCs w:val="20"/>
        </w:rPr>
        <w:t>Consideration will always be given to weather conditions and outdoor play equipment will NOT be used during wet or icy conditions.</w:t>
      </w:r>
    </w:p>
    <w:p w14:paraId="4EFB3953" w14:textId="77777777" w:rsidR="00196742" w:rsidRPr="00C817FD" w:rsidRDefault="00196742" w:rsidP="00876007">
      <w:pPr>
        <w:pStyle w:val="ListParagraph"/>
        <w:numPr>
          <w:ilvl w:val="0"/>
          <w:numId w:val="37"/>
        </w:numPr>
        <w:spacing w:after="120" w:line="240" w:lineRule="auto"/>
        <w:ind w:left="1020" w:hanging="340"/>
        <w:rPr>
          <w:rFonts w:asciiTheme="minorHAnsi" w:hAnsiTheme="minorHAnsi"/>
          <w:sz w:val="20"/>
          <w:szCs w:val="20"/>
        </w:rPr>
      </w:pPr>
      <w:r w:rsidRPr="00C817FD">
        <w:rPr>
          <w:rFonts w:asciiTheme="minorHAnsi" w:hAnsiTheme="minorHAnsi"/>
          <w:sz w:val="20"/>
          <w:szCs w:val="20"/>
        </w:rPr>
        <w:t>Where equipment is sited on grassed areas it will be kept out of use in wet weather and for an appropriate length of time afterward to allow the ground to be sufficiently dry.</w:t>
      </w:r>
    </w:p>
    <w:p w14:paraId="16D3170C" w14:textId="77777777" w:rsidR="00196742" w:rsidRPr="00C817FD" w:rsidRDefault="00196742" w:rsidP="00876007">
      <w:pPr>
        <w:pStyle w:val="ListParagraph"/>
        <w:numPr>
          <w:ilvl w:val="0"/>
          <w:numId w:val="37"/>
        </w:numPr>
        <w:spacing w:after="120" w:line="240" w:lineRule="auto"/>
        <w:ind w:left="1020" w:hanging="340"/>
        <w:rPr>
          <w:rFonts w:asciiTheme="minorHAnsi" w:hAnsiTheme="minorHAnsi"/>
          <w:b/>
          <w:sz w:val="20"/>
          <w:szCs w:val="20"/>
        </w:rPr>
      </w:pPr>
      <w:r w:rsidRPr="00C817FD">
        <w:rPr>
          <w:rFonts w:asciiTheme="minorHAnsi" w:hAnsiTheme="minorHAnsi"/>
          <w:sz w:val="20"/>
          <w:szCs w:val="20"/>
        </w:rPr>
        <w:t>Apparatus will only be used at appropriate times when supervised.  Parents will be informed that the apparatus is for school aged children only and not to be used before and after school.</w:t>
      </w:r>
    </w:p>
    <w:p w14:paraId="3B27DE6F" w14:textId="77777777" w:rsidR="00196742" w:rsidRPr="00C817FD" w:rsidRDefault="00196742" w:rsidP="00196742">
      <w:pPr>
        <w:pStyle w:val="Heading4"/>
        <w:ind w:left="680"/>
        <w:rPr>
          <w:noProof w:val="0"/>
        </w:rPr>
      </w:pPr>
      <w:r w:rsidRPr="00C817FD">
        <w:rPr>
          <w:noProof w:val="0"/>
        </w:rPr>
        <w:t>Clothing/Footwear</w:t>
      </w:r>
    </w:p>
    <w:p w14:paraId="038D0F36" w14:textId="77777777" w:rsidR="00196742" w:rsidRPr="00C817FD" w:rsidRDefault="00196742" w:rsidP="00876007">
      <w:pPr>
        <w:pStyle w:val="ListParagraph"/>
        <w:numPr>
          <w:ilvl w:val="0"/>
          <w:numId w:val="38"/>
        </w:numPr>
        <w:spacing w:after="120" w:line="240" w:lineRule="auto"/>
        <w:ind w:left="1020" w:hanging="340"/>
        <w:rPr>
          <w:rFonts w:asciiTheme="minorHAnsi" w:hAnsiTheme="minorHAnsi"/>
          <w:sz w:val="20"/>
          <w:szCs w:val="20"/>
        </w:rPr>
      </w:pPr>
      <w:r w:rsidRPr="00C817FD">
        <w:rPr>
          <w:rFonts w:asciiTheme="minorHAnsi" w:hAnsiTheme="minorHAnsi"/>
          <w:sz w:val="20"/>
          <w:szCs w:val="20"/>
        </w:rPr>
        <w:t>Suitable clothing should be worn.  Hazards can arise from unfastened coats, woollen gloves, scarves, ties, etc.</w:t>
      </w:r>
    </w:p>
    <w:p w14:paraId="558D37A6" w14:textId="77777777" w:rsidR="00196742" w:rsidRPr="00C817FD" w:rsidRDefault="00196742" w:rsidP="00876007">
      <w:pPr>
        <w:pStyle w:val="ListParagraph"/>
        <w:numPr>
          <w:ilvl w:val="0"/>
          <w:numId w:val="38"/>
        </w:numPr>
        <w:spacing w:after="120" w:line="240" w:lineRule="auto"/>
        <w:ind w:left="1020" w:hanging="340"/>
        <w:rPr>
          <w:rFonts w:asciiTheme="minorHAnsi" w:hAnsiTheme="minorHAnsi"/>
          <w:sz w:val="20"/>
          <w:szCs w:val="20"/>
        </w:rPr>
      </w:pPr>
      <w:r w:rsidRPr="00C817FD">
        <w:rPr>
          <w:rFonts w:asciiTheme="minorHAnsi" w:hAnsiTheme="minorHAnsi"/>
          <w:sz w:val="20"/>
          <w:szCs w:val="20"/>
        </w:rPr>
        <w:lastRenderedPageBreak/>
        <w:t>Appropriate footwear must be worn.  Hazards arise from slippery soles, open toed and sling back sandals, heels and untied laces, etc.</w:t>
      </w:r>
    </w:p>
    <w:p w14:paraId="259CBB84" w14:textId="77777777" w:rsidR="00196742" w:rsidRPr="00C817FD" w:rsidRDefault="00196742" w:rsidP="00876007">
      <w:pPr>
        <w:pStyle w:val="ListParagraph"/>
        <w:numPr>
          <w:ilvl w:val="0"/>
          <w:numId w:val="38"/>
        </w:numPr>
        <w:spacing w:after="120" w:line="240" w:lineRule="auto"/>
        <w:ind w:left="1020" w:hanging="340"/>
        <w:rPr>
          <w:rFonts w:asciiTheme="minorHAnsi" w:hAnsiTheme="minorHAnsi"/>
          <w:sz w:val="20"/>
          <w:szCs w:val="20"/>
        </w:rPr>
      </w:pPr>
      <w:r w:rsidRPr="00C817FD">
        <w:rPr>
          <w:rFonts w:asciiTheme="minorHAnsi" w:hAnsiTheme="minorHAnsi"/>
          <w:sz w:val="20"/>
          <w:szCs w:val="20"/>
        </w:rPr>
        <w:t>Staff on duty will ensure that children not dressed appropriately are not permitted to use the equipment.</w:t>
      </w:r>
    </w:p>
    <w:p w14:paraId="08D27320" w14:textId="77777777" w:rsidR="00196742" w:rsidRPr="00C817FD" w:rsidRDefault="00196742" w:rsidP="00196742">
      <w:pPr>
        <w:pStyle w:val="Heading4"/>
        <w:ind w:left="680"/>
        <w:rPr>
          <w:noProof w:val="0"/>
        </w:rPr>
      </w:pPr>
      <w:r w:rsidRPr="00C817FD">
        <w:rPr>
          <w:noProof w:val="0"/>
        </w:rPr>
        <w:t>Zoning of Activities</w:t>
      </w:r>
    </w:p>
    <w:p w14:paraId="0C9740A2" w14:textId="77777777" w:rsidR="00196742" w:rsidRPr="00C817FD" w:rsidRDefault="00196742" w:rsidP="00196742">
      <w:pPr>
        <w:spacing w:after="120" w:line="240" w:lineRule="auto"/>
        <w:ind w:left="680"/>
        <w:rPr>
          <w:rFonts w:asciiTheme="minorHAnsi" w:hAnsiTheme="minorHAnsi"/>
          <w:sz w:val="20"/>
          <w:szCs w:val="20"/>
        </w:rPr>
      </w:pPr>
      <w:r w:rsidRPr="00C817FD">
        <w:rPr>
          <w:rFonts w:asciiTheme="minorHAnsi" w:hAnsiTheme="minorHAnsi"/>
          <w:sz w:val="20"/>
          <w:szCs w:val="20"/>
        </w:rPr>
        <w:t>Consideration has been given to the range of activities occurring within the playground area:</w:t>
      </w:r>
    </w:p>
    <w:p w14:paraId="21974E8F" w14:textId="77777777" w:rsidR="00196742" w:rsidRPr="00C817FD" w:rsidRDefault="00196742" w:rsidP="00876007">
      <w:pPr>
        <w:pStyle w:val="ListParagraph"/>
        <w:numPr>
          <w:ilvl w:val="0"/>
          <w:numId w:val="39"/>
        </w:numPr>
        <w:spacing w:after="120" w:line="240" w:lineRule="auto"/>
        <w:ind w:left="1020" w:hanging="340"/>
        <w:rPr>
          <w:rFonts w:asciiTheme="minorHAnsi" w:hAnsiTheme="minorHAnsi"/>
          <w:b/>
          <w:sz w:val="20"/>
          <w:szCs w:val="20"/>
        </w:rPr>
      </w:pPr>
      <w:r w:rsidRPr="00C817FD">
        <w:rPr>
          <w:rFonts w:asciiTheme="minorHAnsi" w:hAnsiTheme="minorHAnsi"/>
          <w:sz w:val="20"/>
          <w:szCs w:val="20"/>
        </w:rPr>
        <w:t>Ball games/chasing games are sited away from the climbing area.</w:t>
      </w:r>
    </w:p>
    <w:p w14:paraId="44AD9745" w14:textId="77777777" w:rsidR="00196742" w:rsidRPr="00C817FD" w:rsidRDefault="00196742" w:rsidP="00876007">
      <w:pPr>
        <w:pStyle w:val="ListParagraph"/>
        <w:numPr>
          <w:ilvl w:val="0"/>
          <w:numId w:val="39"/>
        </w:numPr>
        <w:spacing w:after="120" w:line="240" w:lineRule="auto"/>
        <w:ind w:left="1020" w:hanging="340"/>
        <w:rPr>
          <w:rFonts w:asciiTheme="minorHAnsi" w:hAnsiTheme="minorHAnsi"/>
          <w:b/>
          <w:sz w:val="20"/>
          <w:szCs w:val="20"/>
        </w:rPr>
      </w:pPr>
      <w:r w:rsidRPr="00C817FD">
        <w:rPr>
          <w:rFonts w:asciiTheme="minorHAnsi" w:hAnsiTheme="minorHAnsi"/>
          <w:sz w:val="20"/>
          <w:szCs w:val="20"/>
        </w:rPr>
        <w:t>In the nursery play area, wheeled toys in particular, are be used away from the climbing area.</w:t>
      </w:r>
    </w:p>
    <w:p w14:paraId="52910B4E" w14:textId="77777777" w:rsidR="00196742" w:rsidRPr="00C817FD" w:rsidRDefault="00196742" w:rsidP="00196742">
      <w:pPr>
        <w:pStyle w:val="Heading4"/>
        <w:ind w:left="680"/>
        <w:rPr>
          <w:noProof w:val="0"/>
        </w:rPr>
      </w:pPr>
      <w:r w:rsidRPr="00C817FD">
        <w:rPr>
          <w:noProof w:val="0"/>
        </w:rPr>
        <w:t>Play Equipment Standards</w:t>
      </w:r>
    </w:p>
    <w:p w14:paraId="216B95FD" w14:textId="77777777" w:rsidR="00196742" w:rsidRPr="00C817FD" w:rsidRDefault="00196742" w:rsidP="00876007">
      <w:pPr>
        <w:pStyle w:val="ListParagraph"/>
        <w:numPr>
          <w:ilvl w:val="0"/>
          <w:numId w:val="40"/>
        </w:numPr>
        <w:spacing w:after="120" w:line="240" w:lineRule="auto"/>
        <w:ind w:left="1020" w:hanging="340"/>
        <w:rPr>
          <w:rFonts w:asciiTheme="minorHAnsi" w:hAnsiTheme="minorHAnsi"/>
          <w:sz w:val="20"/>
          <w:szCs w:val="20"/>
        </w:rPr>
      </w:pPr>
      <w:r w:rsidRPr="00C817FD">
        <w:rPr>
          <w:rFonts w:asciiTheme="minorHAnsi" w:hAnsiTheme="minorHAnsi"/>
          <w:sz w:val="20"/>
          <w:szCs w:val="20"/>
        </w:rPr>
        <w:t xml:space="preserve">All </w:t>
      </w:r>
      <w:r w:rsidRPr="00C817FD">
        <w:rPr>
          <w:rFonts w:asciiTheme="minorHAnsi" w:hAnsiTheme="minorHAnsi"/>
          <w:b/>
          <w:sz w:val="20"/>
          <w:szCs w:val="20"/>
        </w:rPr>
        <w:t>new</w:t>
      </w:r>
      <w:r w:rsidRPr="00C817FD">
        <w:rPr>
          <w:rFonts w:asciiTheme="minorHAnsi" w:hAnsiTheme="minorHAnsi"/>
          <w:sz w:val="20"/>
          <w:szCs w:val="20"/>
        </w:rPr>
        <w:t xml:space="preserve"> outdoor play equipment is designed, constructed, installed and maintained in accordance with European standards BS EN 1176 and BS EN 1177.</w:t>
      </w:r>
    </w:p>
    <w:p w14:paraId="3765DEE8" w14:textId="77777777" w:rsidR="00196742" w:rsidRPr="00C817FD" w:rsidRDefault="00196742" w:rsidP="00876007">
      <w:pPr>
        <w:pStyle w:val="ListParagraph"/>
        <w:numPr>
          <w:ilvl w:val="0"/>
          <w:numId w:val="40"/>
        </w:numPr>
        <w:spacing w:after="120" w:line="240" w:lineRule="auto"/>
        <w:ind w:left="1020" w:hanging="340"/>
        <w:rPr>
          <w:rFonts w:asciiTheme="minorHAnsi" w:hAnsiTheme="minorHAnsi"/>
          <w:sz w:val="20"/>
          <w:szCs w:val="20"/>
        </w:rPr>
      </w:pPr>
      <w:r w:rsidRPr="00C817FD">
        <w:rPr>
          <w:rFonts w:asciiTheme="minorHAnsi" w:hAnsiTheme="minorHAnsi"/>
          <w:sz w:val="20"/>
          <w:szCs w:val="20"/>
        </w:rPr>
        <w:t>The independent competent person carrying out annual inspection and maintenance will advise whether any alterations need to be made.</w:t>
      </w:r>
    </w:p>
    <w:p w14:paraId="5A253582" w14:textId="77777777" w:rsidR="00196742" w:rsidRPr="00C817FD" w:rsidRDefault="00196742" w:rsidP="00876007">
      <w:pPr>
        <w:pStyle w:val="ListParagraph"/>
        <w:numPr>
          <w:ilvl w:val="0"/>
          <w:numId w:val="40"/>
        </w:numPr>
        <w:spacing w:after="120" w:line="240" w:lineRule="auto"/>
        <w:ind w:left="1020" w:hanging="340"/>
        <w:rPr>
          <w:rFonts w:asciiTheme="minorHAnsi" w:hAnsiTheme="minorHAnsi"/>
          <w:sz w:val="20"/>
          <w:szCs w:val="20"/>
        </w:rPr>
      </w:pPr>
      <w:r w:rsidRPr="00C817FD">
        <w:rPr>
          <w:rFonts w:asciiTheme="minorHAnsi" w:hAnsiTheme="minorHAnsi"/>
          <w:sz w:val="20"/>
          <w:szCs w:val="20"/>
        </w:rPr>
        <w:t xml:space="preserve">In order to ensure compliance, </w:t>
      </w:r>
      <w:r w:rsidRPr="00C817FD">
        <w:rPr>
          <w:rFonts w:asciiTheme="minorHAnsi" w:hAnsiTheme="minorHAnsi"/>
          <w:color w:val="000000" w:themeColor="text1"/>
          <w:sz w:val="20"/>
          <w:szCs w:val="20"/>
        </w:rPr>
        <w:t xml:space="preserve">we only use </w:t>
      </w:r>
      <w:r w:rsidRPr="00C817FD">
        <w:rPr>
          <w:rFonts w:asciiTheme="minorHAnsi" w:hAnsiTheme="minorHAnsi"/>
          <w:sz w:val="20"/>
          <w:szCs w:val="20"/>
        </w:rPr>
        <w:t>manufacturers/contractors with appropriate play industries registration when planning to install new outdoor play equipment.  We will also check that companies have API (Association of Play Industries) or BSI registration for equipment manufacture and installation.</w:t>
      </w:r>
    </w:p>
    <w:p w14:paraId="6082A427" w14:textId="77777777" w:rsidR="00196742" w:rsidRPr="00C817FD" w:rsidRDefault="00196742" w:rsidP="00876007">
      <w:pPr>
        <w:pStyle w:val="ListParagraph"/>
        <w:numPr>
          <w:ilvl w:val="0"/>
          <w:numId w:val="40"/>
        </w:numPr>
        <w:spacing w:after="120" w:line="240" w:lineRule="auto"/>
        <w:ind w:left="1020" w:hanging="340"/>
        <w:rPr>
          <w:rFonts w:asciiTheme="minorHAnsi" w:hAnsiTheme="minorHAnsi"/>
          <w:sz w:val="20"/>
          <w:szCs w:val="20"/>
        </w:rPr>
      </w:pPr>
      <w:r w:rsidRPr="00C817FD">
        <w:rPr>
          <w:rFonts w:asciiTheme="minorHAnsi" w:hAnsiTheme="minorHAnsi"/>
          <w:sz w:val="20"/>
          <w:szCs w:val="20"/>
        </w:rPr>
        <w:t>Scrambling and climbing elements do not exceed 3 metres; for children below 5 the height does not exceed 1.6m.</w:t>
      </w:r>
    </w:p>
    <w:p w14:paraId="0EE0438A" w14:textId="77777777" w:rsidR="00196742" w:rsidRPr="00C817FD" w:rsidRDefault="00196742" w:rsidP="00876007">
      <w:pPr>
        <w:pStyle w:val="ListParagraph"/>
        <w:numPr>
          <w:ilvl w:val="0"/>
          <w:numId w:val="40"/>
        </w:numPr>
        <w:spacing w:after="120" w:line="240" w:lineRule="auto"/>
        <w:ind w:left="1020" w:hanging="340"/>
        <w:rPr>
          <w:rFonts w:asciiTheme="minorHAnsi" w:hAnsiTheme="minorHAnsi"/>
          <w:sz w:val="20"/>
          <w:szCs w:val="20"/>
        </w:rPr>
      </w:pPr>
      <w:r w:rsidRPr="00C817FD">
        <w:rPr>
          <w:rFonts w:asciiTheme="minorHAnsi" w:hAnsiTheme="minorHAnsi"/>
          <w:sz w:val="20"/>
          <w:szCs w:val="20"/>
        </w:rPr>
        <w:t>Structures have been spaced clear of each other to prevent one activity interfering with another, and are clear of walls, fences etc.</w:t>
      </w:r>
    </w:p>
    <w:p w14:paraId="4C8BB0AA" w14:textId="77777777" w:rsidR="00196742" w:rsidRPr="00C817FD" w:rsidRDefault="00196742" w:rsidP="00196742">
      <w:pPr>
        <w:pStyle w:val="Heading4"/>
        <w:ind w:left="680"/>
        <w:rPr>
          <w:noProof w:val="0"/>
        </w:rPr>
      </w:pPr>
      <w:r w:rsidRPr="00C817FD">
        <w:rPr>
          <w:noProof w:val="0"/>
        </w:rPr>
        <w:t>Safety Surfaces</w:t>
      </w:r>
    </w:p>
    <w:p w14:paraId="2605580E" w14:textId="77777777" w:rsidR="00196742" w:rsidRPr="00C817FD" w:rsidRDefault="00196742" w:rsidP="00876007">
      <w:pPr>
        <w:pStyle w:val="ListParagraph"/>
        <w:numPr>
          <w:ilvl w:val="0"/>
          <w:numId w:val="41"/>
        </w:numPr>
        <w:spacing w:after="120" w:line="240" w:lineRule="auto"/>
        <w:ind w:left="1020" w:hanging="340"/>
        <w:rPr>
          <w:rFonts w:asciiTheme="minorHAnsi" w:hAnsiTheme="minorHAnsi"/>
          <w:sz w:val="20"/>
          <w:szCs w:val="20"/>
        </w:rPr>
      </w:pPr>
      <w:r w:rsidRPr="00C817FD">
        <w:rPr>
          <w:rFonts w:asciiTheme="minorHAnsi" w:hAnsiTheme="minorHAnsi"/>
          <w:b/>
          <w:sz w:val="20"/>
          <w:szCs w:val="20"/>
          <w:u w:val="single"/>
        </w:rPr>
        <w:t>All</w:t>
      </w:r>
      <w:r w:rsidRPr="00C817FD">
        <w:rPr>
          <w:rFonts w:asciiTheme="minorHAnsi" w:hAnsiTheme="minorHAnsi"/>
          <w:sz w:val="20"/>
          <w:szCs w:val="20"/>
        </w:rPr>
        <w:t xml:space="preserve"> products meet the appropriate BS EN Standards.  Both</w:t>
      </w:r>
      <w:r w:rsidRPr="00C817FD">
        <w:rPr>
          <w:rFonts w:asciiTheme="minorHAnsi" w:hAnsiTheme="minorHAnsi"/>
          <w:b/>
          <w:sz w:val="20"/>
          <w:szCs w:val="20"/>
          <w:u w:val="single"/>
        </w:rPr>
        <w:t xml:space="preserve"> portable</w:t>
      </w:r>
      <w:r w:rsidRPr="00C817FD">
        <w:rPr>
          <w:rFonts w:asciiTheme="minorHAnsi" w:hAnsiTheme="minorHAnsi"/>
          <w:sz w:val="20"/>
          <w:szCs w:val="20"/>
        </w:rPr>
        <w:t xml:space="preserve"> and </w:t>
      </w:r>
      <w:r w:rsidRPr="00C817FD">
        <w:rPr>
          <w:rFonts w:asciiTheme="minorHAnsi" w:hAnsiTheme="minorHAnsi"/>
          <w:b/>
          <w:sz w:val="20"/>
          <w:szCs w:val="20"/>
          <w:u w:val="single"/>
        </w:rPr>
        <w:t xml:space="preserve">fixed </w:t>
      </w:r>
      <w:r w:rsidRPr="00C817FD">
        <w:rPr>
          <w:rFonts w:asciiTheme="minorHAnsi" w:hAnsiTheme="minorHAnsi"/>
          <w:sz w:val="20"/>
          <w:szCs w:val="20"/>
        </w:rPr>
        <w:t xml:space="preserve">climbing equipment with a fall height of 600mm has an impact-absorbing surface when used outside. </w:t>
      </w:r>
    </w:p>
    <w:p w14:paraId="360FD2F3" w14:textId="77777777" w:rsidR="00196742" w:rsidRPr="00C817FD" w:rsidRDefault="00196742" w:rsidP="00876007">
      <w:pPr>
        <w:pStyle w:val="ListParagraph"/>
        <w:numPr>
          <w:ilvl w:val="0"/>
          <w:numId w:val="41"/>
        </w:numPr>
        <w:spacing w:after="120" w:line="240" w:lineRule="auto"/>
        <w:ind w:left="1020" w:hanging="340"/>
        <w:rPr>
          <w:rFonts w:asciiTheme="minorHAnsi" w:hAnsiTheme="minorHAnsi"/>
          <w:sz w:val="20"/>
          <w:szCs w:val="20"/>
        </w:rPr>
      </w:pPr>
      <w:r w:rsidRPr="00C817FD">
        <w:rPr>
          <w:rFonts w:asciiTheme="minorHAnsi" w:hAnsiTheme="minorHAnsi"/>
          <w:sz w:val="20"/>
          <w:szCs w:val="20"/>
        </w:rPr>
        <w:t>The extent of surfacing around static equipment extends at least 1.75m beyond the outermost points of the base of the frame.</w:t>
      </w:r>
    </w:p>
    <w:p w14:paraId="181C8128" w14:textId="77777777" w:rsidR="00196742" w:rsidRPr="00C817FD" w:rsidRDefault="00196742" w:rsidP="00876007">
      <w:pPr>
        <w:pStyle w:val="ListParagraph"/>
        <w:numPr>
          <w:ilvl w:val="0"/>
          <w:numId w:val="41"/>
        </w:numPr>
        <w:spacing w:after="120" w:line="240" w:lineRule="auto"/>
        <w:ind w:left="1020" w:hanging="340"/>
        <w:rPr>
          <w:rFonts w:asciiTheme="minorHAnsi" w:hAnsiTheme="minorHAnsi"/>
          <w:sz w:val="20"/>
          <w:szCs w:val="20"/>
        </w:rPr>
      </w:pPr>
      <w:r w:rsidRPr="00C817FD">
        <w:rPr>
          <w:rFonts w:asciiTheme="minorHAnsi" w:hAnsiTheme="minorHAnsi"/>
          <w:sz w:val="20"/>
          <w:szCs w:val="20"/>
        </w:rPr>
        <w:t>Where bark is used this area is a minimum of 300mm deep with a recommended particle size of 38mm max and 12mm min.  Additional bark is available to top up to the original level.</w:t>
      </w:r>
    </w:p>
    <w:p w14:paraId="18939CF2" w14:textId="77777777" w:rsidR="00196742" w:rsidRPr="00C817FD" w:rsidRDefault="00196742" w:rsidP="00196742">
      <w:pPr>
        <w:pStyle w:val="Heading4"/>
        <w:ind w:left="680"/>
        <w:rPr>
          <w:noProof w:val="0"/>
        </w:rPr>
      </w:pPr>
      <w:r w:rsidRPr="00C817FD">
        <w:rPr>
          <w:noProof w:val="0"/>
        </w:rPr>
        <w:t>Inspection and Maintenance</w:t>
      </w:r>
    </w:p>
    <w:p w14:paraId="71F8B957" w14:textId="77777777" w:rsidR="00196742" w:rsidRPr="00C817FD" w:rsidRDefault="00196742" w:rsidP="00196742">
      <w:pPr>
        <w:spacing w:after="120" w:line="240" w:lineRule="auto"/>
        <w:ind w:left="680"/>
        <w:rPr>
          <w:rFonts w:asciiTheme="minorHAnsi" w:hAnsiTheme="minorHAnsi"/>
          <w:sz w:val="20"/>
          <w:szCs w:val="20"/>
        </w:rPr>
      </w:pPr>
      <w:r w:rsidRPr="00C817FD">
        <w:rPr>
          <w:rFonts w:asciiTheme="minorHAnsi" w:hAnsiTheme="minorHAnsi"/>
          <w:sz w:val="20"/>
          <w:szCs w:val="20"/>
        </w:rPr>
        <w:t>When new equipment is installed, a post installation inspection will be arranged through the installer.  BS EN 1176 recommends that all outdoor play equipment be inspected and maintained on a regular basis e.g.:</w:t>
      </w:r>
    </w:p>
    <w:p w14:paraId="6DEB3F1B" w14:textId="77777777" w:rsidR="00196742" w:rsidRPr="00C817FD" w:rsidRDefault="00196742" w:rsidP="00196742">
      <w:pPr>
        <w:spacing w:after="120" w:line="240" w:lineRule="auto"/>
        <w:ind w:left="680"/>
        <w:rPr>
          <w:rFonts w:asciiTheme="minorHAnsi" w:hAnsiTheme="minorHAnsi"/>
          <w:sz w:val="20"/>
          <w:szCs w:val="20"/>
        </w:rPr>
      </w:pPr>
      <w:r w:rsidRPr="00C817FD">
        <w:rPr>
          <w:rFonts w:asciiTheme="minorHAnsi" w:hAnsiTheme="minorHAnsi"/>
          <w:sz w:val="20"/>
          <w:szCs w:val="20"/>
          <w:u w:val="single"/>
        </w:rPr>
        <w:t>Informal Daily/pre use checks by staff</w:t>
      </w:r>
      <w:r w:rsidRPr="00C817FD">
        <w:rPr>
          <w:rFonts w:asciiTheme="minorHAnsi" w:hAnsiTheme="minorHAnsi"/>
          <w:sz w:val="20"/>
          <w:szCs w:val="20"/>
        </w:rPr>
        <w:t xml:space="preserve"> - All staff with playground duties are responsible for checking equipment and surfacing before use, concentrating on the following points:</w:t>
      </w:r>
    </w:p>
    <w:p w14:paraId="74E0DC6D" w14:textId="77777777" w:rsidR="00196742" w:rsidRPr="00C817FD" w:rsidRDefault="00196742" w:rsidP="00876007">
      <w:pPr>
        <w:pStyle w:val="ListParagraph"/>
        <w:numPr>
          <w:ilvl w:val="0"/>
          <w:numId w:val="42"/>
        </w:numPr>
        <w:spacing w:after="120" w:line="240" w:lineRule="auto"/>
        <w:ind w:left="1020" w:hanging="340"/>
        <w:rPr>
          <w:rFonts w:asciiTheme="minorHAnsi" w:hAnsiTheme="minorHAnsi"/>
          <w:sz w:val="20"/>
          <w:szCs w:val="20"/>
        </w:rPr>
      </w:pPr>
      <w:r w:rsidRPr="00C817FD">
        <w:rPr>
          <w:rFonts w:asciiTheme="minorHAnsi" w:hAnsiTheme="minorHAnsi"/>
          <w:sz w:val="20"/>
          <w:szCs w:val="20"/>
        </w:rPr>
        <w:t>No evidence of obvious wear / damage</w:t>
      </w:r>
    </w:p>
    <w:p w14:paraId="717537E8" w14:textId="77777777" w:rsidR="00196742" w:rsidRPr="00C817FD" w:rsidRDefault="00196742" w:rsidP="00876007">
      <w:pPr>
        <w:pStyle w:val="ListParagraph"/>
        <w:numPr>
          <w:ilvl w:val="0"/>
          <w:numId w:val="42"/>
        </w:numPr>
        <w:spacing w:after="120" w:line="240" w:lineRule="auto"/>
        <w:ind w:left="1020" w:hanging="340"/>
        <w:rPr>
          <w:rFonts w:asciiTheme="minorHAnsi" w:hAnsiTheme="minorHAnsi"/>
          <w:sz w:val="20"/>
          <w:szCs w:val="20"/>
        </w:rPr>
      </w:pPr>
      <w:r w:rsidRPr="00C817FD">
        <w:rPr>
          <w:rFonts w:asciiTheme="minorHAnsi" w:hAnsiTheme="minorHAnsi"/>
          <w:sz w:val="20"/>
          <w:szCs w:val="20"/>
        </w:rPr>
        <w:t xml:space="preserve">Area safe from health hazards </w:t>
      </w:r>
      <w:proofErr w:type="gramStart"/>
      <w:r w:rsidRPr="00C817FD">
        <w:rPr>
          <w:rFonts w:asciiTheme="minorHAnsi" w:hAnsiTheme="minorHAnsi"/>
          <w:sz w:val="20"/>
          <w:szCs w:val="20"/>
        </w:rPr>
        <w:t>e.g.</w:t>
      </w:r>
      <w:proofErr w:type="gramEnd"/>
      <w:r w:rsidRPr="00C817FD">
        <w:rPr>
          <w:rFonts w:asciiTheme="minorHAnsi" w:hAnsiTheme="minorHAnsi"/>
          <w:sz w:val="20"/>
          <w:szCs w:val="20"/>
        </w:rPr>
        <w:t xml:space="preserve"> needles, glass, faeces etc.</w:t>
      </w:r>
    </w:p>
    <w:p w14:paraId="38EEB84B" w14:textId="77777777" w:rsidR="00196742" w:rsidRPr="00C817FD" w:rsidRDefault="00196742" w:rsidP="00876007">
      <w:pPr>
        <w:pStyle w:val="ListParagraph"/>
        <w:numPr>
          <w:ilvl w:val="0"/>
          <w:numId w:val="42"/>
        </w:numPr>
        <w:spacing w:after="120" w:line="240" w:lineRule="auto"/>
        <w:ind w:left="1020" w:hanging="340"/>
        <w:rPr>
          <w:rFonts w:asciiTheme="minorHAnsi" w:hAnsiTheme="minorHAnsi"/>
          <w:sz w:val="20"/>
          <w:szCs w:val="20"/>
        </w:rPr>
      </w:pPr>
      <w:r w:rsidRPr="00C817FD">
        <w:rPr>
          <w:rFonts w:asciiTheme="minorHAnsi" w:hAnsiTheme="minorHAnsi"/>
          <w:sz w:val="20"/>
          <w:szCs w:val="20"/>
        </w:rPr>
        <w:t>Impact absorbing surfaces no cuts, tears, wear or unstuck areas</w:t>
      </w:r>
    </w:p>
    <w:p w14:paraId="3920D636" w14:textId="77777777" w:rsidR="00196742" w:rsidRPr="00C817FD" w:rsidRDefault="00196742" w:rsidP="00876007">
      <w:pPr>
        <w:pStyle w:val="ListParagraph"/>
        <w:numPr>
          <w:ilvl w:val="0"/>
          <w:numId w:val="42"/>
        </w:numPr>
        <w:spacing w:after="120" w:line="240" w:lineRule="auto"/>
        <w:ind w:left="1020" w:hanging="340"/>
        <w:rPr>
          <w:rFonts w:asciiTheme="minorHAnsi" w:hAnsiTheme="minorHAnsi"/>
          <w:sz w:val="20"/>
          <w:szCs w:val="20"/>
        </w:rPr>
      </w:pPr>
      <w:r w:rsidRPr="00C817FD">
        <w:rPr>
          <w:rFonts w:asciiTheme="minorHAnsi" w:hAnsiTheme="minorHAnsi"/>
          <w:sz w:val="20"/>
          <w:szCs w:val="20"/>
        </w:rPr>
        <w:t>All fastening tightly secured</w:t>
      </w:r>
    </w:p>
    <w:p w14:paraId="3BC69B9A" w14:textId="77777777" w:rsidR="00196742" w:rsidRPr="00C817FD" w:rsidRDefault="00196742" w:rsidP="00876007">
      <w:pPr>
        <w:pStyle w:val="ListParagraph"/>
        <w:numPr>
          <w:ilvl w:val="0"/>
          <w:numId w:val="42"/>
        </w:numPr>
        <w:spacing w:after="120" w:line="240" w:lineRule="auto"/>
        <w:ind w:left="1020" w:hanging="340"/>
        <w:rPr>
          <w:rFonts w:asciiTheme="minorHAnsi" w:hAnsiTheme="minorHAnsi"/>
          <w:sz w:val="20"/>
          <w:szCs w:val="20"/>
        </w:rPr>
      </w:pPr>
      <w:r w:rsidRPr="00C817FD">
        <w:rPr>
          <w:rFonts w:asciiTheme="minorHAnsi" w:hAnsiTheme="minorHAnsi"/>
          <w:sz w:val="20"/>
          <w:szCs w:val="20"/>
        </w:rPr>
        <w:t>No broken chains, stretched links or loose or twisted shackles</w:t>
      </w:r>
    </w:p>
    <w:p w14:paraId="4D4C2F72" w14:textId="77777777" w:rsidR="00196742" w:rsidRPr="00C817FD" w:rsidRDefault="00196742" w:rsidP="00876007">
      <w:pPr>
        <w:pStyle w:val="ListParagraph"/>
        <w:numPr>
          <w:ilvl w:val="0"/>
          <w:numId w:val="42"/>
        </w:numPr>
        <w:spacing w:after="120" w:line="240" w:lineRule="auto"/>
        <w:ind w:left="1020" w:hanging="340"/>
        <w:rPr>
          <w:rFonts w:asciiTheme="minorHAnsi" w:hAnsiTheme="minorHAnsi"/>
          <w:sz w:val="20"/>
          <w:szCs w:val="20"/>
        </w:rPr>
      </w:pPr>
      <w:r w:rsidRPr="00C817FD">
        <w:rPr>
          <w:rFonts w:asciiTheme="minorHAnsi" w:hAnsiTheme="minorHAnsi"/>
          <w:sz w:val="20"/>
          <w:szCs w:val="20"/>
        </w:rPr>
        <w:t>Uprights unbroken and firm in the ground</w:t>
      </w:r>
    </w:p>
    <w:p w14:paraId="7EC513B5" w14:textId="77777777" w:rsidR="00196742" w:rsidRPr="00C817FD" w:rsidRDefault="00196742" w:rsidP="00196742">
      <w:pPr>
        <w:spacing w:after="120" w:line="240" w:lineRule="auto"/>
        <w:ind w:left="680"/>
        <w:rPr>
          <w:rFonts w:asciiTheme="minorHAnsi" w:hAnsiTheme="minorHAnsi"/>
          <w:sz w:val="20"/>
          <w:szCs w:val="20"/>
        </w:rPr>
      </w:pPr>
      <w:r w:rsidRPr="00C817FD">
        <w:rPr>
          <w:rFonts w:asciiTheme="minorHAnsi" w:hAnsiTheme="minorHAnsi"/>
          <w:sz w:val="20"/>
          <w:szCs w:val="20"/>
        </w:rPr>
        <w:t>Where any defects / hazards are identified appropriate steps will be taken to prevent use until problems have been satisfactorily resolved.</w:t>
      </w:r>
    </w:p>
    <w:p w14:paraId="69920B26" w14:textId="20C05F86" w:rsidR="00196742" w:rsidRPr="00C817FD" w:rsidRDefault="00196742" w:rsidP="00196742">
      <w:pPr>
        <w:spacing w:after="120" w:line="240" w:lineRule="auto"/>
        <w:ind w:left="680"/>
        <w:rPr>
          <w:rFonts w:asciiTheme="minorHAnsi" w:hAnsiTheme="minorHAnsi"/>
          <w:sz w:val="20"/>
          <w:szCs w:val="20"/>
        </w:rPr>
      </w:pPr>
      <w:r w:rsidRPr="00C817FD">
        <w:rPr>
          <w:rFonts w:asciiTheme="minorHAnsi" w:hAnsiTheme="minorHAnsi"/>
          <w:sz w:val="20"/>
          <w:szCs w:val="20"/>
          <w:u w:val="single"/>
        </w:rPr>
        <w:t>Weekly Formal Inspection (in-house)</w:t>
      </w:r>
      <w:r w:rsidRPr="00C817FD">
        <w:rPr>
          <w:rFonts w:asciiTheme="minorHAnsi" w:hAnsiTheme="minorHAnsi"/>
          <w:sz w:val="20"/>
          <w:szCs w:val="20"/>
        </w:rPr>
        <w:t xml:space="preserve"> - A more thorough check of the equipment will be conducted on a weekly basis and records will be held on the </w:t>
      </w:r>
      <w:hyperlink r:id="rId313" w:history="1">
        <w:r w:rsidR="00C81C2B" w:rsidRPr="00C81C2B">
          <w:rPr>
            <w:rStyle w:val="Hyperlink"/>
            <w:rFonts w:asciiTheme="minorHAnsi" w:hAnsiTheme="minorHAnsi"/>
            <w:sz w:val="20"/>
            <w:szCs w:val="20"/>
            <w:highlight w:val="cyan"/>
          </w:rPr>
          <w:t>Weekly Outdoor Play Equipment Checklist</w:t>
        </w:r>
      </w:hyperlink>
      <w:r w:rsidRPr="00C817FD">
        <w:rPr>
          <w:rFonts w:asciiTheme="minorHAnsi" w:hAnsiTheme="minorHAnsi"/>
          <w:sz w:val="20"/>
          <w:szCs w:val="20"/>
        </w:rPr>
        <w:t>.  Completed records will be held in the Buildings Register.</w:t>
      </w:r>
    </w:p>
    <w:p w14:paraId="22C2AF83" w14:textId="77777777" w:rsidR="00196742" w:rsidRPr="00C817FD" w:rsidRDefault="00196742" w:rsidP="00196742">
      <w:pPr>
        <w:spacing w:after="120" w:line="240" w:lineRule="auto"/>
        <w:ind w:left="680"/>
        <w:rPr>
          <w:rFonts w:asciiTheme="minorHAnsi" w:hAnsiTheme="minorHAnsi"/>
          <w:sz w:val="20"/>
          <w:szCs w:val="20"/>
        </w:rPr>
      </w:pPr>
      <w:r w:rsidRPr="00C817FD">
        <w:rPr>
          <w:rFonts w:asciiTheme="minorHAnsi" w:hAnsiTheme="minorHAnsi"/>
          <w:sz w:val="20"/>
          <w:szCs w:val="20"/>
          <w:u w:val="single"/>
        </w:rPr>
        <w:t>Annual inspection</w:t>
      </w:r>
      <w:r w:rsidRPr="00C817FD">
        <w:rPr>
          <w:rFonts w:asciiTheme="minorHAnsi" w:hAnsiTheme="minorHAnsi"/>
          <w:sz w:val="20"/>
          <w:szCs w:val="20"/>
        </w:rPr>
        <w:t xml:space="preserve"> - A detailed certified inspection by an independent competent person capable of inspecting to BS EN 1176 and 1177 will be conducted at least annually by a competent contractor.  Such checks ensure safety and identifies any improvements required in terms of the European standards.  Any recommended repairs are undertaken, or the equipment taken out of use until funds are available to carry out the repairs or improvements.</w:t>
      </w:r>
    </w:p>
    <w:p w14:paraId="21D3EDFD" w14:textId="77777777" w:rsidR="00196742" w:rsidRPr="00C817FD" w:rsidRDefault="00196742" w:rsidP="00196742">
      <w:pPr>
        <w:spacing w:after="120" w:line="240" w:lineRule="auto"/>
        <w:ind w:left="680"/>
        <w:rPr>
          <w:rFonts w:asciiTheme="minorHAnsi" w:hAnsiTheme="minorHAnsi"/>
          <w:b/>
          <w:i/>
          <w:sz w:val="20"/>
          <w:szCs w:val="20"/>
          <w:u w:val="single"/>
        </w:rPr>
      </w:pPr>
      <w:r w:rsidRPr="00C817FD">
        <w:rPr>
          <w:rFonts w:asciiTheme="minorHAnsi" w:hAnsiTheme="minorHAnsi"/>
          <w:b/>
          <w:i/>
          <w:sz w:val="20"/>
          <w:szCs w:val="20"/>
          <w:u w:val="single"/>
        </w:rPr>
        <w:t>References and Useful Links</w:t>
      </w:r>
    </w:p>
    <w:p w14:paraId="5A5DBBA1" w14:textId="77777777" w:rsidR="00196742" w:rsidRPr="00C817FD" w:rsidRDefault="00196742" w:rsidP="00196742">
      <w:pPr>
        <w:overflowPunct w:val="0"/>
        <w:autoSpaceDE w:val="0"/>
        <w:autoSpaceDN w:val="0"/>
        <w:adjustRightInd w:val="0"/>
        <w:spacing w:after="0" w:line="240" w:lineRule="auto"/>
        <w:ind w:left="680"/>
        <w:textAlignment w:val="baseline"/>
        <w:rPr>
          <w:rFonts w:asciiTheme="minorHAnsi" w:hAnsiTheme="minorHAnsi" w:cs="Arial"/>
          <w:i/>
          <w:sz w:val="20"/>
          <w:szCs w:val="20"/>
        </w:rPr>
      </w:pPr>
      <w:bookmarkStart w:id="391" w:name="_Hlk26952496"/>
      <w:bookmarkStart w:id="392" w:name="_Hlk142643008"/>
      <w:r w:rsidRPr="00C817FD">
        <w:rPr>
          <w:rFonts w:asciiTheme="minorHAnsi" w:hAnsiTheme="minorHAnsi" w:cs="Arial"/>
          <w:i/>
          <w:sz w:val="20"/>
          <w:szCs w:val="20"/>
        </w:rPr>
        <w:t>BS EN 1176:2008 1-7 - Playground Equipment</w:t>
      </w:r>
    </w:p>
    <w:p w14:paraId="58F3FC95" w14:textId="77777777" w:rsidR="00196742" w:rsidRPr="00C817FD" w:rsidRDefault="00196742" w:rsidP="00196742">
      <w:pPr>
        <w:overflowPunct w:val="0"/>
        <w:autoSpaceDE w:val="0"/>
        <w:autoSpaceDN w:val="0"/>
        <w:adjustRightInd w:val="0"/>
        <w:spacing w:after="0" w:line="240" w:lineRule="auto"/>
        <w:ind w:left="680"/>
        <w:textAlignment w:val="baseline"/>
        <w:rPr>
          <w:rFonts w:asciiTheme="minorHAnsi" w:hAnsiTheme="minorHAnsi" w:cs="Arial"/>
          <w:i/>
          <w:sz w:val="20"/>
          <w:szCs w:val="20"/>
        </w:rPr>
      </w:pPr>
      <w:r w:rsidRPr="00C817FD">
        <w:rPr>
          <w:rFonts w:asciiTheme="minorHAnsi" w:hAnsiTheme="minorHAnsi" w:cs="Arial"/>
          <w:i/>
          <w:sz w:val="20"/>
          <w:szCs w:val="20"/>
        </w:rPr>
        <w:t>BS EN 1177:2008 - Impact Absorbing Playground Surfacing Safety Requirements and Test Methods</w:t>
      </w:r>
    </w:p>
    <w:p w14:paraId="232DCBF4" w14:textId="77777777" w:rsidR="00196742" w:rsidRPr="00CE1B02" w:rsidRDefault="00196742" w:rsidP="00196742">
      <w:pPr>
        <w:spacing w:after="0" w:line="240" w:lineRule="auto"/>
        <w:ind w:left="680"/>
        <w:rPr>
          <w:rFonts w:asciiTheme="minorHAnsi" w:hAnsiTheme="minorHAnsi"/>
          <w:i/>
          <w:sz w:val="20"/>
          <w:szCs w:val="20"/>
        </w:rPr>
      </w:pPr>
      <w:r w:rsidRPr="00C817FD">
        <w:rPr>
          <w:rFonts w:asciiTheme="minorHAnsi" w:hAnsiTheme="minorHAnsi"/>
          <w:i/>
          <w:sz w:val="20"/>
          <w:szCs w:val="20"/>
        </w:rPr>
        <w:t>DfEE – “</w:t>
      </w:r>
      <w:r w:rsidRPr="00CE1B02">
        <w:rPr>
          <w:rFonts w:asciiTheme="minorHAnsi" w:hAnsiTheme="minorHAnsi"/>
          <w:i/>
          <w:sz w:val="20"/>
          <w:szCs w:val="20"/>
        </w:rPr>
        <w:t>Playground and Safety Guidelines”</w:t>
      </w:r>
    </w:p>
    <w:p w14:paraId="2EF611BB" w14:textId="77777777" w:rsidR="00196742" w:rsidRPr="00CE1B02" w:rsidRDefault="00196742" w:rsidP="00196742">
      <w:pPr>
        <w:spacing w:after="0" w:line="240" w:lineRule="auto"/>
        <w:ind w:left="680"/>
        <w:rPr>
          <w:rFonts w:asciiTheme="minorHAnsi" w:hAnsiTheme="minorHAnsi"/>
          <w:i/>
          <w:sz w:val="20"/>
          <w:szCs w:val="20"/>
        </w:rPr>
      </w:pPr>
      <w:r w:rsidRPr="00CE1B02">
        <w:rPr>
          <w:rFonts w:asciiTheme="minorHAnsi" w:hAnsiTheme="minorHAnsi"/>
          <w:i/>
          <w:sz w:val="20"/>
          <w:szCs w:val="20"/>
        </w:rPr>
        <w:t>API – “Guide to Outdoor Play Area Installation”</w:t>
      </w:r>
    </w:p>
    <w:p w14:paraId="3112EE5A" w14:textId="77777777" w:rsidR="00196742" w:rsidRPr="00CE1B02" w:rsidRDefault="00196742" w:rsidP="00196742">
      <w:pPr>
        <w:spacing w:after="0" w:line="240" w:lineRule="auto"/>
        <w:ind w:left="680"/>
        <w:rPr>
          <w:rFonts w:asciiTheme="minorHAnsi" w:hAnsiTheme="minorHAnsi"/>
          <w:i/>
          <w:sz w:val="20"/>
          <w:szCs w:val="20"/>
        </w:rPr>
      </w:pPr>
      <w:r w:rsidRPr="00CE1B02">
        <w:rPr>
          <w:rFonts w:asciiTheme="minorHAnsi" w:hAnsiTheme="minorHAnsi"/>
          <w:i/>
          <w:sz w:val="20"/>
          <w:szCs w:val="20"/>
        </w:rPr>
        <w:t>Institute of Leisure and Amenity Management – “Outdoor Play Areas for Children”</w:t>
      </w:r>
    </w:p>
    <w:p w14:paraId="3E4ECE1C" w14:textId="77777777" w:rsidR="00196742" w:rsidRPr="00CE1B02" w:rsidRDefault="00196742" w:rsidP="00196742">
      <w:pPr>
        <w:spacing w:after="0" w:line="240" w:lineRule="auto"/>
        <w:ind w:left="680"/>
        <w:rPr>
          <w:rFonts w:asciiTheme="minorHAnsi" w:hAnsiTheme="minorHAnsi"/>
          <w:i/>
          <w:sz w:val="20"/>
          <w:szCs w:val="20"/>
        </w:rPr>
      </w:pPr>
      <w:r w:rsidRPr="00CE1B02">
        <w:rPr>
          <w:rFonts w:asciiTheme="minorHAnsi" w:hAnsiTheme="minorHAnsi"/>
          <w:i/>
          <w:sz w:val="20"/>
          <w:szCs w:val="20"/>
        </w:rPr>
        <w:t>National Playing Fields Association – “Towards a Safer Adventure Playground”</w:t>
      </w:r>
    </w:p>
    <w:p w14:paraId="7045D2B9" w14:textId="77777777" w:rsidR="00196742" w:rsidRPr="00CE1B02" w:rsidRDefault="00196742" w:rsidP="00196742">
      <w:pPr>
        <w:spacing w:after="0" w:line="240" w:lineRule="auto"/>
        <w:ind w:left="680"/>
        <w:rPr>
          <w:rFonts w:asciiTheme="minorHAnsi" w:hAnsiTheme="minorHAnsi"/>
          <w:i/>
          <w:sz w:val="20"/>
          <w:szCs w:val="20"/>
        </w:rPr>
      </w:pPr>
      <w:r w:rsidRPr="00CE1B02">
        <w:rPr>
          <w:rFonts w:asciiTheme="minorHAnsi" w:hAnsiTheme="minorHAnsi"/>
          <w:i/>
          <w:sz w:val="20"/>
          <w:szCs w:val="20"/>
        </w:rPr>
        <w:t>ROSPA – “Children’s Playgrounds”</w:t>
      </w:r>
    </w:p>
    <w:p w14:paraId="41B1F925" w14:textId="77777777" w:rsidR="00196742" w:rsidRPr="00CE1B02" w:rsidRDefault="00196742" w:rsidP="00196742">
      <w:pPr>
        <w:spacing w:after="0" w:line="240" w:lineRule="auto"/>
        <w:ind w:left="680"/>
        <w:rPr>
          <w:rFonts w:asciiTheme="minorHAnsi" w:hAnsiTheme="minorHAnsi"/>
          <w:i/>
          <w:sz w:val="20"/>
          <w:szCs w:val="20"/>
        </w:rPr>
      </w:pPr>
      <w:r w:rsidRPr="00CE1B02">
        <w:rPr>
          <w:rFonts w:asciiTheme="minorHAnsi" w:hAnsiTheme="minorHAnsi"/>
          <w:i/>
          <w:sz w:val="20"/>
          <w:szCs w:val="20"/>
        </w:rPr>
        <w:lastRenderedPageBreak/>
        <w:t>ROSPA – “A Guide to the New European Playground Equipment and Surfacing Standards”</w:t>
      </w:r>
    </w:p>
    <w:bookmarkStart w:id="393" w:name="_Toc438556906"/>
    <w:bookmarkStart w:id="394" w:name="_Toc20318652"/>
    <w:bookmarkEnd w:id="391"/>
    <w:p w14:paraId="0AFCBD49" w14:textId="77777777" w:rsidR="00E37FB8" w:rsidRPr="00534425" w:rsidRDefault="00E37FB8" w:rsidP="00E37FB8">
      <w:pPr>
        <w:spacing w:after="0" w:line="240" w:lineRule="auto"/>
        <w:ind w:left="680"/>
        <w:rPr>
          <w:rFonts w:asciiTheme="minorHAnsi" w:hAnsiTheme="minorHAnsi" w:cstheme="minorHAnsi"/>
          <w:i/>
          <w:iCs/>
          <w:sz w:val="18"/>
          <w:szCs w:val="18"/>
          <w:highlight w:val="cyan"/>
        </w:rPr>
      </w:pPr>
      <w:r>
        <w:fldChar w:fldCharType="begin"/>
      </w:r>
      <w:r>
        <w:instrText>HYPERLINK "https://kymallanhub.co.uk/download/document/9667/"</w:instrText>
      </w:r>
      <w:r>
        <w:fldChar w:fldCharType="separate"/>
      </w:r>
      <w:r w:rsidRPr="00534425">
        <w:rPr>
          <w:rStyle w:val="Hyperlink"/>
          <w:i/>
          <w:iCs/>
          <w:sz w:val="20"/>
          <w:szCs w:val="20"/>
          <w:highlight w:val="cyan"/>
        </w:rPr>
        <w:t>Compliance Monitoring in Council Buildings</w:t>
      </w:r>
      <w:r>
        <w:rPr>
          <w:rStyle w:val="Hyperlink"/>
          <w:i/>
          <w:iCs/>
          <w:sz w:val="20"/>
          <w:szCs w:val="20"/>
          <w:highlight w:val="cyan"/>
        </w:rPr>
        <w:fldChar w:fldCharType="end"/>
      </w:r>
    </w:p>
    <w:p w14:paraId="0C61D7BC" w14:textId="13040077" w:rsidR="00AF657C" w:rsidRPr="00A35973" w:rsidRDefault="00F3517E" w:rsidP="00AF657C">
      <w:pPr>
        <w:spacing w:after="0" w:line="240" w:lineRule="auto"/>
        <w:ind w:left="680"/>
        <w:rPr>
          <w:rFonts w:asciiTheme="minorHAnsi" w:hAnsiTheme="minorHAnsi" w:cstheme="minorHAnsi"/>
          <w:i/>
          <w:iCs/>
          <w:sz w:val="18"/>
          <w:szCs w:val="18"/>
        </w:rPr>
      </w:pPr>
      <w:hyperlink r:id="rId314" w:history="1">
        <w:r w:rsidR="00A35973" w:rsidRPr="00A35973">
          <w:rPr>
            <w:rStyle w:val="Hyperlink"/>
            <w:i/>
            <w:iCs/>
            <w:sz w:val="20"/>
            <w:szCs w:val="20"/>
            <w:highlight w:val="cyan"/>
          </w:rPr>
          <w:t>KAHSC General Safety Series G33 – Outdoor Play Equipment</w:t>
        </w:r>
      </w:hyperlink>
    </w:p>
    <w:p w14:paraId="05923CA8" w14:textId="77777777" w:rsidR="00196742" w:rsidRPr="00CE1B02" w:rsidRDefault="00196742" w:rsidP="00196742">
      <w:pPr>
        <w:pStyle w:val="Heading2"/>
      </w:pPr>
      <w:bookmarkStart w:id="395" w:name="_Toc145320005"/>
      <w:bookmarkEnd w:id="392"/>
      <w:r w:rsidRPr="00CE1B02">
        <w:t>Supervision of Pupils</w:t>
      </w:r>
      <w:bookmarkEnd w:id="393"/>
      <w:bookmarkEnd w:id="394"/>
      <w:bookmarkEnd w:id="395"/>
    </w:p>
    <w:p w14:paraId="6A055DD4" w14:textId="77777777" w:rsidR="00196256" w:rsidRPr="00DB4359" w:rsidRDefault="00196256" w:rsidP="00196256">
      <w:pPr>
        <w:spacing w:after="120" w:line="240" w:lineRule="auto"/>
        <w:ind w:left="680"/>
        <w:rPr>
          <w:sz w:val="20"/>
        </w:rPr>
      </w:pPr>
      <w:bookmarkStart w:id="396" w:name="_Toc21697872"/>
      <w:bookmarkStart w:id="397" w:name="_Toc21945309"/>
      <w:r w:rsidRPr="00DB4359">
        <w:rPr>
          <w:sz w:val="20"/>
        </w:rPr>
        <w:t>Children will not be left unsupervised at break times.  All staff, volunteers and pupils will be aware of any special site hazards an out of bounds areas.  Within reason off sites break times should not be less than those for on-site break-times.</w:t>
      </w:r>
    </w:p>
    <w:p w14:paraId="6AED811A" w14:textId="77777777" w:rsidR="00196256" w:rsidRPr="00DB4359" w:rsidRDefault="00196256" w:rsidP="00196256">
      <w:pPr>
        <w:pStyle w:val="Heading4"/>
        <w:ind w:left="709"/>
      </w:pPr>
      <w:bookmarkStart w:id="398" w:name="_Toc21697866"/>
      <w:bookmarkStart w:id="399" w:name="_Toc21945303"/>
      <w:r w:rsidRPr="00DB4359">
        <w:t>Supervision of Pupils Before and After School</w:t>
      </w:r>
      <w:bookmarkEnd w:id="398"/>
      <w:bookmarkEnd w:id="399"/>
    </w:p>
    <w:p w14:paraId="347EC2A6" w14:textId="77777777" w:rsidR="00196256" w:rsidRPr="00DB4359" w:rsidRDefault="00196256" w:rsidP="00196256">
      <w:pPr>
        <w:spacing w:after="120" w:line="240" w:lineRule="auto"/>
        <w:ind w:left="709"/>
        <w:rPr>
          <w:rFonts w:asciiTheme="minorHAnsi" w:hAnsiTheme="minorHAnsi" w:cstheme="minorHAnsi"/>
          <w:sz w:val="20"/>
          <w:szCs w:val="20"/>
        </w:rPr>
      </w:pPr>
      <w:r w:rsidRPr="00DB4359">
        <w:rPr>
          <w:rFonts w:asciiTheme="minorHAnsi" w:hAnsiTheme="minorHAnsi" w:cstheme="minorHAnsi"/>
          <w:sz w:val="20"/>
          <w:szCs w:val="20"/>
        </w:rPr>
        <w:t>Teachers can reasonably be asked to be available to supervise children at school up to 10 minutes before school starts and for the same period after school ends, and any such supervision time is included in teachers’ directed time.  The relevant section of the teachers’ conditions of Employment requires teachers to supervise pupils “whether… before, during or after school sessions”.</w:t>
      </w:r>
    </w:p>
    <w:p w14:paraId="7DFE2C0C" w14:textId="77777777" w:rsidR="00196256" w:rsidRPr="00DB4359" w:rsidRDefault="00196256" w:rsidP="00196256">
      <w:pPr>
        <w:spacing w:after="120" w:line="240" w:lineRule="auto"/>
        <w:ind w:left="709"/>
        <w:rPr>
          <w:rFonts w:asciiTheme="minorHAnsi" w:hAnsiTheme="minorHAnsi" w:cstheme="minorHAnsi"/>
          <w:sz w:val="20"/>
          <w:szCs w:val="20"/>
        </w:rPr>
      </w:pPr>
      <w:r w:rsidRPr="00DB4359">
        <w:rPr>
          <w:rFonts w:asciiTheme="minorHAnsi" w:hAnsiTheme="minorHAnsi" w:cstheme="minorHAnsi"/>
          <w:sz w:val="20"/>
          <w:szCs w:val="20"/>
        </w:rPr>
        <w:t xml:space="preserve">As far as the supervision issue is concerned, there is no statutory legislation which covers the supervision of pupils before and after school.  Parents must ensure that their children arrive at, and are collected from, school at the appropriate time either by delivering to/collecting from the school themselves; permitting them to walk to and from school alone or ensuring that, for those entitled to home-to-school transport, the child arrives at a pre-determined pick-up point and making arrangements for them to return home from the pre-determined drop off point.  Having said that, pupils cannot be expected to arrive at school all at the same time when parents will themselves be leaving for work at different times.  In addition, school transport arrangements mean that there are early arrivals in the morning and perhaps pupils waiting for buses after school.  While the school’s duty of care exists so long as the pupils are on the school premises with the school’s consent, it is unreasonable for the school to have to take responsibility for children arriving at school before supervision could reasonably be expected.  </w:t>
      </w:r>
      <w:proofErr w:type="gramStart"/>
      <w:r w:rsidRPr="00DB4359">
        <w:rPr>
          <w:rFonts w:asciiTheme="minorHAnsi" w:hAnsiTheme="minorHAnsi" w:cstheme="minorHAnsi"/>
          <w:sz w:val="20"/>
          <w:szCs w:val="20"/>
        </w:rPr>
        <w:t>Similarly</w:t>
      </w:r>
      <w:proofErr w:type="gramEnd"/>
      <w:r w:rsidRPr="00DB4359">
        <w:rPr>
          <w:rFonts w:asciiTheme="minorHAnsi" w:hAnsiTheme="minorHAnsi" w:cstheme="minorHAnsi"/>
          <w:sz w:val="20"/>
          <w:szCs w:val="20"/>
        </w:rPr>
        <w:t xml:space="preserve"> arrangements for collection of pupils at the end of the school day must also be reasonable.</w:t>
      </w:r>
    </w:p>
    <w:p w14:paraId="1AECCF15" w14:textId="77777777" w:rsidR="00196256" w:rsidRPr="00DB4359" w:rsidRDefault="00196256" w:rsidP="00196256">
      <w:pPr>
        <w:spacing w:after="120" w:line="240" w:lineRule="auto"/>
        <w:ind w:left="709"/>
        <w:rPr>
          <w:rFonts w:asciiTheme="minorHAnsi" w:hAnsiTheme="minorHAnsi" w:cstheme="minorHAnsi"/>
          <w:sz w:val="20"/>
          <w:szCs w:val="20"/>
        </w:rPr>
      </w:pPr>
      <w:r w:rsidRPr="00DB4359">
        <w:rPr>
          <w:rFonts w:asciiTheme="minorHAnsi" w:hAnsiTheme="minorHAnsi" w:cstheme="minorHAnsi"/>
          <w:sz w:val="20"/>
          <w:szCs w:val="20"/>
        </w:rPr>
        <w:t>In the case of pupils arriving/leaving on school transport, it is important that staff are available to supervise pupils as they arrive at school.  Depending on the age and/or ability of the pupils, supervision may begin when they enter the school grounds.  In some cases, however, circumstances may dictate that pupils are collected from the vehicle by a member of staff in person.  Should it be felt that the transport is arriving at the school at an unreasonable time, we will contact the LA Integrated Transport Team where they will try to assist.</w:t>
      </w:r>
    </w:p>
    <w:p w14:paraId="09D122E3" w14:textId="77777777" w:rsidR="00196256" w:rsidRPr="00DB4359" w:rsidRDefault="00196256" w:rsidP="00196256">
      <w:pPr>
        <w:spacing w:after="120" w:line="240" w:lineRule="auto"/>
        <w:ind w:left="709"/>
        <w:rPr>
          <w:rFonts w:asciiTheme="minorHAnsi" w:hAnsiTheme="minorHAnsi" w:cstheme="minorHAnsi"/>
          <w:sz w:val="20"/>
          <w:szCs w:val="20"/>
        </w:rPr>
      </w:pPr>
      <w:r w:rsidRPr="00DB4359">
        <w:rPr>
          <w:rFonts w:asciiTheme="minorHAnsi" w:hAnsiTheme="minorHAnsi" w:cstheme="minorHAnsi"/>
          <w:sz w:val="20"/>
          <w:szCs w:val="20"/>
        </w:rPr>
        <w:t xml:space="preserve">Communication with parents in these situations is particularly important.  The school prospectus states when the school will take responsibility for children before school opens and at the end of the day and reminds parents that before/after then, there will be nobody to supervise pupils.  If, for any reason, arrangements have to be changed, then the parents will be told well in advance.  This is particularly important at schools where for many years, teachers and/or ancillary workers have arrived at school in time to supervise any early arrivals, </w:t>
      </w:r>
      <w:proofErr w:type="gramStart"/>
      <w:r w:rsidRPr="00DB4359">
        <w:rPr>
          <w:rFonts w:asciiTheme="minorHAnsi" w:hAnsiTheme="minorHAnsi" w:cstheme="minorHAnsi"/>
          <w:sz w:val="20"/>
          <w:szCs w:val="20"/>
        </w:rPr>
        <w:t>i.e.</w:t>
      </w:r>
      <w:proofErr w:type="gramEnd"/>
      <w:r w:rsidRPr="00DB4359">
        <w:rPr>
          <w:rFonts w:asciiTheme="minorHAnsi" w:hAnsiTheme="minorHAnsi" w:cstheme="minorHAnsi"/>
          <w:sz w:val="20"/>
          <w:szCs w:val="20"/>
        </w:rPr>
        <w:t xml:space="preserve"> prior to the 10-minute period before school starts.  </w:t>
      </w:r>
    </w:p>
    <w:p w14:paraId="3734122B" w14:textId="77777777" w:rsidR="00196256" w:rsidRPr="00DB4359" w:rsidRDefault="00196256" w:rsidP="00196256">
      <w:pPr>
        <w:spacing w:after="120" w:line="240" w:lineRule="auto"/>
        <w:ind w:left="709"/>
        <w:rPr>
          <w:rFonts w:asciiTheme="minorHAnsi" w:hAnsiTheme="minorHAnsi" w:cstheme="minorHAnsi"/>
          <w:sz w:val="20"/>
          <w:szCs w:val="20"/>
        </w:rPr>
      </w:pPr>
      <w:r w:rsidRPr="00DB4359">
        <w:rPr>
          <w:rFonts w:asciiTheme="minorHAnsi" w:hAnsiTheme="minorHAnsi" w:cstheme="minorHAnsi"/>
          <w:sz w:val="20"/>
          <w:szCs w:val="20"/>
        </w:rPr>
        <w:t xml:space="preserve">Younger </w:t>
      </w:r>
      <w:proofErr w:type="gramStart"/>
      <w:r w:rsidRPr="00DB4359">
        <w:rPr>
          <w:rFonts w:asciiTheme="minorHAnsi" w:hAnsiTheme="minorHAnsi" w:cstheme="minorHAnsi"/>
          <w:sz w:val="20"/>
          <w:szCs w:val="20"/>
        </w:rPr>
        <w:t>i.e.</w:t>
      </w:r>
      <w:proofErr w:type="gramEnd"/>
      <w:r w:rsidRPr="00DB4359">
        <w:rPr>
          <w:rFonts w:asciiTheme="minorHAnsi" w:hAnsiTheme="minorHAnsi" w:cstheme="minorHAnsi"/>
          <w:sz w:val="20"/>
          <w:szCs w:val="20"/>
        </w:rPr>
        <w:t xml:space="preserve"> foundation age pupils should be kept in school and handed to parents/carers once they arrive.  This may also be necessary for pupils in Key stage one but is not statutory.  Any pupils with special educational needs will be considered separately when a risk assessment will be used to determine the supervision and handover procedure of the pupil concerned.</w:t>
      </w:r>
    </w:p>
    <w:p w14:paraId="63A9BBD5" w14:textId="77777777" w:rsidR="00196256" w:rsidRPr="00DB4359" w:rsidRDefault="00196256" w:rsidP="00196256">
      <w:pPr>
        <w:spacing w:after="120" w:line="240" w:lineRule="auto"/>
        <w:ind w:left="709"/>
        <w:rPr>
          <w:rFonts w:asciiTheme="minorHAnsi" w:hAnsiTheme="minorHAnsi" w:cstheme="minorHAnsi"/>
          <w:sz w:val="20"/>
          <w:szCs w:val="20"/>
        </w:rPr>
      </w:pPr>
      <w:r w:rsidRPr="00DB4359">
        <w:rPr>
          <w:rFonts w:asciiTheme="minorHAnsi" w:hAnsiTheme="minorHAnsi" w:cstheme="minorHAnsi"/>
          <w:sz w:val="20"/>
          <w:szCs w:val="20"/>
        </w:rPr>
        <w:t xml:space="preserve">Children who arrive at school knowing that supervision arrangements are not in operation are there at their own risk, and parents will be informed that during this time, the responsibility for the safety of those </w:t>
      </w:r>
      <w:proofErr w:type="gramStart"/>
      <w:r w:rsidRPr="00DB4359">
        <w:rPr>
          <w:rFonts w:asciiTheme="minorHAnsi" w:hAnsiTheme="minorHAnsi" w:cstheme="minorHAnsi"/>
          <w:sz w:val="20"/>
          <w:szCs w:val="20"/>
        </w:rPr>
        <w:t>pupils</w:t>
      </w:r>
      <w:proofErr w:type="gramEnd"/>
      <w:r w:rsidRPr="00DB4359">
        <w:rPr>
          <w:rFonts w:asciiTheme="minorHAnsi" w:hAnsiTheme="minorHAnsi" w:cstheme="minorHAnsi"/>
          <w:sz w:val="20"/>
          <w:szCs w:val="20"/>
        </w:rPr>
        <w:t xml:space="preserve"> rests with the parent/carer.  However, should a member of staff be present and a dangerous situation develop, then legally as well as professionally and morally, the member of staff should attempt to intervene or to seek assistance, as the situation requires.</w:t>
      </w:r>
    </w:p>
    <w:p w14:paraId="0197CDC6" w14:textId="77777777" w:rsidR="00196256" w:rsidRPr="008E1940" w:rsidRDefault="00196256" w:rsidP="00196256">
      <w:pPr>
        <w:pStyle w:val="Heading4"/>
        <w:ind w:left="709"/>
        <w:rPr>
          <w:highlight w:val="cyan"/>
        </w:rPr>
      </w:pPr>
      <w:bookmarkStart w:id="400" w:name="_Toc21697867"/>
      <w:bookmarkStart w:id="401" w:name="_Toc21945304"/>
      <w:bookmarkStart w:id="402" w:name="_Hlk26952519"/>
      <w:r w:rsidRPr="008E1940">
        <w:rPr>
          <w:highlight w:val="cyan"/>
        </w:rPr>
        <w:t>Start of the School Day</w:t>
      </w:r>
      <w:bookmarkEnd w:id="400"/>
      <w:bookmarkEnd w:id="401"/>
    </w:p>
    <w:p w14:paraId="37BDCDEB" w14:textId="77777777" w:rsidR="00196256" w:rsidRPr="008E1940" w:rsidRDefault="00196256" w:rsidP="00196256">
      <w:pPr>
        <w:pStyle w:val="ListParagraph"/>
        <w:numPr>
          <w:ilvl w:val="0"/>
          <w:numId w:val="109"/>
        </w:numPr>
        <w:spacing w:after="0" w:line="240" w:lineRule="auto"/>
        <w:rPr>
          <w:rFonts w:asciiTheme="minorHAnsi" w:hAnsiTheme="minorHAnsi" w:cstheme="minorHAnsi"/>
          <w:sz w:val="20"/>
          <w:szCs w:val="20"/>
          <w:highlight w:val="cyan"/>
          <w:lang w:val="en-US"/>
        </w:rPr>
      </w:pPr>
      <w:r w:rsidRPr="008E1940">
        <w:rPr>
          <w:rFonts w:asciiTheme="minorHAnsi" w:hAnsiTheme="minorHAnsi" w:cstheme="minorHAnsi"/>
          <w:sz w:val="20"/>
          <w:szCs w:val="20"/>
          <w:highlight w:val="cyan"/>
          <w:lang w:val="en-US"/>
        </w:rPr>
        <w:t>The school should ensure parents are fully aware of the points at which responsibility for the care of their child passes from them to staff and vice versa;</w:t>
      </w:r>
    </w:p>
    <w:p w14:paraId="07917190" w14:textId="77777777" w:rsidR="00196256" w:rsidRPr="008E1940" w:rsidRDefault="00196256" w:rsidP="00196256">
      <w:pPr>
        <w:pStyle w:val="ListParagraph"/>
        <w:numPr>
          <w:ilvl w:val="0"/>
          <w:numId w:val="109"/>
        </w:numPr>
        <w:spacing w:after="0" w:line="240" w:lineRule="auto"/>
        <w:rPr>
          <w:rFonts w:asciiTheme="minorHAnsi" w:hAnsiTheme="minorHAnsi" w:cstheme="minorHAnsi"/>
          <w:sz w:val="20"/>
          <w:szCs w:val="20"/>
          <w:highlight w:val="cyan"/>
          <w:lang w:val="en-US"/>
        </w:rPr>
      </w:pPr>
      <w:r w:rsidRPr="008E1940">
        <w:rPr>
          <w:rFonts w:asciiTheme="minorHAnsi" w:hAnsiTheme="minorHAnsi" w:cstheme="minorHAnsi"/>
          <w:sz w:val="20"/>
          <w:szCs w:val="20"/>
          <w:highlight w:val="cyan"/>
          <w:lang w:val="en-US"/>
        </w:rPr>
        <w:t xml:space="preserve">There are clear procedures for welcoming pupils into the </w:t>
      </w:r>
      <w:proofErr w:type="gramStart"/>
      <w:r w:rsidRPr="008E1940">
        <w:rPr>
          <w:rFonts w:asciiTheme="minorHAnsi" w:hAnsiTheme="minorHAnsi" w:cstheme="minorHAnsi"/>
          <w:sz w:val="20"/>
          <w:szCs w:val="20"/>
          <w:highlight w:val="cyan"/>
          <w:lang w:val="en-US"/>
        </w:rPr>
        <w:t>School</w:t>
      </w:r>
      <w:proofErr w:type="gramEnd"/>
      <w:r w:rsidRPr="008E1940">
        <w:rPr>
          <w:rFonts w:asciiTheme="minorHAnsi" w:hAnsiTheme="minorHAnsi" w:cstheme="minorHAnsi"/>
          <w:sz w:val="20"/>
          <w:szCs w:val="20"/>
          <w:highlight w:val="cyan"/>
          <w:lang w:val="en-US"/>
        </w:rPr>
        <w:t xml:space="preserve">.  The school doors are closed at </w:t>
      </w:r>
      <w:r w:rsidRPr="008E1940">
        <w:rPr>
          <w:rFonts w:asciiTheme="minorHAnsi" w:hAnsiTheme="minorHAnsi" w:cstheme="minorHAnsi"/>
          <w:color w:val="FF0000"/>
          <w:sz w:val="20"/>
          <w:szCs w:val="20"/>
          <w:highlight w:val="cyan"/>
        </w:rPr>
        <w:t>[insert time]</w:t>
      </w:r>
      <w:r w:rsidRPr="008E1940">
        <w:rPr>
          <w:rFonts w:asciiTheme="minorHAnsi" w:hAnsiTheme="minorHAnsi" w:cstheme="minorHAnsi"/>
          <w:sz w:val="20"/>
          <w:szCs w:val="20"/>
          <w:highlight w:val="cyan"/>
          <w:lang w:val="en-US"/>
        </w:rPr>
        <w:t>.  After this time, pupils must report to the main school office via the main entrance;</w:t>
      </w:r>
    </w:p>
    <w:p w14:paraId="71BE614C" w14:textId="3F57B9B1" w:rsidR="00196256" w:rsidRPr="008E1940" w:rsidRDefault="00196256" w:rsidP="00196256">
      <w:pPr>
        <w:pStyle w:val="ListParagraph"/>
        <w:numPr>
          <w:ilvl w:val="0"/>
          <w:numId w:val="109"/>
        </w:numPr>
        <w:spacing w:after="0" w:line="240" w:lineRule="auto"/>
        <w:rPr>
          <w:rFonts w:asciiTheme="minorHAnsi" w:hAnsiTheme="minorHAnsi" w:cstheme="minorHAnsi"/>
          <w:sz w:val="20"/>
          <w:szCs w:val="20"/>
          <w:highlight w:val="cyan"/>
          <w:lang w:val="en-US"/>
        </w:rPr>
      </w:pPr>
      <w:r w:rsidRPr="008E1940">
        <w:rPr>
          <w:rFonts w:asciiTheme="minorHAnsi" w:hAnsiTheme="minorHAnsi" w:cstheme="minorHAnsi"/>
          <w:sz w:val="20"/>
          <w:szCs w:val="20"/>
          <w:highlight w:val="cyan"/>
          <w:lang w:val="en-US"/>
        </w:rPr>
        <w:t xml:space="preserve">Teachers are in their classrooms by </w:t>
      </w:r>
      <w:r w:rsidR="00F3517E" w:rsidRPr="00F3517E">
        <w:rPr>
          <w:rFonts w:asciiTheme="minorHAnsi" w:hAnsiTheme="minorHAnsi" w:cstheme="minorHAnsi"/>
          <w:sz w:val="20"/>
          <w:szCs w:val="20"/>
          <w:highlight w:val="cyan"/>
        </w:rPr>
        <w:t>8:50</w:t>
      </w:r>
      <w:r w:rsidRPr="008E1940">
        <w:rPr>
          <w:rFonts w:asciiTheme="minorHAnsi" w:hAnsiTheme="minorHAnsi" w:cstheme="minorHAnsi"/>
          <w:sz w:val="20"/>
          <w:szCs w:val="20"/>
          <w:highlight w:val="cyan"/>
          <w:lang w:val="en-US"/>
        </w:rPr>
        <w:t>;</w:t>
      </w:r>
    </w:p>
    <w:p w14:paraId="2FA7A575" w14:textId="56A25CEC" w:rsidR="00196256" w:rsidRPr="008E1940" w:rsidRDefault="00196256" w:rsidP="00196256">
      <w:pPr>
        <w:pStyle w:val="ListParagraph"/>
        <w:numPr>
          <w:ilvl w:val="0"/>
          <w:numId w:val="109"/>
        </w:numPr>
        <w:spacing w:after="0" w:line="240" w:lineRule="auto"/>
        <w:rPr>
          <w:rFonts w:asciiTheme="minorHAnsi" w:hAnsiTheme="minorHAnsi" w:cstheme="minorHAnsi"/>
          <w:sz w:val="20"/>
          <w:szCs w:val="20"/>
          <w:highlight w:val="cyan"/>
          <w:lang w:val="en-US"/>
        </w:rPr>
      </w:pPr>
      <w:r w:rsidRPr="008E1940">
        <w:rPr>
          <w:rFonts w:asciiTheme="minorHAnsi" w:hAnsiTheme="minorHAnsi" w:cstheme="minorHAnsi"/>
          <w:sz w:val="20"/>
          <w:szCs w:val="20"/>
          <w:highlight w:val="cyan"/>
        </w:rPr>
        <w:t>Registration is taken at the beginning of the school day and immediately after the pupils’ return from lunch in order to ensure that all are accounted for;</w:t>
      </w:r>
    </w:p>
    <w:p w14:paraId="4D83554A" w14:textId="77777777" w:rsidR="00196256" w:rsidRPr="008E1940" w:rsidRDefault="00196256" w:rsidP="00196256">
      <w:pPr>
        <w:pStyle w:val="ListParagraph"/>
        <w:numPr>
          <w:ilvl w:val="0"/>
          <w:numId w:val="109"/>
        </w:numPr>
        <w:spacing w:after="0" w:line="240" w:lineRule="auto"/>
        <w:rPr>
          <w:rFonts w:asciiTheme="minorHAnsi" w:hAnsiTheme="minorHAnsi" w:cstheme="minorHAnsi"/>
          <w:sz w:val="20"/>
          <w:szCs w:val="20"/>
          <w:highlight w:val="cyan"/>
          <w:lang w:val="en-US"/>
        </w:rPr>
      </w:pPr>
      <w:r w:rsidRPr="008E1940">
        <w:rPr>
          <w:rFonts w:asciiTheme="minorHAnsi" w:hAnsiTheme="minorHAnsi" w:cstheme="minorHAnsi"/>
          <w:sz w:val="20"/>
          <w:szCs w:val="20"/>
          <w:highlight w:val="cyan"/>
        </w:rPr>
        <w:t>The main building only has a single access entrance via a reception desk.  Signage directs all visitors to this entrance.  Every visitor to the school is channelled through reception.  Even when reception is not manned, reception remains the point to which all enquiries should be directed.  Unauthorised visitors will be challenged by staff;</w:t>
      </w:r>
    </w:p>
    <w:p w14:paraId="426BE547" w14:textId="77777777" w:rsidR="00196256" w:rsidRPr="008E1940" w:rsidRDefault="00196256" w:rsidP="00196256">
      <w:pPr>
        <w:pStyle w:val="ListParagraph"/>
        <w:numPr>
          <w:ilvl w:val="0"/>
          <w:numId w:val="109"/>
        </w:numPr>
        <w:spacing w:after="0" w:line="240" w:lineRule="auto"/>
        <w:rPr>
          <w:rFonts w:asciiTheme="minorHAnsi" w:hAnsiTheme="minorHAnsi" w:cstheme="minorHAnsi"/>
          <w:sz w:val="20"/>
          <w:szCs w:val="20"/>
          <w:highlight w:val="cyan"/>
        </w:rPr>
      </w:pPr>
      <w:r w:rsidRPr="008E1940">
        <w:rPr>
          <w:rFonts w:asciiTheme="minorHAnsi" w:hAnsiTheme="minorHAnsi" w:cstheme="minorHAnsi"/>
          <w:sz w:val="20"/>
          <w:szCs w:val="20"/>
          <w:highlight w:val="cyan"/>
        </w:rPr>
        <w:lastRenderedPageBreak/>
        <w:t>Reception is a secure area and visitors cannot gain access to other parts of the school without being challenged or at least seen by a member of staff;</w:t>
      </w:r>
    </w:p>
    <w:p w14:paraId="4047B620" w14:textId="77777777" w:rsidR="00196256" w:rsidRPr="008E1940" w:rsidRDefault="00196256" w:rsidP="00196256">
      <w:pPr>
        <w:pStyle w:val="ListParagraph"/>
        <w:numPr>
          <w:ilvl w:val="0"/>
          <w:numId w:val="109"/>
        </w:numPr>
        <w:spacing w:after="120" w:line="240" w:lineRule="auto"/>
        <w:ind w:left="1066" w:hanging="357"/>
        <w:rPr>
          <w:rFonts w:asciiTheme="minorHAnsi" w:hAnsiTheme="minorHAnsi" w:cstheme="minorHAnsi"/>
          <w:sz w:val="20"/>
          <w:szCs w:val="20"/>
          <w:highlight w:val="cyan"/>
          <w:lang w:val="en-US"/>
        </w:rPr>
      </w:pPr>
      <w:r w:rsidRPr="008E1940">
        <w:rPr>
          <w:rFonts w:asciiTheme="minorHAnsi" w:hAnsiTheme="minorHAnsi" w:cstheme="minorHAnsi"/>
          <w:sz w:val="20"/>
          <w:szCs w:val="20"/>
          <w:highlight w:val="cyan"/>
        </w:rPr>
        <w:t>Main entrance doors are fitted with a remote access intercom and a camera so that visitors can be seen prior to being allowed entry.  Only authorised visitors are allowed access.</w:t>
      </w:r>
    </w:p>
    <w:p w14:paraId="1A22C198" w14:textId="77777777" w:rsidR="00196256" w:rsidRPr="008E1940" w:rsidRDefault="00196256" w:rsidP="00196256">
      <w:pPr>
        <w:pStyle w:val="Heading4"/>
        <w:ind w:left="709"/>
        <w:rPr>
          <w:highlight w:val="cyan"/>
        </w:rPr>
      </w:pPr>
      <w:bookmarkStart w:id="403" w:name="_Toc21697868"/>
      <w:bookmarkStart w:id="404" w:name="_Toc21945305"/>
      <w:r w:rsidRPr="008E1940">
        <w:rPr>
          <w:highlight w:val="cyan"/>
        </w:rPr>
        <w:t>During Lesson Time</w:t>
      </w:r>
      <w:bookmarkEnd w:id="403"/>
      <w:bookmarkEnd w:id="404"/>
    </w:p>
    <w:p w14:paraId="4269A123" w14:textId="39E541C7" w:rsidR="00196256" w:rsidRPr="008E1940" w:rsidRDefault="00196256" w:rsidP="00196256">
      <w:pPr>
        <w:pStyle w:val="ListParagraph"/>
        <w:numPr>
          <w:ilvl w:val="0"/>
          <w:numId w:val="110"/>
        </w:numPr>
        <w:spacing w:after="0" w:line="240" w:lineRule="auto"/>
        <w:rPr>
          <w:rFonts w:asciiTheme="minorHAnsi" w:hAnsiTheme="minorHAnsi" w:cstheme="minorHAnsi"/>
          <w:sz w:val="20"/>
          <w:szCs w:val="20"/>
          <w:highlight w:val="cyan"/>
        </w:rPr>
      </w:pPr>
      <w:r w:rsidRPr="008E1940">
        <w:rPr>
          <w:rFonts w:asciiTheme="minorHAnsi" w:hAnsiTheme="minorHAnsi" w:cstheme="minorHAnsi"/>
          <w:sz w:val="20"/>
          <w:szCs w:val="20"/>
          <w:highlight w:val="cyan"/>
        </w:rPr>
        <w:t xml:space="preserve">Staff mark registers promptly and accurately – morning and afternoons </w:t>
      </w:r>
      <w:r w:rsidR="00A90DEB">
        <w:rPr>
          <w:rFonts w:asciiTheme="minorHAnsi" w:hAnsiTheme="minorHAnsi" w:cstheme="minorHAnsi"/>
          <w:sz w:val="20"/>
          <w:szCs w:val="20"/>
          <w:highlight w:val="cyan"/>
        </w:rPr>
        <w:t>on Scholarpack</w:t>
      </w:r>
    </w:p>
    <w:p w14:paraId="6957890A" w14:textId="77777777" w:rsidR="00196256" w:rsidRPr="008E1940" w:rsidRDefault="00196256" w:rsidP="00196256">
      <w:pPr>
        <w:pStyle w:val="ListParagraph"/>
        <w:numPr>
          <w:ilvl w:val="0"/>
          <w:numId w:val="110"/>
        </w:numPr>
        <w:spacing w:after="0" w:line="240" w:lineRule="auto"/>
        <w:rPr>
          <w:rFonts w:asciiTheme="minorHAnsi" w:hAnsiTheme="minorHAnsi" w:cstheme="minorHAnsi"/>
          <w:sz w:val="20"/>
          <w:szCs w:val="20"/>
          <w:highlight w:val="cyan"/>
        </w:rPr>
      </w:pPr>
      <w:r w:rsidRPr="008E1940">
        <w:rPr>
          <w:rFonts w:asciiTheme="minorHAnsi" w:hAnsiTheme="minorHAnsi" w:cstheme="minorHAnsi"/>
          <w:sz w:val="20"/>
          <w:szCs w:val="20"/>
          <w:highlight w:val="cyan"/>
        </w:rPr>
        <w:t>All staff must ensure that external gates to areas outside the school grounds are secured when children are learning outside and adequate supervision is maintained;</w:t>
      </w:r>
    </w:p>
    <w:p w14:paraId="5E312FDB" w14:textId="77777777" w:rsidR="00196256" w:rsidRPr="008E1940" w:rsidRDefault="00196256" w:rsidP="00196256">
      <w:pPr>
        <w:pStyle w:val="ListParagraph"/>
        <w:numPr>
          <w:ilvl w:val="0"/>
          <w:numId w:val="110"/>
        </w:numPr>
        <w:spacing w:after="0" w:line="240" w:lineRule="auto"/>
        <w:rPr>
          <w:rFonts w:asciiTheme="minorHAnsi" w:hAnsiTheme="minorHAnsi" w:cstheme="minorHAnsi"/>
          <w:sz w:val="20"/>
          <w:szCs w:val="20"/>
          <w:highlight w:val="cyan"/>
        </w:rPr>
      </w:pPr>
      <w:r w:rsidRPr="008E1940">
        <w:rPr>
          <w:rFonts w:asciiTheme="minorHAnsi" w:hAnsiTheme="minorHAnsi" w:cstheme="minorHAnsi"/>
          <w:sz w:val="20"/>
          <w:szCs w:val="20"/>
          <w:highlight w:val="cyan"/>
        </w:rPr>
        <w:t>If children leave their classroom to work in other parts of the school, the class teacher must ensure that adequate supervision is maintained at all times and pupils are accounted for on return to the classroom;</w:t>
      </w:r>
    </w:p>
    <w:p w14:paraId="2005BBA1" w14:textId="77777777" w:rsidR="00196256" w:rsidRPr="008E1940" w:rsidRDefault="00196256" w:rsidP="00196256">
      <w:pPr>
        <w:pStyle w:val="ListParagraph"/>
        <w:numPr>
          <w:ilvl w:val="0"/>
          <w:numId w:val="110"/>
        </w:numPr>
        <w:spacing w:after="0" w:line="240" w:lineRule="auto"/>
        <w:rPr>
          <w:rFonts w:asciiTheme="minorHAnsi" w:hAnsiTheme="minorHAnsi" w:cstheme="minorHAnsi"/>
          <w:sz w:val="20"/>
          <w:szCs w:val="20"/>
          <w:highlight w:val="cyan"/>
        </w:rPr>
      </w:pPr>
      <w:r w:rsidRPr="008E1940">
        <w:rPr>
          <w:rFonts w:asciiTheme="minorHAnsi" w:hAnsiTheme="minorHAnsi" w:cstheme="minorHAnsi"/>
          <w:sz w:val="20"/>
          <w:szCs w:val="20"/>
          <w:highlight w:val="cyan"/>
        </w:rPr>
        <w:t>Updated contact information for parents is sought regularly and maintained;</w:t>
      </w:r>
    </w:p>
    <w:p w14:paraId="16FBC584" w14:textId="77777777" w:rsidR="00196256" w:rsidRPr="008E1940" w:rsidRDefault="00196256" w:rsidP="00196256">
      <w:pPr>
        <w:pStyle w:val="ListParagraph"/>
        <w:numPr>
          <w:ilvl w:val="0"/>
          <w:numId w:val="110"/>
        </w:numPr>
        <w:spacing w:after="0" w:line="240" w:lineRule="auto"/>
        <w:rPr>
          <w:rFonts w:asciiTheme="minorHAnsi" w:hAnsiTheme="minorHAnsi" w:cstheme="minorHAnsi"/>
          <w:sz w:val="20"/>
          <w:szCs w:val="20"/>
          <w:highlight w:val="cyan"/>
        </w:rPr>
      </w:pPr>
      <w:r w:rsidRPr="008E1940">
        <w:rPr>
          <w:rFonts w:asciiTheme="minorHAnsi" w:hAnsiTheme="minorHAnsi" w:cstheme="minorHAnsi"/>
          <w:sz w:val="20"/>
          <w:szCs w:val="20"/>
          <w:highlight w:val="cyan"/>
        </w:rPr>
        <w:t>Behaviour Management Plans are in place for pupils with challenging behaviour including those who may be ‘flight risks’;</w:t>
      </w:r>
    </w:p>
    <w:p w14:paraId="53D50B01" w14:textId="2B19551F" w:rsidR="00196256" w:rsidRPr="008E1940" w:rsidRDefault="00196256" w:rsidP="00196256">
      <w:pPr>
        <w:pStyle w:val="ListParagraph"/>
        <w:numPr>
          <w:ilvl w:val="0"/>
          <w:numId w:val="110"/>
        </w:numPr>
        <w:spacing w:after="120" w:line="240" w:lineRule="auto"/>
        <w:ind w:left="1066" w:hanging="357"/>
        <w:rPr>
          <w:rFonts w:asciiTheme="minorHAnsi" w:hAnsiTheme="minorHAnsi" w:cstheme="minorHAnsi"/>
          <w:sz w:val="20"/>
          <w:szCs w:val="20"/>
          <w:highlight w:val="cyan"/>
        </w:rPr>
      </w:pPr>
      <w:r w:rsidRPr="008E1940">
        <w:rPr>
          <w:rFonts w:asciiTheme="minorHAnsi" w:hAnsiTheme="minorHAnsi" w:cstheme="minorHAnsi"/>
          <w:sz w:val="20"/>
          <w:szCs w:val="20"/>
          <w:highlight w:val="cyan"/>
        </w:rPr>
        <w:t xml:space="preserve">There is a conflict between fire and security in schools and security issues take precedent at our School as there are some children in school with challenging behaviour meaning they are a constant and real flight risk.  It is acceptable to secure </w:t>
      </w:r>
      <w:r w:rsidRPr="008E1940">
        <w:rPr>
          <w:rFonts w:asciiTheme="minorHAnsi" w:hAnsiTheme="minorHAnsi" w:cstheme="minorHAnsi"/>
          <w:snapToGrid w:val="0"/>
          <w:sz w:val="20"/>
          <w:szCs w:val="20"/>
          <w:highlight w:val="cyan"/>
        </w:rPr>
        <w:t>internal or external</w:t>
      </w:r>
      <w:r w:rsidRPr="008E1940">
        <w:rPr>
          <w:rFonts w:asciiTheme="minorHAnsi" w:hAnsiTheme="minorHAnsi" w:cstheme="minorHAnsi"/>
          <w:sz w:val="20"/>
          <w:szCs w:val="20"/>
          <w:highlight w:val="cyan"/>
        </w:rPr>
        <w:t xml:space="preserve"> exit doors with very simple cabin hooks, sliding bolts or basic door chains at height </w:t>
      </w:r>
      <w:r w:rsidRPr="008E1940">
        <w:rPr>
          <w:rFonts w:asciiTheme="minorHAnsi" w:hAnsiTheme="minorHAnsi" w:cstheme="minorHAnsi"/>
          <w:snapToGrid w:val="0"/>
          <w:sz w:val="20"/>
          <w:szCs w:val="20"/>
          <w:highlight w:val="cyan"/>
        </w:rPr>
        <w:t>in the event that a child tries to leave the building without permission or authorisation</w:t>
      </w:r>
      <w:r w:rsidRPr="008E1940">
        <w:rPr>
          <w:rFonts w:asciiTheme="minorHAnsi" w:hAnsiTheme="minorHAnsi" w:cstheme="minorHAnsi"/>
          <w:sz w:val="20"/>
          <w:szCs w:val="20"/>
          <w:highlight w:val="cyan"/>
        </w:rPr>
        <w:t xml:space="preserve"> as the risk of a child escaping is far greater than the risk of a fire starting.  It is also acceptable for Maglock buttons and break glass boxes to be sited at height for the same reason.  Children are never left unsupervised so there is always an adult available to unhook bolts/hooks/chains and worse-case scenario, a child could easily use a chair to reach the hook/bolt/chain.  Maglocks are hard wired to the fire alarm so disengage when the fire alarm sounds.  </w:t>
      </w:r>
      <w:r w:rsidRPr="008E1940">
        <w:rPr>
          <w:rFonts w:asciiTheme="minorHAnsi" w:hAnsiTheme="minorHAnsi" w:cstheme="minorHAnsi"/>
          <w:snapToGrid w:val="0"/>
          <w:sz w:val="20"/>
          <w:szCs w:val="20"/>
          <w:highlight w:val="cyan"/>
        </w:rPr>
        <w:t xml:space="preserve">Where this is the case, this is clearly stated in the school Fire Risk Assessment.  Generally, these security devices are installed in order to slow down the exit of a child rather than prevent exit altogether.  </w:t>
      </w:r>
    </w:p>
    <w:p w14:paraId="2F140C17" w14:textId="77777777" w:rsidR="00196256" w:rsidRPr="008E1940" w:rsidRDefault="00196256" w:rsidP="00196256">
      <w:pPr>
        <w:pStyle w:val="Heading4"/>
        <w:ind w:left="709"/>
        <w:rPr>
          <w:highlight w:val="cyan"/>
        </w:rPr>
      </w:pPr>
      <w:bookmarkStart w:id="405" w:name="_Toc21697869"/>
      <w:bookmarkStart w:id="406" w:name="_Toc21945306"/>
      <w:r w:rsidRPr="008E1940">
        <w:rPr>
          <w:highlight w:val="cyan"/>
        </w:rPr>
        <w:t>During Break Times</w:t>
      </w:r>
      <w:bookmarkEnd w:id="405"/>
      <w:bookmarkEnd w:id="406"/>
    </w:p>
    <w:p w14:paraId="2F20A952" w14:textId="77777777" w:rsidR="00196256" w:rsidRPr="008E1940" w:rsidRDefault="00196256" w:rsidP="00196256">
      <w:pPr>
        <w:pStyle w:val="ListParagraph"/>
        <w:numPr>
          <w:ilvl w:val="0"/>
          <w:numId w:val="111"/>
        </w:numPr>
        <w:spacing w:after="0" w:line="240" w:lineRule="auto"/>
        <w:rPr>
          <w:rFonts w:asciiTheme="minorHAnsi" w:hAnsiTheme="minorHAnsi" w:cstheme="minorHAnsi"/>
          <w:sz w:val="20"/>
          <w:szCs w:val="20"/>
          <w:highlight w:val="cyan"/>
        </w:rPr>
      </w:pPr>
      <w:r w:rsidRPr="008E1940">
        <w:rPr>
          <w:rFonts w:asciiTheme="minorHAnsi" w:hAnsiTheme="minorHAnsi" w:cstheme="minorHAnsi"/>
          <w:sz w:val="20"/>
          <w:szCs w:val="20"/>
          <w:highlight w:val="cyan"/>
        </w:rPr>
        <w:t>Sufficient numbers of duty staff should be on the playground before children come out and for the duration of the break;</w:t>
      </w:r>
    </w:p>
    <w:p w14:paraId="130C75E6" w14:textId="77777777" w:rsidR="00196256" w:rsidRPr="008E1940" w:rsidRDefault="00196256" w:rsidP="00196256">
      <w:pPr>
        <w:pStyle w:val="ListParagraph"/>
        <w:numPr>
          <w:ilvl w:val="0"/>
          <w:numId w:val="111"/>
        </w:numPr>
        <w:spacing w:after="0" w:line="240" w:lineRule="auto"/>
        <w:rPr>
          <w:rFonts w:asciiTheme="minorHAnsi" w:hAnsiTheme="minorHAnsi" w:cstheme="minorHAnsi"/>
          <w:sz w:val="20"/>
          <w:szCs w:val="20"/>
          <w:highlight w:val="cyan"/>
        </w:rPr>
      </w:pPr>
      <w:r w:rsidRPr="008E1940">
        <w:rPr>
          <w:rFonts w:asciiTheme="minorHAnsi" w:hAnsiTheme="minorHAnsi" w:cstheme="minorHAnsi"/>
          <w:sz w:val="20"/>
          <w:szCs w:val="20"/>
          <w:highlight w:val="cyan"/>
        </w:rPr>
        <w:t>All staff must ensure that external gates to areas outside the school grounds are secured when children are playing outside and adequate supervision is maintained;</w:t>
      </w:r>
    </w:p>
    <w:p w14:paraId="6013BA7D" w14:textId="77777777" w:rsidR="00196256" w:rsidRPr="008E1940" w:rsidRDefault="00196256" w:rsidP="00196256">
      <w:pPr>
        <w:pStyle w:val="ListParagraph"/>
        <w:numPr>
          <w:ilvl w:val="0"/>
          <w:numId w:val="111"/>
        </w:numPr>
        <w:spacing w:after="0" w:line="240" w:lineRule="auto"/>
        <w:rPr>
          <w:rFonts w:asciiTheme="minorHAnsi" w:hAnsiTheme="minorHAnsi" w:cstheme="minorHAnsi"/>
          <w:sz w:val="20"/>
          <w:szCs w:val="20"/>
          <w:highlight w:val="cyan"/>
        </w:rPr>
      </w:pPr>
      <w:r w:rsidRPr="008E1940">
        <w:rPr>
          <w:rFonts w:asciiTheme="minorHAnsi" w:hAnsiTheme="minorHAnsi" w:cstheme="minorHAnsi"/>
          <w:sz w:val="20"/>
          <w:szCs w:val="20"/>
          <w:highlight w:val="cyan"/>
        </w:rPr>
        <w:t>Staff patrol all areas of the playground throughout the session and are allocated specific ‘sentry’ points during break times.</w:t>
      </w:r>
    </w:p>
    <w:p w14:paraId="6FE6479E" w14:textId="77777777" w:rsidR="00196256" w:rsidRPr="008E1940" w:rsidRDefault="00196256" w:rsidP="00196256">
      <w:pPr>
        <w:pStyle w:val="ListParagraph"/>
        <w:numPr>
          <w:ilvl w:val="0"/>
          <w:numId w:val="111"/>
        </w:numPr>
        <w:spacing w:after="120" w:line="240" w:lineRule="auto"/>
        <w:ind w:left="1066" w:hanging="357"/>
        <w:rPr>
          <w:rFonts w:asciiTheme="minorHAnsi" w:hAnsiTheme="minorHAnsi" w:cstheme="minorHAnsi"/>
          <w:sz w:val="20"/>
          <w:szCs w:val="20"/>
          <w:highlight w:val="cyan"/>
        </w:rPr>
      </w:pPr>
      <w:r w:rsidRPr="008E1940">
        <w:rPr>
          <w:rFonts w:asciiTheme="minorHAnsi" w:hAnsiTheme="minorHAnsi" w:cstheme="minorHAnsi"/>
          <w:sz w:val="20"/>
          <w:szCs w:val="20"/>
          <w:highlight w:val="cyan"/>
        </w:rPr>
        <w:t>The use of two-way radios by duty staff will be considered to enable speedy responses/action.</w:t>
      </w:r>
    </w:p>
    <w:p w14:paraId="70565C0D" w14:textId="77777777" w:rsidR="00196256" w:rsidRPr="008E1940" w:rsidRDefault="00196256" w:rsidP="00196256">
      <w:pPr>
        <w:pStyle w:val="Heading4"/>
        <w:ind w:left="709"/>
        <w:rPr>
          <w:highlight w:val="cyan"/>
        </w:rPr>
      </w:pPr>
      <w:bookmarkStart w:id="407" w:name="_Toc21697870"/>
      <w:bookmarkStart w:id="408" w:name="_Toc21945307"/>
      <w:r w:rsidRPr="008E1940">
        <w:rPr>
          <w:highlight w:val="cyan"/>
        </w:rPr>
        <w:t>End of the School Day</w:t>
      </w:r>
      <w:bookmarkEnd w:id="407"/>
      <w:bookmarkEnd w:id="408"/>
    </w:p>
    <w:p w14:paraId="3C164F0A" w14:textId="01A68070" w:rsidR="00196256" w:rsidRPr="008E1940" w:rsidRDefault="00196256" w:rsidP="00196256">
      <w:pPr>
        <w:pStyle w:val="ListParagraph"/>
        <w:numPr>
          <w:ilvl w:val="0"/>
          <w:numId w:val="112"/>
        </w:numPr>
        <w:spacing w:after="0" w:line="240" w:lineRule="auto"/>
        <w:rPr>
          <w:rFonts w:asciiTheme="minorHAnsi" w:hAnsiTheme="minorHAnsi" w:cstheme="minorHAnsi"/>
          <w:sz w:val="20"/>
          <w:szCs w:val="20"/>
          <w:highlight w:val="cyan"/>
        </w:rPr>
      </w:pPr>
      <w:r w:rsidRPr="008E1940">
        <w:rPr>
          <w:rFonts w:asciiTheme="minorHAnsi" w:hAnsiTheme="minorHAnsi" w:cstheme="minorHAnsi"/>
          <w:sz w:val="20"/>
          <w:szCs w:val="20"/>
          <w:highlight w:val="cyan"/>
        </w:rPr>
        <w:t>Gates are opened at</w:t>
      </w:r>
      <w:r w:rsidRPr="00A90DEB">
        <w:rPr>
          <w:rFonts w:asciiTheme="minorHAnsi" w:hAnsiTheme="minorHAnsi" w:cstheme="minorHAnsi"/>
          <w:sz w:val="20"/>
          <w:szCs w:val="20"/>
          <w:highlight w:val="cyan"/>
        </w:rPr>
        <w:t xml:space="preserve"> </w:t>
      </w:r>
      <w:r w:rsidR="00F3517E">
        <w:rPr>
          <w:rFonts w:asciiTheme="minorHAnsi" w:hAnsiTheme="minorHAnsi" w:cstheme="minorHAnsi"/>
          <w:sz w:val="20"/>
          <w:szCs w:val="20"/>
          <w:highlight w:val="cyan"/>
        </w:rPr>
        <w:t>3</w:t>
      </w:r>
      <w:r w:rsidR="00A90DEB" w:rsidRPr="00A90DEB">
        <w:rPr>
          <w:rFonts w:asciiTheme="minorHAnsi" w:hAnsiTheme="minorHAnsi" w:cstheme="minorHAnsi"/>
          <w:sz w:val="20"/>
          <w:szCs w:val="20"/>
          <w:highlight w:val="cyan"/>
        </w:rPr>
        <w:t>:</w:t>
      </w:r>
      <w:r w:rsidR="00F3517E">
        <w:rPr>
          <w:rFonts w:asciiTheme="minorHAnsi" w:hAnsiTheme="minorHAnsi" w:cstheme="minorHAnsi"/>
          <w:sz w:val="20"/>
          <w:szCs w:val="20"/>
          <w:highlight w:val="cyan"/>
        </w:rPr>
        <w:t>3</w:t>
      </w:r>
      <w:r w:rsidR="00A90DEB" w:rsidRPr="00A90DEB">
        <w:rPr>
          <w:rFonts w:asciiTheme="minorHAnsi" w:hAnsiTheme="minorHAnsi" w:cstheme="minorHAnsi"/>
          <w:sz w:val="20"/>
          <w:szCs w:val="20"/>
          <w:highlight w:val="cyan"/>
        </w:rPr>
        <w:t>0</w:t>
      </w:r>
    </w:p>
    <w:p w14:paraId="3EE31743" w14:textId="77777777" w:rsidR="00196256" w:rsidRPr="008E1940" w:rsidRDefault="00196256" w:rsidP="00196256">
      <w:pPr>
        <w:pStyle w:val="ListParagraph"/>
        <w:numPr>
          <w:ilvl w:val="0"/>
          <w:numId w:val="112"/>
        </w:numPr>
        <w:spacing w:after="0" w:line="240" w:lineRule="auto"/>
        <w:rPr>
          <w:rFonts w:asciiTheme="minorHAnsi" w:hAnsiTheme="minorHAnsi" w:cstheme="minorHAnsi"/>
          <w:sz w:val="20"/>
          <w:szCs w:val="20"/>
          <w:highlight w:val="cyan"/>
        </w:rPr>
      </w:pPr>
      <w:r w:rsidRPr="008E1940">
        <w:rPr>
          <w:rFonts w:asciiTheme="minorHAnsi" w:hAnsiTheme="minorHAnsi" w:cstheme="minorHAnsi"/>
          <w:sz w:val="20"/>
          <w:szCs w:val="20"/>
          <w:highlight w:val="cyan"/>
        </w:rPr>
        <w:t>Children leave by assigned exits;</w:t>
      </w:r>
    </w:p>
    <w:p w14:paraId="29003D02" w14:textId="349CE977" w:rsidR="00196256" w:rsidRPr="008E1940" w:rsidRDefault="00196256" w:rsidP="00196256">
      <w:pPr>
        <w:pStyle w:val="ListParagraph"/>
        <w:numPr>
          <w:ilvl w:val="0"/>
          <w:numId w:val="112"/>
        </w:numPr>
        <w:spacing w:after="0" w:line="240" w:lineRule="auto"/>
        <w:rPr>
          <w:rFonts w:asciiTheme="minorHAnsi" w:hAnsiTheme="minorHAnsi" w:cstheme="minorHAnsi"/>
          <w:sz w:val="20"/>
          <w:szCs w:val="20"/>
          <w:highlight w:val="cyan"/>
        </w:rPr>
      </w:pPr>
      <w:r w:rsidRPr="008E1940">
        <w:rPr>
          <w:rFonts w:asciiTheme="minorHAnsi" w:hAnsiTheme="minorHAnsi" w:cstheme="minorHAnsi"/>
          <w:sz w:val="20"/>
          <w:szCs w:val="20"/>
          <w:highlight w:val="cyan"/>
        </w:rPr>
        <w:t>Children in Foundation Stage and Years 1/2 are collected by their parent.  Staff call the children when they see the parent or nominated alternative adult and hand the child over</w:t>
      </w:r>
    </w:p>
    <w:p w14:paraId="09313D23" w14:textId="7E398CCF" w:rsidR="00196256" w:rsidRPr="008E1940" w:rsidRDefault="00196256" w:rsidP="00196256">
      <w:pPr>
        <w:pStyle w:val="ListParagraph"/>
        <w:numPr>
          <w:ilvl w:val="0"/>
          <w:numId w:val="112"/>
        </w:numPr>
        <w:spacing w:after="120" w:line="240" w:lineRule="auto"/>
        <w:ind w:left="1066" w:hanging="357"/>
        <w:rPr>
          <w:rFonts w:asciiTheme="minorHAnsi" w:hAnsiTheme="minorHAnsi" w:cstheme="minorHAnsi"/>
          <w:sz w:val="20"/>
          <w:szCs w:val="20"/>
          <w:highlight w:val="cyan"/>
        </w:rPr>
      </w:pPr>
      <w:r w:rsidRPr="008E1940">
        <w:rPr>
          <w:rFonts w:asciiTheme="minorHAnsi" w:hAnsiTheme="minorHAnsi" w:cstheme="minorHAnsi"/>
          <w:sz w:val="20"/>
          <w:szCs w:val="20"/>
          <w:highlight w:val="cyan"/>
        </w:rPr>
        <w:t xml:space="preserve">In KS2, children are escorted to the cloakroom and staff should ensure they leave the building in an orderly manner. </w:t>
      </w:r>
      <w:r w:rsidRPr="008E1940">
        <w:rPr>
          <w:rFonts w:asciiTheme="minorHAnsi" w:hAnsiTheme="minorHAnsi" w:cstheme="minorHAnsi"/>
          <w:color w:val="FF0000"/>
          <w:sz w:val="20"/>
          <w:szCs w:val="20"/>
          <w:highlight w:val="cyan"/>
        </w:rPr>
        <w:t>[</w:t>
      </w:r>
    </w:p>
    <w:p w14:paraId="41031F29" w14:textId="77777777" w:rsidR="00196256" w:rsidRPr="008E1940" w:rsidRDefault="00196256" w:rsidP="00196256">
      <w:pPr>
        <w:pStyle w:val="Heading4"/>
        <w:ind w:left="709"/>
        <w:rPr>
          <w:highlight w:val="cyan"/>
        </w:rPr>
      </w:pPr>
      <w:bookmarkStart w:id="409" w:name="_Toc21697871"/>
      <w:bookmarkStart w:id="410" w:name="_Toc21945308"/>
      <w:r w:rsidRPr="008E1940">
        <w:rPr>
          <w:highlight w:val="cyan"/>
        </w:rPr>
        <w:t>After School Clubs</w:t>
      </w:r>
      <w:bookmarkEnd w:id="409"/>
      <w:bookmarkEnd w:id="410"/>
    </w:p>
    <w:p w14:paraId="2FCF519F" w14:textId="77777777" w:rsidR="00196256" w:rsidRPr="008E1940" w:rsidRDefault="00196256" w:rsidP="00196256">
      <w:pPr>
        <w:pStyle w:val="ListParagraph"/>
        <w:numPr>
          <w:ilvl w:val="0"/>
          <w:numId w:val="114"/>
        </w:numPr>
        <w:spacing w:after="0" w:line="240" w:lineRule="auto"/>
        <w:rPr>
          <w:rFonts w:asciiTheme="minorHAnsi" w:hAnsiTheme="minorHAnsi" w:cstheme="minorHAnsi"/>
          <w:sz w:val="20"/>
          <w:szCs w:val="20"/>
          <w:highlight w:val="cyan"/>
        </w:rPr>
      </w:pPr>
      <w:r w:rsidRPr="008E1940">
        <w:rPr>
          <w:rFonts w:asciiTheme="minorHAnsi" w:hAnsiTheme="minorHAnsi" w:cstheme="minorHAnsi"/>
          <w:sz w:val="20"/>
          <w:szCs w:val="20"/>
          <w:highlight w:val="cyan"/>
        </w:rPr>
        <w:t>Thorough risk assessments will be carried out;</w:t>
      </w:r>
    </w:p>
    <w:p w14:paraId="3F7AFF8D" w14:textId="77777777" w:rsidR="00196256" w:rsidRPr="008E1940" w:rsidRDefault="00196256" w:rsidP="00196256">
      <w:pPr>
        <w:pStyle w:val="ListParagraph"/>
        <w:numPr>
          <w:ilvl w:val="0"/>
          <w:numId w:val="114"/>
        </w:numPr>
        <w:spacing w:after="0" w:line="240" w:lineRule="auto"/>
        <w:rPr>
          <w:rFonts w:asciiTheme="minorHAnsi" w:hAnsiTheme="minorHAnsi" w:cstheme="minorHAnsi"/>
          <w:sz w:val="20"/>
          <w:szCs w:val="20"/>
          <w:highlight w:val="cyan"/>
        </w:rPr>
      </w:pPr>
      <w:r w:rsidRPr="008E1940">
        <w:rPr>
          <w:rFonts w:asciiTheme="minorHAnsi" w:hAnsiTheme="minorHAnsi" w:cstheme="minorHAnsi"/>
          <w:sz w:val="20"/>
          <w:szCs w:val="20"/>
          <w:highlight w:val="cyan"/>
        </w:rPr>
        <w:t>A register of pupils will be taken;</w:t>
      </w:r>
    </w:p>
    <w:p w14:paraId="6CAAA64D" w14:textId="77777777" w:rsidR="00196256" w:rsidRPr="008E1940" w:rsidRDefault="00196256" w:rsidP="00196256">
      <w:pPr>
        <w:pStyle w:val="ListParagraph"/>
        <w:numPr>
          <w:ilvl w:val="0"/>
          <w:numId w:val="114"/>
        </w:numPr>
        <w:spacing w:after="120" w:line="240" w:lineRule="auto"/>
        <w:ind w:left="1066" w:hanging="357"/>
        <w:rPr>
          <w:rFonts w:asciiTheme="minorHAnsi" w:hAnsiTheme="minorHAnsi" w:cstheme="minorHAnsi"/>
          <w:sz w:val="20"/>
          <w:szCs w:val="20"/>
          <w:highlight w:val="cyan"/>
        </w:rPr>
      </w:pPr>
      <w:r w:rsidRPr="008E1940">
        <w:rPr>
          <w:rFonts w:asciiTheme="minorHAnsi" w:hAnsiTheme="minorHAnsi" w:cstheme="minorHAnsi"/>
          <w:sz w:val="20"/>
          <w:szCs w:val="20"/>
          <w:highlight w:val="cyan"/>
        </w:rPr>
        <w:t>Consent will be obtained from parents with contact numbers and details of how the children are to get home and with whom.</w:t>
      </w:r>
    </w:p>
    <w:bookmarkEnd w:id="402"/>
    <w:p w14:paraId="7A6D05D2" w14:textId="77777777" w:rsidR="00964209" w:rsidRPr="00C817FD" w:rsidRDefault="00964209" w:rsidP="00964209">
      <w:pPr>
        <w:pStyle w:val="Heading4"/>
        <w:ind w:left="709"/>
        <w:rPr>
          <w:noProof w:val="0"/>
        </w:rPr>
      </w:pPr>
      <w:r w:rsidRPr="00C817FD">
        <w:rPr>
          <w:noProof w:val="0"/>
        </w:rPr>
        <w:t>Non-Collection of Pupils</w:t>
      </w:r>
      <w:bookmarkEnd w:id="396"/>
      <w:bookmarkEnd w:id="397"/>
    </w:p>
    <w:tbl>
      <w:tblPr>
        <w:tblW w:w="975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520"/>
      </w:tblGrid>
      <w:tr w:rsidR="00964209" w:rsidRPr="00C817FD" w14:paraId="5730F5E1" w14:textId="77777777" w:rsidTr="007270F7">
        <w:tc>
          <w:tcPr>
            <w:tcW w:w="3232" w:type="dxa"/>
            <w:shd w:val="clear" w:color="auto" w:fill="D9D9D9"/>
            <w:vAlign w:val="center"/>
          </w:tcPr>
          <w:p w14:paraId="4385315D" w14:textId="77777777" w:rsidR="00964209" w:rsidRPr="00C817FD" w:rsidRDefault="00964209" w:rsidP="00964209">
            <w:pPr>
              <w:spacing w:after="0" w:line="240" w:lineRule="auto"/>
              <w:rPr>
                <w:rFonts w:asciiTheme="minorHAnsi" w:hAnsiTheme="minorHAnsi" w:cstheme="minorHAnsi"/>
                <w:b/>
                <w:sz w:val="20"/>
                <w:szCs w:val="20"/>
              </w:rPr>
            </w:pPr>
            <w:r w:rsidRPr="00C817FD">
              <w:rPr>
                <w:rFonts w:asciiTheme="minorHAnsi" w:hAnsiTheme="minorHAnsi" w:cstheme="minorHAnsi"/>
                <w:b/>
                <w:sz w:val="20"/>
                <w:szCs w:val="20"/>
              </w:rPr>
              <w:t>15 minutes after non-collection at the normal time</w:t>
            </w:r>
          </w:p>
        </w:tc>
        <w:tc>
          <w:tcPr>
            <w:tcW w:w="6520" w:type="dxa"/>
            <w:vAlign w:val="center"/>
          </w:tcPr>
          <w:p w14:paraId="67C3A229" w14:textId="77777777" w:rsidR="00964209" w:rsidRPr="00C817FD" w:rsidRDefault="00964209" w:rsidP="00964209">
            <w:pPr>
              <w:spacing w:after="0" w:line="240" w:lineRule="auto"/>
              <w:rPr>
                <w:rFonts w:asciiTheme="minorHAnsi" w:hAnsiTheme="minorHAnsi" w:cstheme="minorHAnsi"/>
                <w:sz w:val="20"/>
                <w:szCs w:val="20"/>
              </w:rPr>
            </w:pPr>
            <w:r w:rsidRPr="00C817FD">
              <w:rPr>
                <w:rFonts w:asciiTheme="minorHAnsi" w:hAnsiTheme="minorHAnsi" w:cstheme="minorHAnsi"/>
                <w:sz w:val="20"/>
                <w:szCs w:val="20"/>
              </w:rPr>
              <w:t>Call pupil’s emergency contact numbers in hierarchical order.</w:t>
            </w:r>
          </w:p>
        </w:tc>
      </w:tr>
      <w:tr w:rsidR="00964209" w:rsidRPr="00C817FD" w14:paraId="295E3626" w14:textId="77777777" w:rsidTr="007270F7">
        <w:tc>
          <w:tcPr>
            <w:tcW w:w="3232" w:type="dxa"/>
            <w:shd w:val="clear" w:color="auto" w:fill="D9D9D9"/>
            <w:vAlign w:val="center"/>
          </w:tcPr>
          <w:p w14:paraId="0C55A3AA" w14:textId="77777777" w:rsidR="00964209" w:rsidRPr="00C817FD" w:rsidRDefault="00964209" w:rsidP="00964209">
            <w:pPr>
              <w:spacing w:after="0" w:line="240" w:lineRule="auto"/>
              <w:rPr>
                <w:rFonts w:asciiTheme="minorHAnsi" w:hAnsiTheme="minorHAnsi" w:cstheme="minorHAnsi"/>
                <w:b/>
                <w:sz w:val="20"/>
                <w:szCs w:val="20"/>
              </w:rPr>
            </w:pPr>
            <w:r w:rsidRPr="00C817FD">
              <w:rPr>
                <w:rFonts w:asciiTheme="minorHAnsi" w:hAnsiTheme="minorHAnsi" w:cstheme="minorHAnsi"/>
                <w:b/>
                <w:sz w:val="20"/>
                <w:szCs w:val="20"/>
              </w:rPr>
              <w:t>30 minutes after non-collection at the normal time</w:t>
            </w:r>
          </w:p>
        </w:tc>
        <w:tc>
          <w:tcPr>
            <w:tcW w:w="6520" w:type="dxa"/>
            <w:vAlign w:val="center"/>
          </w:tcPr>
          <w:p w14:paraId="4C746BF3" w14:textId="77777777" w:rsidR="00964209" w:rsidRPr="00C817FD" w:rsidRDefault="00964209" w:rsidP="00964209">
            <w:pPr>
              <w:spacing w:after="0" w:line="240" w:lineRule="auto"/>
              <w:rPr>
                <w:rFonts w:asciiTheme="minorHAnsi" w:hAnsiTheme="minorHAnsi" w:cstheme="minorHAnsi"/>
                <w:sz w:val="20"/>
                <w:szCs w:val="20"/>
              </w:rPr>
            </w:pPr>
            <w:r w:rsidRPr="00C817FD">
              <w:rPr>
                <w:rFonts w:asciiTheme="minorHAnsi" w:hAnsiTheme="minorHAnsi" w:cstheme="minorHAnsi"/>
                <w:sz w:val="20"/>
                <w:szCs w:val="20"/>
              </w:rPr>
              <w:t>Continue to make repeated attempts to contact the normal emergency contact numbers provided by the parent/carer.   If still no response, call the Police and explain a child has not been collected.</w:t>
            </w:r>
          </w:p>
        </w:tc>
      </w:tr>
      <w:tr w:rsidR="00964209" w:rsidRPr="00C817FD" w14:paraId="4FE4EEB0" w14:textId="77777777" w:rsidTr="007270F7">
        <w:tc>
          <w:tcPr>
            <w:tcW w:w="3232" w:type="dxa"/>
            <w:shd w:val="clear" w:color="auto" w:fill="D9D9D9"/>
            <w:vAlign w:val="center"/>
          </w:tcPr>
          <w:p w14:paraId="1E5026B9" w14:textId="77777777" w:rsidR="00964209" w:rsidRPr="00C817FD" w:rsidRDefault="00964209" w:rsidP="00964209">
            <w:pPr>
              <w:spacing w:after="0" w:line="240" w:lineRule="auto"/>
              <w:rPr>
                <w:rFonts w:asciiTheme="minorHAnsi" w:hAnsiTheme="minorHAnsi" w:cstheme="minorHAnsi"/>
                <w:b/>
                <w:sz w:val="20"/>
                <w:szCs w:val="20"/>
              </w:rPr>
            </w:pPr>
            <w:r w:rsidRPr="00C817FD">
              <w:rPr>
                <w:rFonts w:asciiTheme="minorHAnsi" w:hAnsiTheme="minorHAnsi" w:cstheme="minorHAnsi"/>
                <w:b/>
                <w:sz w:val="20"/>
                <w:szCs w:val="20"/>
              </w:rPr>
              <w:t>1 hour after non-collection at normal time</w:t>
            </w:r>
          </w:p>
        </w:tc>
        <w:tc>
          <w:tcPr>
            <w:tcW w:w="6520" w:type="dxa"/>
            <w:vAlign w:val="center"/>
          </w:tcPr>
          <w:p w14:paraId="03EA55A9" w14:textId="2360DBB4" w:rsidR="00964209" w:rsidRPr="00C817FD" w:rsidRDefault="00964209" w:rsidP="00964209">
            <w:pPr>
              <w:spacing w:after="0" w:line="240" w:lineRule="auto"/>
              <w:rPr>
                <w:rFonts w:asciiTheme="minorHAnsi" w:hAnsiTheme="minorHAnsi" w:cstheme="minorHAnsi"/>
                <w:sz w:val="20"/>
                <w:szCs w:val="20"/>
              </w:rPr>
            </w:pPr>
            <w:r w:rsidRPr="00C817FD">
              <w:rPr>
                <w:rFonts w:asciiTheme="minorHAnsi" w:hAnsiTheme="minorHAnsi" w:cstheme="minorHAnsi"/>
                <w:sz w:val="20"/>
                <w:szCs w:val="20"/>
              </w:rPr>
              <w:t xml:space="preserve">Telephone </w:t>
            </w:r>
            <w:r w:rsidR="00167251" w:rsidRPr="00196256">
              <w:rPr>
                <w:rFonts w:asciiTheme="minorHAnsi" w:hAnsiTheme="minorHAnsi" w:cstheme="minorHAnsi"/>
                <w:sz w:val="20"/>
                <w:szCs w:val="20"/>
                <w:highlight w:val="cyan"/>
              </w:rPr>
              <w:t>Westmorland &amp; Furness Safeguarding Hub: 0300 373 2724</w:t>
            </w:r>
            <w:r w:rsidRPr="00C817FD">
              <w:rPr>
                <w:rFonts w:asciiTheme="minorHAnsi" w:hAnsiTheme="minorHAnsi" w:cstheme="minorHAnsi"/>
                <w:sz w:val="20"/>
                <w:szCs w:val="20"/>
              </w:rPr>
              <w:t xml:space="preserve"> and seek further advice, providing the pupil’s name, age and the details of all provided contact numbers.</w:t>
            </w:r>
          </w:p>
        </w:tc>
      </w:tr>
      <w:tr w:rsidR="00964209" w:rsidRPr="00C817FD" w14:paraId="1D26E204" w14:textId="77777777" w:rsidTr="007270F7">
        <w:trPr>
          <w:trHeight w:val="638"/>
        </w:trPr>
        <w:tc>
          <w:tcPr>
            <w:tcW w:w="9752" w:type="dxa"/>
            <w:gridSpan w:val="2"/>
            <w:vAlign w:val="center"/>
          </w:tcPr>
          <w:p w14:paraId="1CA5BBEB" w14:textId="77777777" w:rsidR="00964209" w:rsidRPr="00C817FD" w:rsidRDefault="00964209" w:rsidP="00964209">
            <w:pPr>
              <w:spacing w:after="0" w:line="240" w:lineRule="auto"/>
              <w:rPr>
                <w:rFonts w:asciiTheme="minorHAnsi" w:hAnsiTheme="minorHAnsi" w:cstheme="minorHAnsi"/>
                <w:sz w:val="20"/>
                <w:szCs w:val="20"/>
              </w:rPr>
            </w:pPr>
            <w:r w:rsidRPr="00C817FD">
              <w:rPr>
                <w:rFonts w:asciiTheme="minorHAnsi" w:hAnsiTheme="minorHAnsi" w:cstheme="minorHAnsi"/>
                <w:sz w:val="20"/>
                <w:szCs w:val="20"/>
              </w:rPr>
              <w:t>A full written report of the incident will be recorded and held. Ofsted will be made aware of any serious childcare incidents but usually only if the Police or Children’s Services are involved and concerns remain for a child’s welfare.</w:t>
            </w:r>
          </w:p>
        </w:tc>
      </w:tr>
    </w:tbl>
    <w:p w14:paraId="220CE356" w14:textId="77777777" w:rsidR="00964209" w:rsidRPr="008E1940" w:rsidRDefault="00964209" w:rsidP="007270F7">
      <w:pPr>
        <w:pStyle w:val="Heading4"/>
        <w:spacing w:before="120"/>
        <w:ind w:left="709"/>
        <w:rPr>
          <w:noProof w:val="0"/>
          <w:highlight w:val="cyan"/>
        </w:rPr>
      </w:pPr>
      <w:bookmarkStart w:id="411" w:name="_Toc21697873"/>
      <w:bookmarkStart w:id="412" w:name="_Toc21945310"/>
      <w:bookmarkStart w:id="413" w:name="_Hlk26952542"/>
      <w:r w:rsidRPr="008E1940">
        <w:rPr>
          <w:noProof w:val="0"/>
          <w:highlight w:val="cyan"/>
        </w:rPr>
        <w:lastRenderedPageBreak/>
        <w:t>Off-Site Visits</w:t>
      </w:r>
      <w:bookmarkEnd w:id="411"/>
      <w:bookmarkEnd w:id="412"/>
    </w:p>
    <w:p w14:paraId="637A2B17" w14:textId="77777777" w:rsidR="00964209" w:rsidRPr="008E1940" w:rsidRDefault="00964209" w:rsidP="00964209">
      <w:pPr>
        <w:spacing w:after="120" w:line="240" w:lineRule="auto"/>
        <w:ind w:left="709"/>
        <w:rPr>
          <w:rFonts w:asciiTheme="minorHAnsi" w:hAnsiTheme="minorHAnsi" w:cstheme="minorHAnsi"/>
          <w:sz w:val="20"/>
          <w:szCs w:val="20"/>
          <w:highlight w:val="cyan"/>
        </w:rPr>
      </w:pPr>
      <w:r w:rsidRPr="008E1940">
        <w:rPr>
          <w:rFonts w:asciiTheme="minorHAnsi" w:hAnsiTheme="minorHAnsi" w:cstheme="minorHAnsi"/>
          <w:sz w:val="20"/>
          <w:szCs w:val="20"/>
          <w:highlight w:val="cyan"/>
        </w:rPr>
        <w:t>The school will take all reasonable precautions to ensure that whilst children are on off-site visits, they are appropriately supervised by members of staff, parents, volunteers and others.</w:t>
      </w:r>
    </w:p>
    <w:p w14:paraId="60D3EAD1" w14:textId="77777777" w:rsidR="00964209" w:rsidRPr="008E1940" w:rsidRDefault="00964209" w:rsidP="00876007">
      <w:pPr>
        <w:pStyle w:val="ListParagraph"/>
        <w:numPr>
          <w:ilvl w:val="0"/>
          <w:numId w:val="113"/>
        </w:numPr>
        <w:spacing w:after="0" w:line="240" w:lineRule="auto"/>
        <w:rPr>
          <w:rFonts w:asciiTheme="minorHAnsi" w:hAnsiTheme="minorHAnsi" w:cstheme="minorHAnsi"/>
          <w:sz w:val="20"/>
          <w:szCs w:val="20"/>
          <w:highlight w:val="cyan"/>
        </w:rPr>
      </w:pPr>
      <w:r w:rsidRPr="008E1940">
        <w:rPr>
          <w:rFonts w:asciiTheme="minorHAnsi" w:hAnsiTheme="minorHAnsi" w:cstheme="minorHAnsi"/>
          <w:sz w:val="20"/>
          <w:szCs w:val="20"/>
          <w:highlight w:val="cyan"/>
        </w:rPr>
        <w:t>Thorough risk assessments are conducted and adequate staff/pupil ratios are provided when pupils leave the school premises;</w:t>
      </w:r>
    </w:p>
    <w:p w14:paraId="3CE44F7C" w14:textId="77777777" w:rsidR="00964209" w:rsidRPr="008E1940" w:rsidRDefault="00964209" w:rsidP="00876007">
      <w:pPr>
        <w:pStyle w:val="ListParagraph"/>
        <w:numPr>
          <w:ilvl w:val="0"/>
          <w:numId w:val="113"/>
        </w:numPr>
        <w:spacing w:after="0" w:line="240" w:lineRule="auto"/>
        <w:rPr>
          <w:rFonts w:asciiTheme="minorHAnsi" w:hAnsiTheme="minorHAnsi" w:cstheme="minorHAnsi"/>
          <w:sz w:val="20"/>
          <w:szCs w:val="20"/>
          <w:highlight w:val="cyan"/>
        </w:rPr>
      </w:pPr>
      <w:r w:rsidRPr="008E1940">
        <w:rPr>
          <w:rFonts w:asciiTheme="minorHAnsi" w:hAnsiTheme="minorHAnsi" w:cstheme="minorHAnsi"/>
          <w:sz w:val="20"/>
          <w:szCs w:val="20"/>
          <w:highlight w:val="cyan"/>
        </w:rPr>
        <w:t>Permission from parents is obtained generically when pupils first start their school career, for all residential trips, trips abroad and adventurous activities and parents are notified in advance of all off-site visits;</w:t>
      </w:r>
    </w:p>
    <w:p w14:paraId="1DCA0FAE" w14:textId="77777777" w:rsidR="00964209" w:rsidRPr="008E1940" w:rsidRDefault="00964209" w:rsidP="00876007">
      <w:pPr>
        <w:pStyle w:val="ListParagraph"/>
        <w:numPr>
          <w:ilvl w:val="0"/>
          <w:numId w:val="113"/>
        </w:numPr>
        <w:spacing w:after="0" w:line="240" w:lineRule="auto"/>
        <w:rPr>
          <w:rFonts w:asciiTheme="minorHAnsi" w:hAnsiTheme="minorHAnsi" w:cstheme="minorHAnsi"/>
          <w:i/>
          <w:sz w:val="20"/>
          <w:szCs w:val="20"/>
          <w:highlight w:val="cyan"/>
        </w:rPr>
      </w:pPr>
      <w:r w:rsidRPr="008E1940">
        <w:rPr>
          <w:rFonts w:asciiTheme="minorHAnsi" w:hAnsiTheme="minorHAnsi" w:cstheme="minorHAnsi"/>
          <w:sz w:val="20"/>
          <w:szCs w:val="20"/>
          <w:highlight w:val="cyan"/>
        </w:rPr>
        <w:t>Mobile telephones are taken on every visit and emergency contact numbers left at school (and on-line with Kym Allan Safeguarding, Health &amp; Safety Consultants Ltd. for Level 2 trips);</w:t>
      </w:r>
    </w:p>
    <w:p w14:paraId="6BC8528F" w14:textId="77777777" w:rsidR="00964209" w:rsidRPr="008E1940" w:rsidRDefault="00964209" w:rsidP="00876007">
      <w:pPr>
        <w:pStyle w:val="ListParagraph"/>
        <w:numPr>
          <w:ilvl w:val="0"/>
          <w:numId w:val="113"/>
        </w:numPr>
        <w:spacing w:after="0" w:line="240" w:lineRule="auto"/>
        <w:rPr>
          <w:rFonts w:asciiTheme="minorHAnsi" w:hAnsiTheme="minorHAnsi" w:cstheme="minorHAnsi"/>
          <w:sz w:val="20"/>
          <w:szCs w:val="20"/>
          <w:highlight w:val="cyan"/>
        </w:rPr>
      </w:pPr>
      <w:r w:rsidRPr="008E1940">
        <w:rPr>
          <w:rFonts w:asciiTheme="minorHAnsi" w:hAnsiTheme="minorHAnsi" w:cstheme="minorHAnsi"/>
          <w:sz w:val="20"/>
          <w:szCs w:val="20"/>
          <w:highlight w:val="cyan"/>
        </w:rPr>
        <w:t>If the off-site visit involves coach travel or travel on public transport, the group will be counted on and off the vehicle with an additional head count before the vehicle moves off;</w:t>
      </w:r>
    </w:p>
    <w:p w14:paraId="7F143BAB" w14:textId="77777777" w:rsidR="00964209" w:rsidRPr="008E1940" w:rsidRDefault="00964209" w:rsidP="00876007">
      <w:pPr>
        <w:pStyle w:val="ListParagraph"/>
        <w:numPr>
          <w:ilvl w:val="0"/>
          <w:numId w:val="113"/>
        </w:numPr>
        <w:spacing w:after="0" w:line="240" w:lineRule="auto"/>
        <w:rPr>
          <w:rFonts w:asciiTheme="minorHAnsi" w:hAnsiTheme="minorHAnsi" w:cstheme="minorHAnsi"/>
          <w:sz w:val="20"/>
          <w:szCs w:val="20"/>
          <w:highlight w:val="cyan"/>
        </w:rPr>
      </w:pPr>
      <w:r w:rsidRPr="008E1940">
        <w:rPr>
          <w:rFonts w:asciiTheme="minorHAnsi" w:hAnsiTheme="minorHAnsi" w:cstheme="minorHAnsi"/>
          <w:sz w:val="20"/>
          <w:szCs w:val="20"/>
          <w:highlight w:val="cyan"/>
        </w:rPr>
        <w:t>At the venue, all children will be given details of where the meeting point is.  Regular head counts will be taken when moving from place to place;</w:t>
      </w:r>
    </w:p>
    <w:p w14:paraId="46421BE9" w14:textId="77777777" w:rsidR="00964209" w:rsidRPr="008E1940" w:rsidRDefault="00964209" w:rsidP="00876007">
      <w:pPr>
        <w:pStyle w:val="ListParagraph"/>
        <w:numPr>
          <w:ilvl w:val="0"/>
          <w:numId w:val="113"/>
        </w:numPr>
        <w:spacing w:after="0" w:line="240" w:lineRule="auto"/>
        <w:rPr>
          <w:rFonts w:asciiTheme="minorHAnsi" w:hAnsiTheme="minorHAnsi" w:cstheme="minorHAnsi"/>
          <w:sz w:val="20"/>
          <w:szCs w:val="20"/>
          <w:highlight w:val="cyan"/>
        </w:rPr>
      </w:pPr>
      <w:r w:rsidRPr="008E1940">
        <w:rPr>
          <w:rFonts w:asciiTheme="minorHAnsi" w:hAnsiTheme="minorHAnsi" w:cstheme="minorHAnsi"/>
          <w:sz w:val="20"/>
          <w:szCs w:val="20"/>
          <w:highlight w:val="cyan"/>
        </w:rPr>
        <w:t xml:space="preserve">In some circumstances, and where is it deemed appropriate, children will be provided with a card which indicates the </w:t>
      </w:r>
      <w:proofErr w:type="gramStart"/>
      <w:r w:rsidRPr="008E1940">
        <w:rPr>
          <w:rFonts w:asciiTheme="minorHAnsi" w:hAnsiTheme="minorHAnsi" w:cstheme="minorHAnsi"/>
          <w:sz w:val="20"/>
          <w:szCs w:val="20"/>
          <w:highlight w:val="cyan"/>
        </w:rPr>
        <w:t>school</w:t>
      </w:r>
      <w:proofErr w:type="gramEnd"/>
      <w:r w:rsidRPr="008E1940">
        <w:rPr>
          <w:rFonts w:asciiTheme="minorHAnsi" w:hAnsiTheme="minorHAnsi" w:cstheme="minorHAnsi"/>
          <w:sz w:val="20"/>
          <w:szCs w:val="20"/>
          <w:highlight w:val="cyan"/>
        </w:rPr>
        <w:t xml:space="preserve"> name and the name and telephone number of the accommodation at which they are staying;</w:t>
      </w:r>
    </w:p>
    <w:p w14:paraId="71359F2B" w14:textId="77777777" w:rsidR="00964209" w:rsidRPr="008E1940" w:rsidRDefault="00964209" w:rsidP="00876007">
      <w:pPr>
        <w:pStyle w:val="ListParagraph"/>
        <w:numPr>
          <w:ilvl w:val="0"/>
          <w:numId w:val="113"/>
        </w:numPr>
        <w:spacing w:after="0" w:line="240" w:lineRule="auto"/>
        <w:rPr>
          <w:rFonts w:asciiTheme="minorHAnsi" w:hAnsiTheme="minorHAnsi" w:cstheme="minorHAnsi"/>
          <w:sz w:val="20"/>
          <w:szCs w:val="20"/>
          <w:highlight w:val="cyan"/>
        </w:rPr>
      </w:pPr>
      <w:r w:rsidRPr="008E1940">
        <w:rPr>
          <w:rFonts w:asciiTheme="minorHAnsi" w:hAnsiTheme="minorHAnsi" w:cstheme="minorHAnsi"/>
          <w:sz w:val="20"/>
          <w:szCs w:val="20"/>
          <w:highlight w:val="cyan"/>
        </w:rPr>
        <w:t>Where children are given ‘free-time’ they will be required to stay together in groups of not less than 3.</w:t>
      </w:r>
    </w:p>
    <w:p w14:paraId="3128398C" w14:textId="513076ED" w:rsidR="00196742" w:rsidRPr="00C817FD" w:rsidRDefault="00196742" w:rsidP="00196742">
      <w:pPr>
        <w:spacing w:before="120" w:after="120" w:line="240" w:lineRule="auto"/>
        <w:ind w:left="680"/>
        <w:rPr>
          <w:b/>
          <w:i/>
          <w:sz w:val="20"/>
          <w:szCs w:val="20"/>
          <w:u w:val="single"/>
        </w:rPr>
      </w:pPr>
      <w:r w:rsidRPr="00C817FD">
        <w:rPr>
          <w:b/>
          <w:i/>
          <w:sz w:val="20"/>
          <w:szCs w:val="20"/>
          <w:u w:val="single"/>
        </w:rPr>
        <w:t>References and Useful Links</w:t>
      </w:r>
    </w:p>
    <w:bookmarkStart w:id="414" w:name="_Hlk26952646"/>
    <w:bookmarkEnd w:id="413"/>
    <w:p w14:paraId="57682505" w14:textId="0E63D113" w:rsidR="0071576C" w:rsidRPr="008E1940" w:rsidRDefault="00B35B47" w:rsidP="0071576C">
      <w:pPr>
        <w:spacing w:after="0" w:line="240" w:lineRule="auto"/>
        <w:ind w:left="680"/>
        <w:rPr>
          <w:b/>
          <w:i/>
          <w:iCs/>
          <w:sz w:val="20"/>
          <w:szCs w:val="20"/>
          <w:highlight w:val="cyan"/>
          <w:u w:val="single"/>
        </w:rPr>
      </w:pPr>
      <w:r w:rsidRPr="008E1940">
        <w:rPr>
          <w:i/>
          <w:iCs/>
          <w:sz w:val="20"/>
          <w:szCs w:val="20"/>
          <w:highlight w:val="cyan"/>
        </w:rPr>
        <w:fldChar w:fldCharType="begin"/>
      </w:r>
      <w:r w:rsidRPr="008E1940">
        <w:rPr>
          <w:i/>
          <w:iCs/>
          <w:sz w:val="20"/>
          <w:szCs w:val="20"/>
          <w:highlight w:val="cyan"/>
        </w:rPr>
        <w:instrText>HYPERLINK "https://www.cumbriasafeguardingchildren.co.uk/"</w:instrText>
      </w:r>
      <w:r w:rsidRPr="008E1940">
        <w:rPr>
          <w:i/>
          <w:iCs/>
          <w:sz w:val="20"/>
          <w:szCs w:val="20"/>
          <w:highlight w:val="cyan"/>
        </w:rPr>
        <w:fldChar w:fldCharType="separate"/>
      </w:r>
      <w:r w:rsidRPr="008E1940">
        <w:rPr>
          <w:rStyle w:val="Hyperlink"/>
          <w:rFonts w:eastAsiaTheme="majorEastAsia"/>
          <w:i/>
          <w:iCs/>
          <w:sz w:val="20"/>
          <w:szCs w:val="20"/>
          <w:highlight w:val="cyan"/>
        </w:rPr>
        <w:t>Cumbria Safeguarding Children Partnership (CSCP)</w:t>
      </w:r>
      <w:r w:rsidRPr="008E1940">
        <w:rPr>
          <w:i/>
          <w:iCs/>
          <w:sz w:val="20"/>
          <w:szCs w:val="20"/>
          <w:highlight w:val="cyan"/>
        </w:rPr>
        <w:fldChar w:fldCharType="end"/>
      </w:r>
    </w:p>
    <w:p w14:paraId="5161106D" w14:textId="6ACC87B9" w:rsidR="0071576C" w:rsidRPr="008E1940" w:rsidRDefault="00F3517E" w:rsidP="0071576C">
      <w:pPr>
        <w:spacing w:after="0" w:line="240" w:lineRule="auto"/>
        <w:ind w:left="680"/>
        <w:rPr>
          <w:i/>
          <w:iCs/>
          <w:sz w:val="20"/>
          <w:szCs w:val="20"/>
          <w:highlight w:val="cyan"/>
        </w:rPr>
      </w:pPr>
      <w:hyperlink r:id="rId315" w:history="1">
        <w:r w:rsidR="00A35973" w:rsidRPr="008E1940">
          <w:rPr>
            <w:rStyle w:val="Hyperlink"/>
            <w:i/>
            <w:iCs/>
            <w:sz w:val="20"/>
            <w:szCs w:val="20"/>
            <w:highlight w:val="cyan"/>
          </w:rPr>
          <w:t>Keeping children safe in education</w:t>
        </w:r>
      </w:hyperlink>
      <w:hyperlink r:id="rId316" w:history="1"/>
    </w:p>
    <w:p w14:paraId="13BFF6BF" w14:textId="09A95019" w:rsidR="0071576C" w:rsidRPr="00A35973" w:rsidRDefault="00F3517E" w:rsidP="0071576C">
      <w:pPr>
        <w:spacing w:after="0" w:line="240" w:lineRule="auto"/>
        <w:ind w:left="680"/>
        <w:rPr>
          <w:i/>
          <w:iCs/>
          <w:sz w:val="20"/>
          <w:szCs w:val="20"/>
        </w:rPr>
      </w:pPr>
      <w:hyperlink r:id="rId317" w:history="1">
        <w:r w:rsidR="00A35973" w:rsidRPr="008E1940">
          <w:rPr>
            <w:rStyle w:val="Hyperlink"/>
            <w:i/>
            <w:iCs/>
            <w:sz w:val="20"/>
            <w:szCs w:val="20"/>
            <w:highlight w:val="cyan"/>
          </w:rPr>
          <w:t>Working Together to Safeguard Children</w:t>
        </w:r>
      </w:hyperlink>
    </w:p>
    <w:p w14:paraId="4669CC5C" w14:textId="471EC389" w:rsidR="0071576C" w:rsidRPr="00C817FD" w:rsidRDefault="0071576C" w:rsidP="0071576C">
      <w:pPr>
        <w:spacing w:after="0" w:line="240" w:lineRule="auto"/>
        <w:ind w:left="680"/>
        <w:rPr>
          <w:i/>
          <w:sz w:val="20"/>
          <w:szCs w:val="20"/>
        </w:rPr>
      </w:pPr>
      <w:r w:rsidRPr="00CE1B02">
        <w:rPr>
          <w:i/>
          <w:sz w:val="20"/>
          <w:szCs w:val="20"/>
        </w:rPr>
        <w:t>School’s Child Protection Policy &amp; procedures, Missing Child procedures</w:t>
      </w:r>
      <w:r w:rsidR="00A35973">
        <w:rPr>
          <w:i/>
          <w:sz w:val="20"/>
          <w:szCs w:val="20"/>
        </w:rPr>
        <w:t>,</w:t>
      </w:r>
      <w:r w:rsidRPr="00CE1B02">
        <w:rPr>
          <w:i/>
          <w:sz w:val="20"/>
          <w:szCs w:val="20"/>
        </w:rPr>
        <w:t xml:space="preserve"> Site &amp; Building Security procedures and</w:t>
      </w:r>
      <w:r w:rsidR="00A35973">
        <w:rPr>
          <w:i/>
          <w:sz w:val="20"/>
          <w:szCs w:val="20"/>
        </w:rPr>
        <w:t xml:space="preserve"> </w:t>
      </w:r>
      <w:r w:rsidR="00A35973" w:rsidRPr="008E1940">
        <w:rPr>
          <w:i/>
          <w:sz w:val="20"/>
          <w:szCs w:val="20"/>
          <w:highlight w:val="cyan"/>
        </w:rPr>
        <w:t>relevant</w:t>
      </w:r>
      <w:r w:rsidRPr="008E1940">
        <w:rPr>
          <w:i/>
          <w:sz w:val="20"/>
          <w:szCs w:val="20"/>
          <w:highlight w:val="cyan"/>
        </w:rPr>
        <w:t xml:space="preserve"> Risk Assessment</w:t>
      </w:r>
      <w:r w:rsidR="00A35973" w:rsidRPr="008E1940">
        <w:rPr>
          <w:i/>
          <w:sz w:val="20"/>
          <w:szCs w:val="20"/>
          <w:highlight w:val="cyan"/>
        </w:rPr>
        <w:t>(s)</w:t>
      </w:r>
    </w:p>
    <w:p w14:paraId="637BB45A" w14:textId="50F2B8D4" w:rsidR="00196742" w:rsidRPr="00C817FD" w:rsidRDefault="00196742" w:rsidP="00196742">
      <w:pPr>
        <w:pStyle w:val="Heading2"/>
      </w:pPr>
      <w:bookmarkStart w:id="415" w:name="_Toc435432407"/>
      <w:bookmarkStart w:id="416" w:name="_Toc438556907"/>
      <w:bookmarkStart w:id="417" w:name="_Toc20318653"/>
      <w:bookmarkStart w:id="418" w:name="_Toc145320006"/>
      <w:bookmarkStart w:id="419" w:name="_Hlk81817026"/>
      <w:bookmarkEnd w:id="414"/>
      <w:r w:rsidRPr="00C817FD">
        <w:t>Stage</w:t>
      </w:r>
      <w:r w:rsidR="00F03D9C" w:rsidRPr="00C817FD">
        <w:t xml:space="preserve"> Use, </w:t>
      </w:r>
      <w:r w:rsidRPr="008E1940">
        <w:rPr>
          <w:highlight w:val="cyan"/>
        </w:rPr>
        <w:t>School Performances/Events</w:t>
      </w:r>
      <w:bookmarkEnd w:id="415"/>
      <w:bookmarkEnd w:id="416"/>
      <w:bookmarkEnd w:id="417"/>
      <w:r w:rsidR="00F03D9C" w:rsidRPr="008E1940">
        <w:rPr>
          <w:highlight w:val="cyan"/>
        </w:rPr>
        <w:t xml:space="preserve"> and Drama in Education</w:t>
      </w:r>
      <w:bookmarkEnd w:id="418"/>
    </w:p>
    <w:p w14:paraId="2CE75B94" w14:textId="09C0E293" w:rsidR="00F03D9C" w:rsidRPr="008E1940" w:rsidRDefault="00F03D9C" w:rsidP="00F03D9C">
      <w:pPr>
        <w:spacing w:after="120" w:line="240" w:lineRule="auto"/>
        <w:ind w:left="680"/>
        <w:rPr>
          <w:rFonts w:asciiTheme="minorHAnsi" w:hAnsiTheme="minorHAnsi" w:cstheme="minorHAnsi"/>
          <w:sz w:val="20"/>
          <w:szCs w:val="20"/>
          <w:highlight w:val="cyan"/>
        </w:rPr>
      </w:pPr>
      <w:r w:rsidRPr="008E1940">
        <w:rPr>
          <w:rFonts w:asciiTheme="minorHAnsi" w:hAnsiTheme="minorHAnsi" w:cstheme="minorHAnsi"/>
          <w:sz w:val="20"/>
          <w:szCs w:val="20"/>
          <w:highlight w:val="cyan"/>
        </w:rPr>
        <w:t>We will conduct a risk assessment prior to any performances/events to identify any potential hazards including but not confined to:</w:t>
      </w:r>
    </w:p>
    <w:p w14:paraId="62E24F57" w14:textId="0DD052E8" w:rsidR="00F03D9C" w:rsidRPr="00196256" w:rsidRDefault="00F03D9C" w:rsidP="00196256">
      <w:pPr>
        <w:pStyle w:val="ListParagraph"/>
        <w:widowControl w:val="0"/>
        <w:numPr>
          <w:ilvl w:val="0"/>
          <w:numId w:val="126"/>
        </w:numPr>
        <w:autoSpaceDE w:val="0"/>
        <w:autoSpaceDN w:val="0"/>
        <w:adjustRightInd w:val="0"/>
        <w:spacing w:after="0" w:line="240" w:lineRule="auto"/>
        <w:ind w:left="1040"/>
        <w:contextualSpacing w:val="0"/>
        <w:rPr>
          <w:rFonts w:asciiTheme="minorHAnsi" w:hAnsiTheme="minorHAnsi" w:cstheme="minorHAnsi"/>
          <w:sz w:val="20"/>
          <w:szCs w:val="20"/>
        </w:rPr>
      </w:pPr>
      <w:r w:rsidRPr="008E1940">
        <w:rPr>
          <w:rFonts w:asciiTheme="minorHAnsi" w:hAnsiTheme="minorHAnsi" w:cstheme="minorHAnsi"/>
          <w:sz w:val="20"/>
          <w:szCs w:val="20"/>
          <w:highlight w:val="cyan"/>
        </w:rPr>
        <w:t>Suitability of staging:</w:t>
      </w:r>
      <w:r w:rsidR="00196256">
        <w:rPr>
          <w:rFonts w:asciiTheme="minorHAnsi" w:hAnsiTheme="minorHAnsi" w:cstheme="minorHAnsi"/>
          <w:sz w:val="20"/>
          <w:szCs w:val="20"/>
        </w:rPr>
        <w:t xml:space="preserve"> </w:t>
      </w:r>
      <w:r w:rsidRPr="00196256">
        <w:rPr>
          <w:rFonts w:asciiTheme="minorHAnsi" w:hAnsiTheme="minorHAnsi" w:cstheme="minorHAnsi"/>
          <w:sz w:val="20"/>
          <w:szCs w:val="20"/>
        </w:rPr>
        <w:t>In the case of stage blocks/modular staging, the stage is put together following the manufacturer’s instructions.  Pupils are permitted to assist, but are supervised at all times and given suitable safety instructions;</w:t>
      </w:r>
    </w:p>
    <w:p w14:paraId="7F069C2A" w14:textId="2C03407B" w:rsidR="00F03D9C" w:rsidRPr="008E1940" w:rsidRDefault="00F03D9C" w:rsidP="00876007">
      <w:pPr>
        <w:pStyle w:val="ListParagraph"/>
        <w:widowControl w:val="0"/>
        <w:numPr>
          <w:ilvl w:val="0"/>
          <w:numId w:val="126"/>
        </w:numPr>
        <w:autoSpaceDE w:val="0"/>
        <w:autoSpaceDN w:val="0"/>
        <w:adjustRightInd w:val="0"/>
        <w:spacing w:after="0" w:line="240" w:lineRule="auto"/>
        <w:ind w:left="1040"/>
        <w:contextualSpacing w:val="0"/>
        <w:rPr>
          <w:rFonts w:asciiTheme="minorHAnsi" w:hAnsiTheme="minorHAnsi" w:cstheme="minorHAnsi"/>
          <w:sz w:val="20"/>
          <w:szCs w:val="20"/>
          <w:highlight w:val="cyan"/>
        </w:rPr>
      </w:pPr>
      <w:r w:rsidRPr="008E1940">
        <w:rPr>
          <w:rFonts w:asciiTheme="minorHAnsi" w:hAnsiTheme="minorHAnsi" w:cstheme="minorHAnsi"/>
          <w:sz w:val="20"/>
          <w:szCs w:val="20"/>
          <w:highlight w:val="cyan"/>
        </w:rPr>
        <w:t>Floor surfaces;</w:t>
      </w:r>
    </w:p>
    <w:p w14:paraId="3BA1F643" w14:textId="77777777" w:rsidR="00F03D9C" w:rsidRPr="008E1940" w:rsidRDefault="00F03D9C" w:rsidP="00876007">
      <w:pPr>
        <w:pStyle w:val="ListParagraph"/>
        <w:widowControl w:val="0"/>
        <w:numPr>
          <w:ilvl w:val="0"/>
          <w:numId w:val="126"/>
        </w:numPr>
        <w:autoSpaceDE w:val="0"/>
        <w:autoSpaceDN w:val="0"/>
        <w:adjustRightInd w:val="0"/>
        <w:spacing w:after="0" w:line="240" w:lineRule="auto"/>
        <w:ind w:left="1040"/>
        <w:contextualSpacing w:val="0"/>
        <w:rPr>
          <w:rFonts w:asciiTheme="minorHAnsi" w:hAnsiTheme="minorHAnsi" w:cstheme="minorHAnsi"/>
          <w:sz w:val="20"/>
          <w:szCs w:val="20"/>
          <w:highlight w:val="cyan"/>
        </w:rPr>
      </w:pPr>
      <w:r w:rsidRPr="008E1940">
        <w:rPr>
          <w:rFonts w:asciiTheme="minorHAnsi" w:hAnsiTheme="minorHAnsi" w:cstheme="minorHAnsi"/>
          <w:sz w:val="20"/>
          <w:szCs w:val="20"/>
          <w:highlight w:val="cyan"/>
        </w:rPr>
        <w:t>Portable appliances/equipment:</w:t>
      </w:r>
    </w:p>
    <w:p w14:paraId="4F713DAF" w14:textId="77777777" w:rsidR="00F03D9C" w:rsidRPr="008E1940" w:rsidRDefault="00F03D9C" w:rsidP="00F03D9C">
      <w:pPr>
        <w:pStyle w:val="ListParagraph"/>
        <w:ind w:left="1040"/>
        <w:rPr>
          <w:rFonts w:asciiTheme="minorHAnsi" w:hAnsiTheme="minorHAnsi" w:cstheme="minorHAnsi"/>
          <w:sz w:val="6"/>
          <w:szCs w:val="6"/>
          <w:highlight w:val="cyan"/>
        </w:rPr>
      </w:pPr>
    </w:p>
    <w:p w14:paraId="46583824" w14:textId="77777777" w:rsidR="00F03D9C" w:rsidRPr="008E1940" w:rsidRDefault="00F03D9C" w:rsidP="00876007">
      <w:pPr>
        <w:pStyle w:val="ListParagraph"/>
        <w:widowControl w:val="0"/>
        <w:numPr>
          <w:ilvl w:val="0"/>
          <w:numId w:val="128"/>
        </w:numPr>
        <w:autoSpaceDE w:val="0"/>
        <w:autoSpaceDN w:val="0"/>
        <w:adjustRightInd w:val="0"/>
        <w:spacing w:after="0" w:line="240" w:lineRule="auto"/>
        <w:ind w:left="1400"/>
        <w:contextualSpacing w:val="0"/>
        <w:rPr>
          <w:rFonts w:asciiTheme="minorHAnsi" w:hAnsiTheme="minorHAnsi" w:cstheme="minorHAnsi"/>
          <w:sz w:val="20"/>
          <w:szCs w:val="20"/>
          <w:highlight w:val="cyan"/>
        </w:rPr>
      </w:pPr>
      <w:r w:rsidRPr="008E1940">
        <w:rPr>
          <w:rFonts w:asciiTheme="minorHAnsi" w:hAnsiTheme="minorHAnsi" w:cstheme="minorHAnsi"/>
          <w:sz w:val="20"/>
          <w:szCs w:val="20"/>
          <w:highlight w:val="cyan"/>
        </w:rPr>
        <w:t>use of dry ice and smoke machines;</w:t>
      </w:r>
    </w:p>
    <w:p w14:paraId="416EA78D" w14:textId="77777777" w:rsidR="00F03D9C" w:rsidRPr="008E1940" w:rsidRDefault="00F03D9C" w:rsidP="00876007">
      <w:pPr>
        <w:pStyle w:val="ListParagraph"/>
        <w:widowControl w:val="0"/>
        <w:numPr>
          <w:ilvl w:val="0"/>
          <w:numId w:val="128"/>
        </w:numPr>
        <w:autoSpaceDE w:val="0"/>
        <w:autoSpaceDN w:val="0"/>
        <w:adjustRightInd w:val="0"/>
        <w:spacing w:after="0" w:line="240" w:lineRule="auto"/>
        <w:ind w:left="1400"/>
        <w:contextualSpacing w:val="0"/>
        <w:rPr>
          <w:rFonts w:asciiTheme="minorHAnsi" w:hAnsiTheme="minorHAnsi" w:cstheme="minorHAnsi"/>
          <w:sz w:val="20"/>
          <w:szCs w:val="20"/>
          <w:highlight w:val="cyan"/>
        </w:rPr>
      </w:pPr>
      <w:r w:rsidRPr="008E1940">
        <w:rPr>
          <w:rFonts w:asciiTheme="minorHAnsi" w:hAnsiTheme="minorHAnsi" w:cstheme="minorHAnsi"/>
          <w:sz w:val="20"/>
          <w:szCs w:val="20"/>
          <w:highlight w:val="cyan"/>
        </w:rPr>
        <w:t>strobe lighting;</w:t>
      </w:r>
    </w:p>
    <w:p w14:paraId="4D1EAA55" w14:textId="4CD926EC" w:rsidR="00F03D9C" w:rsidRPr="008E1940" w:rsidRDefault="00F03D9C" w:rsidP="00876007">
      <w:pPr>
        <w:pStyle w:val="ListParagraph"/>
        <w:widowControl w:val="0"/>
        <w:numPr>
          <w:ilvl w:val="0"/>
          <w:numId w:val="128"/>
        </w:numPr>
        <w:autoSpaceDE w:val="0"/>
        <w:autoSpaceDN w:val="0"/>
        <w:adjustRightInd w:val="0"/>
        <w:spacing w:after="0" w:line="240" w:lineRule="auto"/>
        <w:ind w:left="1400"/>
        <w:contextualSpacing w:val="0"/>
        <w:rPr>
          <w:rFonts w:asciiTheme="minorHAnsi" w:hAnsiTheme="minorHAnsi" w:cstheme="minorHAnsi"/>
          <w:sz w:val="20"/>
          <w:szCs w:val="20"/>
          <w:highlight w:val="cyan"/>
        </w:rPr>
      </w:pPr>
      <w:r w:rsidRPr="008E1940">
        <w:rPr>
          <w:rFonts w:asciiTheme="minorHAnsi" w:hAnsiTheme="minorHAnsi" w:cstheme="minorHAnsi"/>
          <w:sz w:val="20"/>
          <w:szCs w:val="20"/>
          <w:highlight w:val="cyan"/>
        </w:rPr>
        <w:t>use of residual circuit breakers (RCDs);</w:t>
      </w:r>
    </w:p>
    <w:p w14:paraId="2C795E1D" w14:textId="77777777" w:rsidR="00F03D9C" w:rsidRPr="008E1940" w:rsidRDefault="00F03D9C" w:rsidP="00F03D9C">
      <w:pPr>
        <w:pStyle w:val="ListParagraph"/>
        <w:ind w:left="1040"/>
        <w:rPr>
          <w:rFonts w:asciiTheme="minorHAnsi" w:hAnsiTheme="minorHAnsi" w:cstheme="minorHAnsi"/>
          <w:sz w:val="6"/>
          <w:szCs w:val="6"/>
          <w:highlight w:val="cyan"/>
        </w:rPr>
      </w:pPr>
    </w:p>
    <w:p w14:paraId="471C5334" w14:textId="27A80FB2" w:rsidR="00F03D9C" w:rsidRPr="008E1940" w:rsidRDefault="00F03D9C" w:rsidP="00876007">
      <w:pPr>
        <w:pStyle w:val="ListParagraph"/>
        <w:widowControl w:val="0"/>
        <w:numPr>
          <w:ilvl w:val="0"/>
          <w:numId w:val="126"/>
        </w:numPr>
        <w:autoSpaceDE w:val="0"/>
        <w:autoSpaceDN w:val="0"/>
        <w:adjustRightInd w:val="0"/>
        <w:spacing w:after="0" w:line="240" w:lineRule="auto"/>
        <w:ind w:left="1040"/>
        <w:contextualSpacing w:val="0"/>
        <w:rPr>
          <w:rFonts w:asciiTheme="minorHAnsi" w:hAnsiTheme="minorHAnsi" w:cstheme="minorHAnsi"/>
          <w:sz w:val="20"/>
          <w:szCs w:val="20"/>
          <w:highlight w:val="cyan"/>
        </w:rPr>
      </w:pPr>
      <w:r w:rsidRPr="008E1940">
        <w:rPr>
          <w:rFonts w:asciiTheme="minorHAnsi" w:hAnsiTheme="minorHAnsi" w:cstheme="minorHAnsi"/>
          <w:sz w:val="20"/>
          <w:szCs w:val="20"/>
          <w:highlight w:val="cyan"/>
        </w:rPr>
        <w:t>Lighting, props, and storage of items;</w:t>
      </w:r>
    </w:p>
    <w:p w14:paraId="24B0D579" w14:textId="3288406A" w:rsidR="00F03D9C" w:rsidRPr="008E1940" w:rsidRDefault="00F03D9C" w:rsidP="00876007">
      <w:pPr>
        <w:pStyle w:val="ListParagraph"/>
        <w:widowControl w:val="0"/>
        <w:numPr>
          <w:ilvl w:val="0"/>
          <w:numId w:val="126"/>
        </w:numPr>
        <w:autoSpaceDE w:val="0"/>
        <w:autoSpaceDN w:val="0"/>
        <w:adjustRightInd w:val="0"/>
        <w:spacing w:after="0" w:line="240" w:lineRule="auto"/>
        <w:ind w:left="1040"/>
        <w:contextualSpacing w:val="0"/>
        <w:rPr>
          <w:rFonts w:asciiTheme="minorHAnsi" w:hAnsiTheme="minorHAnsi" w:cstheme="minorHAnsi"/>
          <w:sz w:val="20"/>
          <w:szCs w:val="20"/>
          <w:highlight w:val="cyan"/>
        </w:rPr>
      </w:pPr>
      <w:r w:rsidRPr="008E1940">
        <w:rPr>
          <w:rFonts w:asciiTheme="minorHAnsi" w:hAnsiTheme="minorHAnsi" w:cstheme="minorHAnsi"/>
          <w:sz w:val="20"/>
          <w:szCs w:val="20"/>
          <w:highlight w:val="cyan"/>
        </w:rPr>
        <w:t>Work at height;</w:t>
      </w:r>
    </w:p>
    <w:p w14:paraId="2EFA45CB" w14:textId="6A4B6302" w:rsidR="00F03D9C" w:rsidRPr="008E1940" w:rsidRDefault="00F03D9C" w:rsidP="00876007">
      <w:pPr>
        <w:pStyle w:val="ListParagraph"/>
        <w:widowControl w:val="0"/>
        <w:numPr>
          <w:ilvl w:val="0"/>
          <w:numId w:val="126"/>
        </w:numPr>
        <w:autoSpaceDE w:val="0"/>
        <w:autoSpaceDN w:val="0"/>
        <w:adjustRightInd w:val="0"/>
        <w:spacing w:after="0" w:line="240" w:lineRule="auto"/>
        <w:ind w:left="1040"/>
        <w:contextualSpacing w:val="0"/>
        <w:rPr>
          <w:rFonts w:asciiTheme="minorHAnsi" w:hAnsiTheme="minorHAnsi" w:cstheme="minorHAnsi"/>
          <w:sz w:val="20"/>
          <w:szCs w:val="20"/>
          <w:highlight w:val="cyan"/>
        </w:rPr>
      </w:pPr>
      <w:r w:rsidRPr="008E1940">
        <w:rPr>
          <w:rFonts w:asciiTheme="minorHAnsi" w:hAnsiTheme="minorHAnsi" w:cstheme="minorHAnsi"/>
          <w:sz w:val="20"/>
          <w:szCs w:val="20"/>
          <w:highlight w:val="cyan"/>
        </w:rPr>
        <w:t>Manual handling;</w:t>
      </w:r>
    </w:p>
    <w:p w14:paraId="5254577C" w14:textId="3973B91F" w:rsidR="00F03D9C" w:rsidRPr="008E1940" w:rsidRDefault="00F03D9C" w:rsidP="00876007">
      <w:pPr>
        <w:pStyle w:val="ListParagraph"/>
        <w:widowControl w:val="0"/>
        <w:numPr>
          <w:ilvl w:val="0"/>
          <w:numId w:val="126"/>
        </w:numPr>
        <w:autoSpaceDE w:val="0"/>
        <w:autoSpaceDN w:val="0"/>
        <w:adjustRightInd w:val="0"/>
        <w:spacing w:after="0" w:line="240" w:lineRule="auto"/>
        <w:ind w:left="1040"/>
        <w:contextualSpacing w:val="0"/>
        <w:rPr>
          <w:rFonts w:asciiTheme="minorHAnsi" w:hAnsiTheme="minorHAnsi" w:cstheme="minorHAnsi"/>
          <w:sz w:val="20"/>
          <w:szCs w:val="20"/>
          <w:highlight w:val="cyan"/>
        </w:rPr>
      </w:pPr>
      <w:r w:rsidRPr="008E1940">
        <w:rPr>
          <w:rFonts w:asciiTheme="minorHAnsi" w:hAnsiTheme="minorHAnsi" w:cstheme="minorHAnsi"/>
          <w:sz w:val="20"/>
          <w:szCs w:val="20"/>
          <w:highlight w:val="cyan"/>
        </w:rPr>
        <w:t>Accessibility;</w:t>
      </w:r>
    </w:p>
    <w:p w14:paraId="08AD089E" w14:textId="6389586C" w:rsidR="00F03D9C" w:rsidRPr="008E1940" w:rsidRDefault="00F03D9C" w:rsidP="00876007">
      <w:pPr>
        <w:pStyle w:val="ListParagraph"/>
        <w:widowControl w:val="0"/>
        <w:numPr>
          <w:ilvl w:val="0"/>
          <w:numId w:val="126"/>
        </w:numPr>
        <w:autoSpaceDE w:val="0"/>
        <w:autoSpaceDN w:val="0"/>
        <w:adjustRightInd w:val="0"/>
        <w:spacing w:after="0" w:line="240" w:lineRule="auto"/>
        <w:ind w:left="1040"/>
        <w:contextualSpacing w:val="0"/>
        <w:rPr>
          <w:rFonts w:asciiTheme="minorHAnsi" w:hAnsiTheme="minorHAnsi" w:cstheme="minorHAnsi"/>
          <w:sz w:val="20"/>
          <w:szCs w:val="20"/>
          <w:highlight w:val="cyan"/>
        </w:rPr>
      </w:pPr>
      <w:r w:rsidRPr="008E1940">
        <w:rPr>
          <w:rFonts w:asciiTheme="minorHAnsi" w:hAnsiTheme="minorHAnsi" w:cstheme="minorHAnsi"/>
          <w:sz w:val="20"/>
          <w:szCs w:val="20"/>
          <w:highlight w:val="cyan"/>
        </w:rPr>
        <w:t>Evacuation procedures/safety instructions to audience (see below);</w:t>
      </w:r>
    </w:p>
    <w:p w14:paraId="71303D55" w14:textId="79F95979" w:rsidR="00F03D9C" w:rsidRPr="008E1940" w:rsidRDefault="00F03D9C" w:rsidP="00876007">
      <w:pPr>
        <w:pStyle w:val="ListParagraph"/>
        <w:widowControl w:val="0"/>
        <w:numPr>
          <w:ilvl w:val="0"/>
          <w:numId w:val="126"/>
        </w:numPr>
        <w:autoSpaceDE w:val="0"/>
        <w:autoSpaceDN w:val="0"/>
        <w:adjustRightInd w:val="0"/>
        <w:spacing w:after="0" w:line="240" w:lineRule="auto"/>
        <w:ind w:left="1040"/>
        <w:contextualSpacing w:val="0"/>
        <w:rPr>
          <w:rFonts w:asciiTheme="minorHAnsi" w:hAnsiTheme="minorHAnsi" w:cstheme="minorHAnsi"/>
          <w:sz w:val="20"/>
          <w:szCs w:val="20"/>
          <w:highlight w:val="cyan"/>
        </w:rPr>
      </w:pPr>
      <w:r w:rsidRPr="008E1940">
        <w:rPr>
          <w:rFonts w:asciiTheme="minorHAnsi" w:hAnsiTheme="minorHAnsi" w:cstheme="minorHAnsi"/>
          <w:sz w:val="20"/>
          <w:szCs w:val="20"/>
          <w:highlight w:val="cyan"/>
        </w:rPr>
        <w:t>Housekeeping;</w:t>
      </w:r>
    </w:p>
    <w:p w14:paraId="62ADDEF6" w14:textId="77777777" w:rsidR="00F03D9C" w:rsidRPr="008E1940" w:rsidRDefault="00F03D9C" w:rsidP="00876007">
      <w:pPr>
        <w:pStyle w:val="ListParagraph"/>
        <w:widowControl w:val="0"/>
        <w:numPr>
          <w:ilvl w:val="0"/>
          <w:numId w:val="126"/>
        </w:numPr>
        <w:autoSpaceDE w:val="0"/>
        <w:autoSpaceDN w:val="0"/>
        <w:adjustRightInd w:val="0"/>
        <w:spacing w:after="120" w:line="240" w:lineRule="auto"/>
        <w:ind w:left="1037" w:hanging="357"/>
        <w:contextualSpacing w:val="0"/>
        <w:rPr>
          <w:rFonts w:asciiTheme="minorHAnsi" w:hAnsiTheme="minorHAnsi" w:cstheme="minorHAnsi"/>
          <w:sz w:val="20"/>
          <w:szCs w:val="20"/>
          <w:highlight w:val="cyan"/>
        </w:rPr>
      </w:pPr>
      <w:r w:rsidRPr="008E1940">
        <w:rPr>
          <w:rFonts w:asciiTheme="minorHAnsi" w:hAnsiTheme="minorHAnsi" w:cstheme="minorHAnsi"/>
          <w:sz w:val="20"/>
          <w:szCs w:val="20"/>
          <w:highlight w:val="cyan"/>
        </w:rPr>
        <w:t>First aid.</w:t>
      </w:r>
    </w:p>
    <w:p w14:paraId="0088A083" w14:textId="77777777" w:rsidR="00642744" w:rsidRPr="00CE1B02" w:rsidRDefault="00642744" w:rsidP="00876007">
      <w:pPr>
        <w:pStyle w:val="ListParagraph"/>
        <w:widowControl w:val="0"/>
        <w:numPr>
          <w:ilvl w:val="0"/>
          <w:numId w:val="96"/>
        </w:numPr>
        <w:autoSpaceDE w:val="0"/>
        <w:autoSpaceDN w:val="0"/>
        <w:adjustRightInd w:val="0"/>
        <w:spacing w:after="0" w:line="240" w:lineRule="auto"/>
        <w:ind w:left="1020" w:hanging="340"/>
        <w:contextualSpacing w:val="0"/>
        <w:rPr>
          <w:rFonts w:asciiTheme="minorHAnsi" w:hAnsiTheme="minorHAnsi" w:cstheme="minorHAnsi"/>
          <w:sz w:val="20"/>
          <w:szCs w:val="20"/>
        </w:rPr>
      </w:pPr>
      <w:bookmarkStart w:id="420" w:name="_Hlk142643085"/>
      <w:r w:rsidRPr="00CE1B02">
        <w:rPr>
          <w:rFonts w:asciiTheme="minorHAnsi" w:hAnsiTheme="minorHAnsi" w:cstheme="minorHAnsi"/>
          <w:sz w:val="20"/>
          <w:szCs w:val="20"/>
        </w:rPr>
        <w:t>All of our school performances are for the benefit of parents, grandparents and friends of the school only which would be deemed ‘Private Entertainment’.  No admission charge is ever made.  Therefore, performances at our school are NOT Regulated Entertainment so are not Licensable as defined by the Licensing Act 2003.  A Premises Licence is therefore NOT required.</w:t>
      </w:r>
    </w:p>
    <w:p w14:paraId="148273A5" w14:textId="261C1547" w:rsidR="00642744" w:rsidRPr="00C817FD" w:rsidRDefault="00642744" w:rsidP="00876007">
      <w:pPr>
        <w:pStyle w:val="ListParagraph"/>
        <w:widowControl w:val="0"/>
        <w:numPr>
          <w:ilvl w:val="0"/>
          <w:numId w:val="96"/>
        </w:numPr>
        <w:autoSpaceDE w:val="0"/>
        <w:autoSpaceDN w:val="0"/>
        <w:adjustRightInd w:val="0"/>
        <w:spacing w:after="0" w:line="240" w:lineRule="auto"/>
        <w:ind w:left="1020" w:hanging="340"/>
        <w:contextualSpacing w:val="0"/>
        <w:rPr>
          <w:rFonts w:asciiTheme="minorHAnsi" w:hAnsiTheme="minorHAnsi" w:cstheme="minorHAnsi"/>
          <w:sz w:val="20"/>
          <w:szCs w:val="20"/>
        </w:rPr>
      </w:pPr>
      <w:r w:rsidRPr="00CE1B02">
        <w:rPr>
          <w:rFonts w:asciiTheme="minorHAnsi" w:hAnsiTheme="minorHAnsi" w:cstheme="minorHAnsi"/>
          <w:sz w:val="20"/>
          <w:szCs w:val="20"/>
        </w:rPr>
        <w:t xml:space="preserve">We develop a written evacuation procedure </w:t>
      </w:r>
      <w:r w:rsidRPr="008E1940">
        <w:rPr>
          <w:rFonts w:asciiTheme="minorHAnsi" w:hAnsiTheme="minorHAnsi" w:cstheme="minorHAnsi"/>
          <w:sz w:val="20"/>
          <w:szCs w:val="20"/>
          <w:highlight w:val="cyan"/>
        </w:rPr>
        <w:t>prior to each performance/event (</w:t>
      </w:r>
      <w:hyperlink r:id="rId318" w:history="1">
        <w:r w:rsidR="00362E78" w:rsidRPr="008E1940">
          <w:rPr>
            <w:rStyle w:val="Hyperlink"/>
            <w:rFonts w:asciiTheme="minorHAnsi" w:hAnsiTheme="minorHAnsi" w:cstheme="minorHAnsi"/>
            <w:sz w:val="20"/>
            <w:szCs w:val="20"/>
            <w:highlight w:val="cyan"/>
          </w:rPr>
          <w:t>Performance/Event Evacuation Plan</w:t>
        </w:r>
      </w:hyperlink>
      <w:r w:rsidRPr="00CE1B02">
        <w:rPr>
          <w:rFonts w:asciiTheme="minorHAnsi" w:hAnsiTheme="minorHAnsi" w:cstheme="minorHAnsi"/>
          <w:sz w:val="20"/>
          <w:szCs w:val="20"/>
        </w:rPr>
        <w:t>); ensure that all staff are aware of their responsibilities should an evacuation be required during a performance/event and ensure this is clearly displayed.  The performance/event leader also ensures this is explained to</w:t>
      </w:r>
      <w:r w:rsidRPr="00C817FD">
        <w:rPr>
          <w:rFonts w:asciiTheme="minorHAnsi" w:hAnsiTheme="minorHAnsi" w:cstheme="minorHAnsi"/>
          <w:sz w:val="20"/>
          <w:szCs w:val="20"/>
        </w:rPr>
        <w:t xml:space="preserve"> audiences/participants at the beginning of any such performance/event.</w:t>
      </w:r>
    </w:p>
    <w:p w14:paraId="6B9B414E" w14:textId="77777777" w:rsidR="00642744" w:rsidRPr="00C817FD" w:rsidRDefault="00642744" w:rsidP="00876007">
      <w:pPr>
        <w:pStyle w:val="ListParagraph"/>
        <w:widowControl w:val="0"/>
        <w:numPr>
          <w:ilvl w:val="0"/>
          <w:numId w:val="96"/>
        </w:numPr>
        <w:autoSpaceDE w:val="0"/>
        <w:autoSpaceDN w:val="0"/>
        <w:adjustRightInd w:val="0"/>
        <w:spacing w:after="0" w:line="240" w:lineRule="auto"/>
        <w:ind w:left="1020" w:hanging="340"/>
        <w:contextualSpacing w:val="0"/>
        <w:rPr>
          <w:rFonts w:asciiTheme="minorHAnsi" w:hAnsiTheme="minorHAnsi" w:cstheme="minorHAnsi"/>
          <w:sz w:val="20"/>
          <w:szCs w:val="20"/>
        </w:rPr>
      </w:pPr>
      <w:r w:rsidRPr="00C817FD">
        <w:rPr>
          <w:rFonts w:asciiTheme="minorHAnsi" w:hAnsiTheme="minorHAnsi" w:cstheme="minorHAnsi"/>
          <w:sz w:val="20"/>
          <w:szCs w:val="20"/>
        </w:rPr>
        <w:t>Calculated Hall Capacity for the hall is not exceeded unless suitable mitigating controls are introduced and included in the fire risk assessment.</w:t>
      </w:r>
    </w:p>
    <w:p w14:paraId="3E2533CD" w14:textId="77777777" w:rsidR="00642744" w:rsidRPr="00C817FD" w:rsidRDefault="00642744" w:rsidP="00876007">
      <w:pPr>
        <w:pStyle w:val="ListParagraph"/>
        <w:widowControl w:val="0"/>
        <w:numPr>
          <w:ilvl w:val="0"/>
          <w:numId w:val="96"/>
        </w:numPr>
        <w:autoSpaceDE w:val="0"/>
        <w:autoSpaceDN w:val="0"/>
        <w:adjustRightInd w:val="0"/>
        <w:spacing w:after="0" w:line="240" w:lineRule="auto"/>
        <w:ind w:left="1020" w:hanging="340"/>
        <w:contextualSpacing w:val="0"/>
        <w:rPr>
          <w:rFonts w:asciiTheme="minorHAnsi" w:hAnsiTheme="minorHAnsi" w:cstheme="minorHAnsi"/>
          <w:sz w:val="20"/>
          <w:szCs w:val="20"/>
        </w:rPr>
      </w:pPr>
      <w:r w:rsidRPr="00C817FD">
        <w:rPr>
          <w:rFonts w:asciiTheme="minorHAnsi" w:hAnsiTheme="minorHAnsi" w:cstheme="minorHAnsi"/>
          <w:sz w:val="20"/>
          <w:szCs w:val="20"/>
        </w:rPr>
        <w:t>Seating, modular staging/stage blocks and trade stalls for example never obstruct fire escape routes/doors.</w:t>
      </w:r>
    </w:p>
    <w:p w14:paraId="34411544" w14:textId="77777777" w:rsidR="00642744" w:rsidRPr="00C817FD" w:rsidRDefault="00642744" w:rsidP="00876007">
      <w:pPr>
        <w:pStyle w:val="ListParagraph"/>
        <w:widowControl w:val="0"/>
        <w:numPr>
          <w:ilvl w:val="0"/>
          <w:numId w:val="96"/>
        </w:numPr>
        <w:autoSpaceDE w:val="0"/>
        <w:autoSpaceDN w:val="0"/>
        <w:adjustRightInd w:val="0"/>
        <w:spacing w:after="0" w:line="240" w:lineRule="auto"/>
        <w:ind w:left="1020" w:hanging="340"/>
        <w:contextualSpacing w:val="0"/>
        <w:rPr>
          <w:rFonts w:asciiTheme="minorHAnsi" w:hAnsiTheme="minorHAnsi" w:cstheme="minorHAnsi"/>
          <w:sz w:val="20"/>
          <w:szCs w:val="20"/>
        </w:rPr>
      </w:pPr>
      <w:r w:rsidRPr="00C817FD">
        <w:rPr>
          <w:rFonts w:asciiTheme="minorHAnsi" w:hAnsiTheme="minorHAnsi" w:cstheme="minorHAnsi"/>
          <w:sz w:val="20"/>
          <w:szCs w:val="20"/>
        </w:rPr>
        <w:t>Good housekeeping will be maintained to remove combustible items to minimise the risk of fire.</w:t>
      </w:r>
    </w:p>
    <w:p w14:paraId="3FD9AAB8" w14:textId="77777777" w:rsidR="00642744" w:rsidRPr="00C817FD" w:rsidRDefault="00642744" w:rsidP="00876007">
      <w:pPr>
        <w:pStyle w:val="ListParagraph"/>
        <w:widowControl w:val="0"/>
        <w:numPr>
          <w:ilvl w:val="0"/>
          <w:numId w:val="96"/>
        </w:numPr>
        <w:autoSpaceDE w:val="0"/>
        <w:autoSpaceDN w:val="0"/>
        <w:adjustRightInd w:val="0"/>
        <w:spacing w:after="120" w:line="240" w:lineRule="auto"/>
        <w:ind w:left="1020" w:hanging="340"/>
        <w:contextualSpacing w:val="0"/>
        <w:rPr>
          <w:rFonts w:asciiTheme="minorHAnsi" w:hAnsiTheme="minorHAnsi" w:cstheme="minorHAnsi"/>
          <w:sz w:val="20"/>
          <w:szCs w:val="20"/>
        </w:rPr>
      </w:pPr>
      <w:r w:rsidRPr="00C817FD">
        <w:rPr>
          <w:rFonts w:asciiTheme="minorHAnsi" w:hAnsiTheme="minorHAnsi" w:cstheme="minorHAnsi"/>
          <w:sz w:val="20"/>
          <w:szCs w:val="20"/>
        </w:rPr>
        <w:t>Reference should also be made to the school Fire Risk Assessment held separately.</w:t>
      </w:r>
    </w:p>
    <w:bookmarkEnd w:id="420"/>
    <w:p w14:paraId="46184BDB" w14:textId="77777777" w:rsidR="00196742" w:rsidRPr="00CE1B02" w:rsidRDefault="00196742" w:rsidP="00196742">
      <w:pPr>
        <w:spacing w:after="120" w:line="240" w:lineRule="auto"/>
        <w:ind w:left="680"/>
        <w:rPr>
          <w:rFonts w:asciiTheme="minorHAnsi" w:hAnsiTheme="minorHAnsi" w:cs="Arial"/>
          <w:b/>
          <w:i/>
          <w:sz w:val="20"/>
          <w:szCs w:val="20"/>
          <w:u w:val="single"/>
        </w:rPr>
      </w:pPr>
      <w:r w:rsidRPr="00CE1B02">
        <w:rPr>
          <w:rFonts w:asciiTheme="minorHAnsi" w:hAnsiTheme="minorHAnsi" w:cs="Arial"/>
          <w:b/>
          <w:i/>
          <w:sz w:val="20"/>
          <w:szCs w:val="20"/>
          <w:u w:val="single"/>
        </w:rPr>
        <w:t>References and Useful Links</w:t>
      </w:r>
    </w:p>
    <w:bookmarkStart w:id="421" w:name="_Hlk142643153"/>
    <w:p w14:paraId="5DBBE205" w14:textId="77777777" w:rsidR="0071576C" w:rsidRPr="008E1940" w:rsidRDefault="00912286" w:rsidP="0071576C">
      <w:pPr>
        <w:widowControl w:val="0"/>
        <w:autoSpaceDE w:val="0"/>
        <w:autoSpaceDN w:val="0"/>
        <w:adjustRightInd w:val="0"/>
        <w:spacing w:after="0" w:line="240" w:lineRule="auto"/>
        <w:ind w:left="680"/>
        <w:rPr>
          <w:rStyle w:val="Hyperlink"/>
          <w:rFonts w:asciiTheme="minorHAnsi" w:hAnsiTheme="minorHAnsi" w:cstheme="minorHAnsi"/>
          <w:i/>
          <w:iCs/>
          <w:color w:val="000000" w:themeColor="text1"/>
          <w:sz w:val="20"/>
          <w:szCs w:val="20"/>
          <w:highlight w:val="cyan"/>
        </w:rPr>
      </w:pPr>
      <w:r w:rsidRPr="008E1940">
        <w:rPr>
          <w:highlight w:val="cyan"/>
        </w:rPr>
        <w:lastRenderedPageBreak/>
        <w:fldChar w:fldCharType="begin"/>
      </w:r>
      <w:r w:rsidRPr="008E1940">
        <w:rPr>
          <w:highlight w:val="cyan"/>
        </w:rPr>
        <w:instrText>HYPERLINK "https://www.artsonthemove.co.uk/education/health-and-safety.php"</w:instrText>
      </w:r>
      <w:r w:rsidRPr="008E1940">
        <w:rPr>
          <w:highlight w:val="cyan"/>
        </w:rPr>
        <w:fldChar w:fldCharType="separate"/>
      </w:r>
      <w:r w:rsidR="0071576C" w:rsidRPr="008E1940">
        <w:rPr>
          <w:rStyle w:val="Hyperlink"/>
          <w:rFonts w:asciiTheme="minorHAnsi" w:hAnsiTheme="minorHAnsi" w:cstheme="minorHAnsi"/>
          <w:i/>
          <w:iCs/>
          <w:sz w:val="20"/>
          <w:szCs w:val="20"/>
          <w:highlight w:val="cyan"/>
        </w:rPr>
        <w:t>Arts on the Move: Drama in Education</w:t>
      </w:r>
      <w:r w:rsidRPr="008E1940">
        <w:rPr>
          <w:rStyle w:val="Hyperlink"/>
          <w:rFonts w:asciiTheme="minorHAnsi" w:hAnsiTheme="minorHAnsi" w:cstheme="minorHAnsi"/>
          <w:i/>
          <w:iCs/>
          <w:sz w:val="20"/>
          <w:szCs w:val="20"/>
          <w:highlight w:val="cyan"/>
        </w:rPr>
        <w:fldChar w:fldCharType="end"/>
      </w:r>
    </w:p>
    <w:p w14:paraId="0BDAD1DB" w14:textId="77777777" w:rsidR="0071576C" w:rsidRPr="008E1940" w:rsidRDefault="00F3517E" w:rsidP="0071576C">
      <w:pPr>
        <w:spacing w:after="0" w:line="240" w:lineRule="auto"/>
        <w:ind w:left="680"/>
        <w:rPr>
          <w:rFonts w:asciiTheme="minorHAnsi" w:hAnsiTheme="minorHAnsi" w:cstheme="minorHAnsi"/>
          <w:i/>
          <w:snapToGrid w:val="0"/>
          <w:sz w:val="20"/>
          <w:szCs w:val="20"/>
          <w:highlight w:val="cyan"/>
        </w:rPr>
      </w:pPr>
      <w:hyperlink r:id="rId319" w:history="1">
        <w:r w:rsidR="0071576C" w:rsidRPr="008E1940">
          <w:rPr>
            <w:rStyle w:val="Hyperlink"/>
            <w:rFonts w:asciiTheme="minorHAnsi" w:hAnsiTheme="minorHAnsi" w:cstheme="minorHAnsi"/>
            <w:i/>
            <w:snapToGrid w:val="0"/>
            <w:sz w:val="20"/>
            <w:szCs w:val="20"/>
            <w:highlight w:val="cyan"/>
          </w:rPr>
          <w:t>Regulatory Reform (Fire Safety) Order 2005</w:t>
        </w:r>
      </w:hyperlink>
    </w:p>
    <w:p w14:paraId="64B17195" w14:textId="524A4E83" w:rsidR="0071576C" w:rsidRPr="00362E78" w:rsidRDefault="00F3517E" w:rsidP="0071576C">
      <w:pPr>
        <w:spacing w:after="0" w:line="240" w:lineRule="auto"/>
        <w:ind w:left="680"/>
        <w:rPr>
          <w:rStyle w:val="Hyperlink"/>
          <w:rFonts w:asciiTheme="minorHAnsi" w:hAnsiTheme="minorHAnsi" w:cstheme="minorHAnsi"/>
          <w:i/>
          <w:iCs/>
          <w:color w:val="000000" w:themeColor="text1"/>
          <w:sz w:val="18"/>
          <w:szCs w:val="18"/>
        </w:rPr>
      </w:pPr>
      <w:hyperlink r:id="rId320" w:history="1">
        <w:r w:rsidR="00362E78" w:rsidRPr="008E1940">
          <w:rPr>
            <w:rStyle w:val="Hyperlink"/>
            <w:i/>
            <w:iCs/>
            <w:sz w:val="20"/>
            <w:szCs w:val="20"/>
            <w:highlight w:val="cyan"/>
          </w:rPr>
          <w:t>HM Government Fire Risk Assessment in Educational Premises</w:t>
        </w:r>
      </w:hyperlink>
    </w:p>
    <w:p w14:paraId="075B1EC8" w14:textId="77777777" w:rsidR="00362E78" w:rsidRPr="00C77774" w:rsidRDefault="00F3517E" w:rsidP="00362E78">
      <w:pPr>
        <w:spacing w:after="0" w:line="240" w:lineRule="auto"/>
        <w:ind w:left="680"/>
        <w:rPr>
          <w:rFonts w:asciiTheme="minorHAnsi" w:hAnsiTheme="minorHAnsi"/>
          <w:i/>
          <w:iCs/>
          <w:sz w:val="20"/>
          <w:szCs w:val="20"/>
          <w:highlight w:val="cyan"/>
        </w:rPr>
      </w:pPr>
      <w:hyperlink r:id="rId321" w:history="1">
        <w:r w:rsidR="00362E78" w:rsidRPr="00C77774">
          <w:rPr>
            <w:rStyle w:val="Hyperlink"/>
            <w:i/>
            <w:iCs/>
            <w:sz w:val="20"/>
            <w:szCs w:val="20"/>
            <w:highlight w:val="cyan"/>
          </w:rPr>
          <w:t>KAHSC General Safety Series G35a - Fire Safety Management</w:t>
        </w:r>
      </w:hyperlink>
    </w:p>
    <w:p w14:paraId="4DB89C3F" w14:textId="77777777" w:rsidR="00362E78" w:rsidRPr="00C77774" w:rsidRDefault="00F3517E" w:rsidP="00362E78">
      <w:pPr>
        <w:spacing w:after="0" w:line="240" w:lineRule="auto"/>
        <w:ind w:left="680"/>
        <w:rPr>
          <w:rStyle w:val="Hyperlink"/>
          <w:rFonts w:asciiTheme="minorHAnsi" w:hAnsiTheme="minorHAnsi" w:cstheme="minorHAnsi"/>
          <w:i/>
          <w:iCs/>
          <w:color w:val="000000" w:themeColor="text1"/>
          <w:sz w:val="20"/>
          <w:szCs w:val="20"/>
          <w:highlight w:val="cyan"/>
        </w:rPr>
      </w:pPr>
      <w:hyperlink r:id="rId322" w:history="1">
        <w:r w:rsidR="00362E78" w:rsidRPr="00C77774">
          <w:rPr>
            <w:rStyle w:val="Hyperlink"/>
            <w:i/>
            <w:iCs/>
            <w:sz w:val="20"/>
            <w:szCs w:val="20"/>
            <w:highlight w:val="cyan"/>
          </w:rPr>
          <w:t>KAHSC General Safety Series G35b - Emergency Evacuation Arrangements for People with Disabilities</w:t>
        </w:r>
      </w:hyperlink>
    </w:p>
    <w:p w14:paraId="3E4F0291" w14:textId="77777777" w:rsidR="00362E78" w:rsidRPr="00C77774" w:rsidRDefault="00F3517E" w:rsidP="00362E78">
      <w:pPr>
        <w:spacing w:after="0" w:line="240" w:lineRule="auto"/>
        <w:ind w:left="680"/>
        <w:rPr>
          <w:rFonts w:asciiTheme="minorHAnsi" w:hAnsiTheme="minorHAnsi"/>
          <w:i/>
          <w:iCs/>
          <w:sz w:val="20"/>
          <w:szCs w:val="20"/>
          <w:highlight w:val="cyan"/>
        </w:rPr>
      </w:pPr>
      <w:hyperlink r:id="rId323" w:history="1">
        <w:r w:rsidR="00362E78" w:rsidRPr="00C77774">
          <w:rPr>
            <w:rStyle w:val="Hyperlink"/>
            <w:i/>
            <w:iCs/>
            <w:sz w:val="20"/>
            <w:szCs w:val="20"/>
            <w:highlight w:val="cyan"/>
          </w:rPr>
          <w:t>KAHSC General Safety Series G41 - Managing Performances &amp; Events</w:t>
        </w:r>
      </w:hyperlink>
    </w:p>
    <w:p w14:paraId="2FEEFAD5" w14:textId="3E625844" w:rsidR="0071576C" w:rsidRDefault="0071576C" w:rsidP="0071576C">
      <w:pPr>
        <w:spacing w:after="0" w:line="240" w:lineRule="auto"/>
        <w:ind w:left="680"/>
        <w:rPr>
          <w:rFonts w:asciiTheme="minorHAnsi" w:hAnsiTheme="minorHAnsi" w:cstheme="minorHAnsi"/>
          <w:i/>
          <w:color w:val="000000"/>
          <w:sz w:val="20"/>
          <w:szCs w:val="20"/>
        </w:rPr>
      </w:pPr>
      <w:r w:rsidRPr="00CE1B02">
        <w:rPr>
          <w:rFonts w:asciiTheme="minorHAnsi" w:hAnsiTheme="minorHAnsi" w:cstheme="minorHAnsi"/>
          <w:i/>
          <w:sz w:val="20"/>
          <w:szCs w:val="20"/>
        </w:rPr>
        <w:t xml:space="preserve">School’s Emergency Plan, </w:t>
      </w:r>
      <w:r w:rsidRPr="008E1940">
        <w:rPr>
          <w:rFonts w:asciiTheme="minorHAnsi" w:hAnsiTheme="minorHAnsi" w:cstheme="minorHAnsi"/>
          <w:i/>
          <w:sz w:val="20"/>
          <w:szCs w:val="20"/>
          <w:highlight w:val="cyan"/>
        </w:rPr>
        <w:t>Stage and Drama</w:t>
      </w:r>
      <w:r w:rsidR="00362E78" w:rsidRPr="008E1940">
        <w:rPr>
          <w:rFonts w:asciiTheme="minorHAnsi" w:hAnsiTheme="minorHAnsi" w:cstheme="minorHAnsi"/>
          <w:i/>
          <w:sz w:val="20"/>
          <w:szCs w:val="20"/>
          <w:highlight w:val="cyan"/>
        </w:rPr>
        <w:t>/Performances</w:t>
      </w:r>
      <w:r w:rsidRPr="00CE1B02">
        <w:rPr>
          <w:rFonts w:asciiTheme="minorHAnsi" w:hAnsiTheme="minorHAnsi" w:cstheme="minorHAnsi"/>
          <w:i/>
          <w:sz w:val="20"/>
          <w:szCs w:val="20"/>
        </w:rPr>
        <w:t xml:space="preserve"> Risk Assessments</w:t>
      </w:r>
      <w:r w:rsidRPr="00CE1B02">
        <w:rPr>
          <w:rFonts w:asciiTheme="minorHAnsi" w:hAnsiTheme="minorHAnsi" w:cstheme="minorHAnsi"/>
          <w:i/>
          <w:color w:val="000000"/>
          <w:sz w:val="20"/>
          <w:szCs w:val="20"/>
        </w:rPr>
        <w:t xml:space="preserve">, </w:t>
      </w:r>
      <w:r w:rsidRPr="00CE1B02">
        <w:rPr>
          <w:rFonts w:asciiTheme="minorHAnsi" w:hAnsiTheme="minorHAnsi" w:cstheme="minorHAnsi"/>
          <w:i/>
          <w:sz w:val="20"/>
          <w:szCs w:val="20"/>
        </w:rPr>
        <w:t xml:space="preserve">Evacuation Plans, Fire Risk Assessment </w:t>
      </w:r>
      <w:r w:rsidRPr="008E1940">
        <w:rPr>
          <w:rFonts w:asciiTheme="minorHAnsi" w:hAnsiTheme="minorHAnsi" w:cstheme="minorHAnsi"/>
          <w:i/>
          <w:sz w:val="20"/>
          <w:szCs w:val="20"/>
          <w:highlight w:val="cyan"/>
        </w:rPr>
        <w:t>and</w:t>
      </w:r>
      <w:r w:rsidRPr="008E1940">
        <w:rPr>
          <w:rFonts w:asciiTheme="minorHAnsi" w:hAnsiTheme="minorHAnsi" w:cstheme="minorHAnsi"/>
          <w:i/>
          <w:color w:val="000000"/>
          <w:sz w:val="20"/>
          <w:szCs w:val="20"/>
          <w:highlight w:val="cyan"/>
        </w:rPr>
        <w:t xml:space="preserve"> PEEPs/GEEPs</w:t>
      </w:r>
    </w:p>
    <w:p w14:paraId="740E90F0" w14:textId="77777777" w:rsidR="00196742" w:rsidRPr="00C817FD" w:rsidRDefault="00196742" w:rsidP="00196742">
      <w:pPr>
        <w:pStyle w:val="Heading2"/>
        <w:rPr>
          <w:caps/>
        </w:rPr>
      </w:pPr>
      <w:bookmarkStart w:id="422" w:name="_Toc375212123"/>
      <w:bookmarkStart w:id="423" w:name="_Toc435432412"/>
      <w:bookmarkStart w:id="424" w:name="_Toc438556909"/>
      <w:bookmarkStart w:id="425" w:name="_Toc20318655"/>
      <w:bookmarkStart w:id="426" w:name="_Toc145320007"/>
      <w:bookmarkEnd w:id="419"/>
      <w:bookmarkEnd w:id="421"/>
      <w:r w:rsidRPr="00C817FD">
        <w:t>Animals in School</w:t>
      </w:r>
      <w:bookmarkEnd w:id="422"/>
      <w:bookmarkEnd w:id="423"/>
      <w:bookmarkEnd w:id="424"/>
      <w:bookmarkEnd w:id="425"/>
      <w:bookmarkEnd w:id="426"/>
    </w:p>
    <w:p w14:paraId="6DDB40B8" w14:textId="77777777" w:rsidR="00196742" w:rsidRPr="00C817FD" w:rsidRDefault="00196742" w:rsidP="00196742">
      <w:pPr>
        <w:widowControl w:val="0"/>
        <w:autoSpaceDE w:val="0"/>
        <w:autoSpaceDN w:val="0"/>
        <w:adjustRightInd w:val="0"/>
        <w:spacing w:after="120" w:line="240" w:lineRule="auto"/>
        <w:ind w:left="680"/>
        <w:rPr>
          <w:rFonts w:asciiTheme="minorHAnsi" w:hAnsiTheme="minorHAnsi" w:cs="Arial"/>
          <w:sz w:val="20"/>
          <w:szCs w:val="20"/>
        </w:rPr>
      </w:pPr>
      <w:bookmarkStart w:id="427" w:name="_Hlk117156603"/>
      <w:bookmarkStart w:id="428" w:name="_Hlk26953463"/>
      <w:r w:rsidRPr="00C817FD">
        <w:rPr>
          <w:rFonts w:asciiTheme="minorHAnsi" w:hAnsiTheme="minorHAnsi" w:cs="Arial"/>
          <w:sz w:val="20"/>
          <w:szCs w:val="20"/>
        </w:rPr>
        <w:t>Animals can play an important role in the education of children who can learn about their needs and characteristics.  Before animals are allowed in the school, suitable and sufficient risk assessment will be carried out, including any planning which needs to be considered for pupil or animal welfare.  We will ensure that any animals kept by the school will be cared for in line with the appropriate welfare requirements.</w:t>
      </w:r>
    </w:p>
    <w:p w14:paraId="0F4EC4AA" w14:textId="0C33013C" w:rsidR="00196742" w:rsidRPr="00196256" w:rsidRDefault="00196742" w:rsidP="00471749">
      <w:pPr>
        <w:widowControl w:val="0"/>
        <w:autoSpaceDE w:val="0"/>
        <w:autoSpaceDN w:val="0"/>
        <w:adjustRightInd w:val="0"/>
        <w:spacing w:after="120" w:line="240" w:lineRule="auto"/>
        <w:ind w:left="680"/>
        <w:rPr>
          <w:rFonts w:asciiTheme="minorHAnsi" w:hAnsiTheme="minorHAnsi" w:cs="Arial"/>
          <w:sz w:val="20"/>
          <w:szCs w:val="20"/>
        </w:rPr>
      </w:pPr>
      <w:bookmarkStart w:id="429" w:name="_Hlk142643194"/>
      <w:r w:rsidRPr="00C817FD">
        <w:rPr>
          <w:rFonts w:asciiTheme="minorHAnsi" w:hAnsiTheme="minorHAnsi" w:cs="Arial"/>
          <w:sz w:val="20"/>
          <w:szCs w:val="20"/>
        </w:rPr>
        <w:t xml:space="preserve">Recognised publications and guidance e.g. CLEAPSS guides and </w:t>
      </w:r>
      <w:r w:rsidRPr="00196256">
        <w:rPr>
          <w:rFonts w:asciiTheme="minorHAnsi" w:hAnsiTheme="minorHAnsi" w:cs="Arial"/>
          <w:sz w:val="20"/>
          <w:szCs w:val="20"/>
        </w:rPr>
        <w:t xml:space="preserve">the </w:t>
      </w:r>
      <w:hyperlink r:id="rId324" w:history="1">
        <w:r w:rsidR="00840A03" w:rsidRPr="008E1940">
          <w:rPr>
            <w:rStyle w:val="Hyperlink"/>
            <w:sz w:val="20"/>
            <w:szCs w:val="20"/>
            <w:highlight w:val="cyan"/>
          </w:rPr>
          <w:t>UKHSA Health protection in children &amp; young people settings, including education</w:t>
        </w:r>
      </w:hyperlink>
      <w:r w:rsidR="00840A03" w:rsidRPr="00196256">
        <w:rPr>
          <w:rStyle w:val="Hyperlink"/>
          <w:color w:val="000000" w:themeColor="text1"/>
          <w:sz w:val="20"/>
          <w:szCs w:val="20"/>
          <w:u w:val="none"/>
        </w:rPr>
        <w:t xml:space="preserve"> </w:t>
      </w:r>
      <w:r w:rsidRPr="00196256">
        <w:rPr>
          <w:rFonts w:asciiTheme="minorHAnsi" w:hAnsiTheme="minorHAnsi" w:cs="Arial"/>
          <w:sz w:val="20"/>
          <w:szCs w:val="20"/>
        </w:rPr>
        <w:t>will be used to determine suitable animals, inform risk assessments, and will be available when keeping animals in school.</w:t>
      </w:r>
    </w:p>
    <w:bookmarkEnd w:id="427"/>
    <w:p w14:paraId="5BDB5DEF" w14:textId="77777777" w:rsidR="00196742" w:rsidRPr="00196256"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196256">
        <w:rPr>
          <w:rFonts w:asciiTheme="minorHAnsi" w:hAnsiTheme="minorHAnsi" w:cs="Arial"/>
          <w:b/>
          <w:i/>
          <w:sz w:val="20"/>
          <w:szCs w:val="20"/>
          <w:u w:val="single"/>
        </w:rPr>
        <w:t>References and Useful Links</w:t>
      </w:r>
    </w:p>
    <w:p w14:paraId="713674B0" w14:textId="77777777" w:rsidR="00AB7680" w:rsidRPr="008E1940" w:rsidRDefault="00F3517E" w:rsidP="00AB7680">
      <w:pPr>
        <w:spacing w:after="0" w:line="240" w:lineRule="auto"/>
        <w:ind w:left="680"/>
        <w:rPr>
          <w:rStyle w:val="Hyperlink"/>
          <w:i/>
          <w:iCs/>
          <w:sz w:val="20"/>
          <w:szCs w:val="20"/>
          <w:highlight w:val="cyan"/>
        </w:rPr>
      </w:pPr>
      <w:hyperlink r:id="rId325" w:history="1">
        <w:r w:rsidR="00840A03" w:rsidRPr="008E1940">
          <w:rPr>
            <w:rStyle w:val="Hyperlink"/>
            <w:i/>
            <w:iCs/>
            <w:sz w:val="20"/>
            <w:szCs w:val="20"/>
            <w:highlight w:val="cyan"/>
          </w:rPr>
          <w:t>UKHSA Health protection in children &amp; young people settings, including education</w:t>
        </w:r>
      </w:hyperlink>
    </w:p>
    <w:p w14:paraId="70906DAE" w14:textId="77777777" w:rsidR="00672C7A" w:rsidRPr="00196256" w:rsidRDefault="00F3517E" w:rsidP="00AB7680">
      <w:pPr>
        <w:widowControl w:val="0"/>
        <w:autoSpaceDE w:val="0"/>
        <w:autoSpaceDN w:val="0"/>
        <w:adjustRightInd w:val="0"/>
        <w:spacing w:after="0" w:line="240" w:lineRule="auto"/>
        <w:ind w:left="680"/>
        <w:rPr>
          <w:rStyle w:val="Hyperlink"/>
          <w:rFonts w:cs="Calibri"/>
          <w:i/>
          <w:iCs/>
          <w:sz w:val="20"/>
        </w:rPr>
      </w:pPr>
      <w:hyperlink r:id="rId326" w:history="1">
        <w:r w:rsidR="002E7D06" w:rsidRPr="008E1940">
          <w:rPr>
            <w:rStyle w:val="Hyperlink"/>
            <w:rFonts w:cs="Calibri"/>
            <w:i/>
            <w:iCs/>
            <w:sz w:val="20"/>
            <w:highlight w:val="cyan"/>
          </w:rPr>
          <w:t>DfE: Emergency planning and response for education, childcare, and children’s social care settings</w:t>
        </w:r>
      </w:hyperlink>
    </w:p>
    <w:p w14:paraId="0F30C029" w14:textId="3D729A26" w:rsidR="000C3F81" w:rsidRPr="00CE1B02" w:rsidRDefault="00F3517E" w:rsidP="00AB7680">
      <w:pPr>
        <w:widowControl w:val="0"/>
        <w:autoSpaceDE w:val="0"/>
        <w:autoSpaceDN w:val="0"/>
        <w:adjustRightInd w:val="0"/>
        <w:spacing w:after="0" w:line="240" w:lineRule="auto"/>
        <w:ind w:left="680"/>
        <w:rPr>
          <w:rFonts w:asciiTheme="minorHAnsi" w:hAnsiTheme="minorHAnsi" w:cs="Arial"/>
          <w:i/>
          <w:sz w:val="20"/>
          <w:szCs w:val="20"/>
        </w:rPr>
      </w:pPr>
      <w:hyperlink r:id="rId327" w:history="1">
        <w:r w:rsidR="000C3F81" w:rsidRPr="00196256">
          <w:rPr>
            <w:rStyle w:val="Hyperlink"/>
            <w:rFonts w:asciiTheme="minorHAnsi" w:hAnsiTheme="minorHAnsi" w:cs="Arial"/>
            <w:bCs/>
            <w:i/>
            <w:sz w:val="20"/>
            <w:szCs w:val="20"/>
          </w:rPr>
          <w:t>NHS Choices Website</w:t>
        </w:r>
      </w:hyperlink>
    </w:p>
    <w:p w14:paraId="41C90904" w14:textId="77777777" w:rsidR="002E7D06" w:rsidRPr="00F87A00" w:rsidRDefault="00F3517E" w:rsidP="002E7D06">
      <w:pPr>
        <w:widowControl w:val="0"/>
        <w:tabs>
          <w:tab w:val="center" w:pos="5613"/>
        </w:tabs>
        <w:autoSpaceDE w:val="0"/>
        <w:autoSpaceDN w:val="0"/>
        <w:adjustRightInd w:val="0"/>
        <w:spacing w:after="0" w:line="240" w:lineRule="auto"/>
        <w:ind w:left="680"/>
        <w:rPr>
          <w:rStyle w:val="Hyperlink"/>
          <w:rFonts w:asciiTheme="minorHAnsi" w:hAnsiTheme="minorHAnsi"/>
          <w:i/>
          <w:iCs/>
          <w:color w:val="000000" w:themeColor="text1"/>
          <w:sz w:val="18"/>
          <w:szCs w:val="18"/>
          <w:u w:val="none"/>
        </w:rPr>
      </w:pPr>
      <w:hyperlink r:id="rId328" w:history="1">
        <w:r w:rsidR="002E7D06" w:rsidRPr="00F87A00">
          <w:rPr>
            <w:rStyle w:val="Hyperlink"/>
            <w:i/>
            <w:iCs/>
            <w:sz w:val="20"/>
            <w:szCs w:val="20"/>
            <w:highlight w:val="cyan"/>
          </w:rPr>
          <w:t>HSE - Blood Borne Viruses</w:t>
        </w:r>
      </w:hyperlink>
    </w:p>
    <w:p w14:paraId="69159A27" w14:textId="77777777" w:rsidR="000C3F81" w:rsidRPr="00CE1B02" w:rsidRDefault="00F3517E" w:rsidP="000C3F81">
      <w:pPr>
        <w:widowControl w:val="0"/>
        <w:autoSpaceDE w:val="0"/>
        <w:autoSpaceDN w:val="0"/>
        <w:adjustRightInd w:val="0"/>
        <w:spacing w:after="0" w:line="240" w:lineRule="auto"/>
        <w:ind w:left="680"/>
        <w:rPr>
          <w:rStyle w:val="Hyperlink"/>
          <w:rFonts w:asciiTheme="minorHAnsi" w:hAnsiTheme="minorHAnsi" w:cstheme="minorHAnsi"/>
          <w:bCs/>
          <w:i/>
          <w:color w:val="000000" w:themeColor="text1"/>
          <w:sz w:val="20"/>
          <w:szCs w:val="20"/>
        </w:rPr>
      </w:pPr>
      <w:hyperlink r:id="rId329" w:history="1">
        <w:r w:rsidR="000C3F81" w:rsidRPr="00CE1B02">
          <w:rPr>
            <w:rStyle w:val="Hyperlink"/>
            <w:rFonts w:asciiTheme="minorHAnsi" w:hAnsiTheme="minorHAnsi" w:cstheme="minorHAnsi"/>
            <w:bCs/>
            <w:i/>
            <w:sz w:val="20"/>
            <w:szCs w:val="20"/>
          </w:rPr>
          <w:t>CLEAPSS Website</w:t>
        </w:r>
      </w:hyperlink>
    </w:p>
    <w:p w14:paraId="39BA6DB3" w14:textId="77777777" w:rsidR="002E7D06" w:rsidRPr="005A170B" w:rsidRDefault="00F3517E" w:rsidP="002E7D06">
      <w:pPr>
        <w:spacing w:after="0" w:line="240" w:lineRule="auto"/>
        <w:ind w:left="680"/>
        <w:rPr>
          <w:i/>
          <w:iCs/>
          <w:snapToGrid w:val="0"/>
          <w:sz w:val="20"/>
          <w:szCs w:val="20"/>
          <w:highlight w:val="cyan"/>
        </w:rPr>
      </w:pPr>
      <w:hyperlink r:id="rId330" w:history="1">
        <w:r w:rsidR="002E7D06" w:rsidRPr="005A170B">
          <w:rPr>
            <w:rStyle w:val="Hyperlink"/>
            <w:i/>
            <w:iCs/>
            <w:sz w:val="20"/>
            <w:szCs w:val="20"/>
            <w:highlight w:val="cyan"/>
          </w:rPr>
          <w:t>KAHSC Medical Safety Series M06 – Preventing BBVs</w:t>
        </w:r>
      </w:hyperlink>
    </w:p>
    <w:p w14:paraId="38B52AA6" w14:textId="77777777" w:rsidR="000C3F81" w:rsidRPr="00CE1B02" w:rsidRDefault="000C3F81" w:rsidP="000C3F81">
      <w:pPr>
        <w:spacing w:after="0" w:line="240" w:lineRule="auto"/>
        <w:ind w:left="680"/>
        <w:rPr>
          <w:b/>
          <w:color w:val="000000" w:themeColor="text1"/>
          <w:sz w:val="20"/>
          <w:szCs w:val="20"/>
        </w:rPr>
      </w:pPr>
      <w:r w:rsidRPr="00CE1B02">
        <w:rPr>
          <w:rStyle w:val="Hyperlink"/>
          <w:i/>
          <w:color w:val="000000" w:themeColor="text1"/>
          <w:sz w:val="20"/>
          <w:szCs w:val="20"/>
          <w:u w:val="none"/>
        </w:rPr>
        <w:t>School Emergency Plan</w:t>
      </w:r>
    </w:p>
    <w:p w14:paraId="641189AB" w14:textId="77777777" w:rsidR="00196742" w:rsidRPr="00CE1B02" w:rsidRDefault="00196742" w:rsidP="00196742">
      <w:pPr>
        <w:pStyle w:val="Heading2"/>
      </w:pPr>
      <w:bookmarkStart w:id="430" w:name="_Toc438556910"/>
      <w:bookmarkStart w:id="431" w:name="_Toc20318656"/>
      <w:bookmarkStart w:id="432" w:name="_Toc145320008"/>
      <w:bookmarkEnd w:id="428"/>
      <w:bookmarkEnd w:id="429"/>
      <w:r w:rsidRPr="00CE1B02">
        <w:t>Sun Protection</w:t>
      </w:r>
      <w:bookmarkEnd w:id="430"/>
      <w:bookmarkEnd w:id="431"/>
      <w:bookmarkEnd w:id="432"/>
    </w:p>
    <w:p w14:paraId="1586B430" w14:textId="77777777" w:rsidR="00196256" w:rsidRPr="00DB4359" w:rsidRDefault="00196256" w:rsidP="00196256">
      <w:pPr>
        <w:pStyle w:val="Default"/>
        <w:spacing w:after="120"/>
        <w:ind w:left="680"/>
        <w:rPr>
          <w:rFonts w:asciiTheme="minorHAnsi" w:hAnsiTheme="minorHAnsi" w:cstheme="minorHAnsi"/>
          <w:sz w:val="20"/>
          <w:szCs w:val="20"/>
        </w:rPr>
      </w:pPr>
      <w:bookmarkStart w:id="433" w:name="_Hlk56240047"/>
      <w:bookmarkStart w:id="434" w:name="_Hlk56166525"/>
      <w:bookmarkStart w:id="435" w:name="_Hlk56246228"/>
      <w:bookmarkStart w:id="436" w:name="_Hlk56181178"/>
      <w:bookmarkStart w:id="437" w:name="_Hlk56417498"/>
      <w:r w:rsidRPr="008E1940">
        <w:rPr>
          <w:rFonts w:asciiTheme="minorHAnsi" w:hAnsiTheme="minorHAnsi" w:cstheme="minorHAnsi"/>
          <w:sz w:val="20"/>
          <w:szCs w:val="20"/>
          <w:highlight w:val="cyan"/>
        </w:rPr>
        <w:t xml:space="preserve">We are aware of the dangers that over exposure to </w:t>
      </w:r>
      <w:bookmarkStart w:id="438" w:name="_Hlk56241717"/>
      <w:r w:rsidRPr="008E1940">
        <w:rPr>
          <w:rFonts w:asciiTheme="minorHAnsi" w:hAnsiTheme="minorHAnsi" w:cstheme="minorHAnsi"/>
          <w:sz w:val="20"/>
          <w:szCs w:val="20"/>
          <w:highlight w:val="cyan"/>
        </w:rPr>
        <w:t xml:space="preserve">ultraviolet (UV) radiation from the sun </w:t>
      </w:r>
      <w:bookmarkEnd w:id="438"/>
      <w:r w:rsidRPr="008E1940">
        <w:rPr>
          <w:rFonts w:asciiTheme="minorHAnsi" w:hAnsiTheme="minorHAnsi" w:cstheme="minorHAnsi"/>
          <w:sz w:val="20"/>
          <w:szCs w:val="20"/>
          <w:highlight w:val="cyan"/>
        </w:rPr>
        <w:t xml:space="preserve">can have on a person’s health and skin </w:t>
      </w:r>
      <w:bookmarkStart w:id="439" w:name="_Hlk56240322"/>
      <w:bookmarkStart w:id="440" w:name="_Hlk56240476"/>
      <w:r w:rsidRPr="008E1940">
        <w:rPr>
          <w:rFonts w:asciiTheme="minorHAnsi" w:hAnsiTheme="minorHAnsi" w:cstheme="minorHAnsi"/>
          <w:sz w:val="20"/>
          <w:szCs w:val="20"/>
          <w:highlight w:val="cyan"/>
        </w:rPr>
        <w:t>from becoming sunburned to developing skin cancer</w:t>
      </w:r>
      <w:bookmarkEnd w:id="439"/>
      <w:r w:rsidRPr="008E1940">
        <w:rPr>
          <w:rFonts w:asciiTheme="minorHAnsi" w:hAnsiTheme="minorHAnsi" w:cstheme="minorHAnsi"/>
          <w:sz w:val="20"/>
          <w:szCs w:val="20"/>
          <w:highlight w:val="cyan"/>
        </w:rPr>
        <w:t xml:space="preserve"> </w:t>
      </w:r>
      <w:bookmarkEnd w:id="440"/>
      <w:r w:rsidRPr="008E1940">
        <w:rPr>
          <w:rFonts w:asciiTheme="minorHAnsi" w:hAnsiTheme="minorHAnsi" w:cstheme="minorHAnsi"/>
          <w:sz w:val="20"/>
          <w:szCs w:val="20"/>
          <w:highlight w:val="cyan"/>
        </w:rPr>
        <w:t>and we acknowledge the importance of sun protection.  We want staff and pupils to work in and enjoy the sun safely.  Following these procedures will help us all achieve this.</w:t>
      </w:r>
    </w:p>
    <w:p w14:paraId="6BBB4A8F" w14:textId="77777777" w:rsidR="00196256" w:rsidRPr="00DB4359" w:rsidRDefault="00196256" w:rsidP="00196256">
      <w:pPr>
        <w:spacing w:after="120" w:line="240" w:lineRule="auto"/>
        <w:ind w:left="680"/>
        <w:rPr>
          <w:b/>
          <w:bCs/>
        </w:rPr>
      </w:pPr>
      <w:bookmarkStart w:id="441" w:name="_Hlk56240559"/>
      <w:bookmarkEnd w:id="433"/>
      <w:r w:rsidRPr="00DB4359">
        <w:rPr>
          <w:b/>
          <w:bCs/>
          <w:sz w:val="20"/>
          <w:szCs w:val="18"/>
        </w:rPr>
        <w:t>IMPLEMENTATION</w:t>
      </w:r>
    </w:p>
    <w:p w14:paraId="0B2847D7" w14:textId="77777777" w:rsidR="00196256" w:rsidRPr="00DB4359" w:rsidRDefault="00196256" w:rsidP="00196256">
      <w:pPr>
        <w:spacing w:after="120" w:line="240" w:lineRule="auto"/>
        <w:ind w:left="680"/>
        <w:rPr>
          <w:rFonts w:asciiTheme="minorHAnsi" w:hAnsiTheme="minorHAnsi" w:cstheme="minorHAnsi"/>
          <w:sz w:val="20"/>
          <w:szCs w:val="20"/>
        </w:rPr>
      </w:pPr>
      <w:r w:rsidRPr="00DB4359">
        <w:rPr>
          <w:rFonts w:asciiTheme="minorHAnsi" w:hAnsiTheme="minorHAnsi" w:cstheme="minorHAnsi"/>
          <w:sz w:val="20"/>
          <w:szCs w:val="20"/>
        </w:rPr>
        <w:t>As a school we will:</w:t>
      </w:r>
    </w:p>
    <w:p w14:paraId="2358A832" w14:textId="77777777" w:rsidR="00196256" w:rsidRPr="00DB4359" w:rsidRDefault="00196256" w:rsidP="00196256">
      <w:pPr>
        <w:pStyle w:val="ListParagraph"/>
        <w:numPr>
          <w:ilvl w:val="0"/>
          <w:numId w:val="121"/>
        </w:numPr>
        <w:spacing w:after="0" w:line="240" w:lineRule="auto"/>
        <w:ind w:left="1077" w:hanging="357"/>
        <w:contextualSpacing w:val="0"/>
        <w:rPr>
          <w:rFonts w:asciiTheme="minorHAnsi" w:hAnsiTheme="minorHAnsi" w:cstheme="minorHAnsi"/>
          <w:sz w:val="20"/>
          <w:szCs w:val="20"/>
        </w:rPr>
      </w:pPr>
      <w:r w:rsidRPr="00DB4359">
        <w:rPr>
          <w:rFonts w:asciiTheme="minorHAnsi" w:hAnsiTheme="minorHAnsi" w:cstheme="minorHAnsi"/>
          <w:sz w:val="20"/>
          <w:szCs w:val="20"/>
        </w:rPr>
        <w:t xml:space="preserve">Develop staff awareness, </w:t>
      </w:r>
      <w:proofErr w:type="gramStart"/>
      <w:r w:rsidRPr="00DB4359">
        <w:rPr>
          <w:rFonts w:asciiTheme="minorHAnsi" w:hAnsiTheme="minorHAnsi" w:cstheme="minorHAnsi"/>
          <w:sz w:val="20"/>
          <w:szCs w:val="20"/>
        </w:rPr>
        <w:t>i.e.</w:t>
      </w:r>
      <w:proofErr w:type="gramEnd"/>
      <w:r w:rsidRPr="00DB4359">
        <w:rPr>
          <w:rFonts w:asciiTheme="minorHAnsi" w:hAnsiTheme="minorHAnsi" w:cstheme="minorHAnsi"/>
          <w:sz w:val="20"/>
          <w:szCs w:val="20"/>
        </w:rPr>
        <w:t xml:space="preserve"> provide information and teaching resources about sun safety </w:t>
      </w:r>
      <w:r w:rsidRPr="008E1940">
        <w:rPr>
          <w:rFonts w:asciiTheme="minorHAnsi" w:hAnsiTheme="minorHAnsi" w:cstheme="minorHAnsi"/>
          <w:sz w:val="20"/>
          <w:szCs w:val="20"/>
          <w:highlight w:val="cyan"/>
        </w:rPr>
        <w:t xml:space="preserve">like the NHS advice </w:t>
      </w:r>
      <w:hyperlink r:id="rId331" w:history="1">
        <w:r w:rsidRPr="008E1940">
          <w:rPr>
            <w:rStyle w:val="Hyperlink"/>
            <w:rFonts w:asciiTheme="minorHAnsi" w:hAnsiTheme="minorHAnsi" w:cstheme="minorHAnsi"/>
            <w:sz w:val="20"/>
            <w:szCs w:val="20"/>
            <w:highlight w:val="cyan"/>
          </w:rPr>
          <w:t>https://www.nhs.uk/live-well/healthy-body/sunscreen-and-sun-safety/</w:t>
        </w:r>
      </w:hyperlink>
      <w:r w:rsidRPr="00DB4359">
        <w:rPr>
          <w:rFonts w:asciiTheme="minorHAnsi" w:hAnsiTheme="minorHAnsi" w:cstheme="minorHAnsi"/>
          <w:sz w:val="20"/>
          <w:szCs w:val="20"/>
        </w:rPr>
        <w:t xml:space="preserve"> and the Sunsmart resources below.</w:t>
      </w:r>
    </w:p>
    <w:p w14:paraId="1B395CA2" w14:textId="77777777" w:rsidR="00196256" w:rsidRPr="00DB4359" w:rsidRDefault="00196256" w:rsidP="00196256">
      <w:pPr>
        <w:pStyle w:val="ListParagraph"/>
        <w:numPr>
          <w:ilvl w:val="0"/>
          <w:numId w:val="121"/>
        </w:numPr>
        <w:spacing w:after="120" w:line="240" w:lineRule="auto"/>
        <w:ind w:left="1077" w:hanging="357"/>
        <w:contextualSpacing w:val="0"/>
        <w:rPr>
          <w:rFonts w:asciiTheme="minorHAnsi" w:hAnsiTheme="minorHAnsi" w:cstheme="minorHAnsi"/>
          <w:sz w:val="20"/>
          <w:szCs w:val="20"/>
        </w:rPr>
      </w:pPr>
      <w:r w:rsidRPr="00DB4359">
        <w:rPr>
          <w:rFonts w:asciiTheme="minorHAnsi" w:hAnsiTheme="minorHAnsi" w:cstheme="minorHAnsi"/>
          <w:sz w:val="20"/>
          <w:szCs w:val="20"/>
        </w:rPr>
        <w:t>Promote t</w:t>
      </w:r>
      <w:r w:rsidRPr="00DB4359">
        <w:rPr>
          <w:rFonts w:asciiTheme="minorHAnsi" w:eastAsia="Calibri" w:hAnsiTheme="minorHAnsi" w:cstheme="minorHAnsi"/>
          <w:sz w:val="20"/>
          <w:szCs w:val="20"/>
        </w:rPr>
        <w:t>he SunSmart skin cancer prevention messages by using the SMART code:</w:t>
      </w:r>
    </w:p>
    <w:p w14:paraId="02A37DDC" w14:textId="77777777" w:rsidR="00196256" w:rsidRPr="00DB4359" w:rsidRDefault="00196256" w:rsidP="00196256">
      <w:pPr>
        <w:pStyle w:val="ListParagraph"/>
        <w:numPr>
          <w:ilvl w:val="0"/>
          <w:numId w:val="122"/>
        </w:numPr>
        <w:spacing w:after="20" w:line="240" w:lineRule="auto"/>
        <w:ind w:left="1434" w:hanging="357"/>
        <w:contextualSpacing w:val="0"/>
        <w:rPr>
          <w:rFonts w:asciiTheme="minorHAnsi" w:eastAsia="Calibri" w:hAnsiTheme="minorHAnsi" w:cstheme="minorHAnsi"/>
          <w:sz w:val="20"/>
          <w:szCs w:val="20"/>
        </w:rPr>
      </w:pPr>
      <w:r w:rsidRPr="00DB4359">
        <w:rPr>
          <w:rFonts w:asciiTheme="minorHAnsi" w:eastAsia="Calibri" w:hAnsiTheme="minorHAnsi" w:cstheme="minorHAnsi"/>
          <w:b/>
          <w:sz w:val="20"/>
          <w:szCs w:val="20"/>
        </w:rPr>
        <w:t>S</w:t>
      </w:r>
      <w:r w:rsidRPr="00DB4359">
        <w:rPr>
          <w:rFonts w:asciiTheme="minorHAnsi" w:eastAsia="Calibri" w:hAnsiTheme="minorHAnsi" w:cstheme="minorHAnsi"/>
          <w:sz w:val="20"/>
          <w:szCs w:val="20"/>
        </w:rPr>
        <w:t>tay in the shade 11am-3pm</w:t>
      </w:r>
    </w:p>
    <w:p w14:paraId="55200D94" w14:textId="77777777" w:rsidR="00196256" w:rsidRPr="00DB4359" w:rsidRDefault="00196256" w:rsidP="00196256">
      <w:pPr>
        <w:pStyle w:val="ListParagraph"/>
        <w:numPr>
          <w:ilvl w:val="0"/>
          <w:numId w:val="122"/>
        </w:numPr>
        <w:spacing w:after="20" w:line="240" w:lineRule="auto"/>
        <w:ind w:left="1434" w:hanging="357"/>
        <w:contextualSpacing w:val="0"/>
        <w:rPr>
          <w:rFonts w:asciiTheme="minorHAnsi" w:eastAsia="Calibri" w:hAnsiTheme="minorHAnsi" w:cstheme="minorHAnsi"/>
          <w:sz w:val="20"/>
          <w:szCs w:val="20"/>
        </w:rPr>
      </w:pPr>
      <w:r w:rsidRPr="00DB4359">
        <w:rPr>
          <w:rFonts w:asciiTheme="minorHAnsi" w:eastAsia="Calibri" w:hAnsiTheme="minorHAnsi" w:cstheme="minorHAnsi"/>
          <w:b/>
          <w:sz w:val="20"/>
          <w:szCs w:val="20"/>
        </w:rPr>
        <w:t>M</w:t>
      </w:r>
      <w:r w:rsidRPr="00DB4359">
        <w:rPr>
          <w:rFonts w:asciiTheme="minorHAnsi" w:eastAsia="Calibri" w:hAnsiTheme="minorHAnsi" w:cstheme="minorHAnsi"/>
          <w:sz w:val="20"/>
          <w:szCs w:val="20"/>
        </w:rPr>
        <w:t>ake sure you never burn</w:t>
      </w:r>
    </w:p>
    <w:p w14:paraId="49B5CA7F" w14:textId="77777777" w:rsidR="00196256" w:rsidRPr="00DB4359" w:rsidRDefault="00196256" w:rsidP="00196256">
      <w:pPr>
        <w:pStyle w:val="ListParagraph"/>
        <w:numPr>
          <w:ilvl w:val="0"/>
          <w:numId w:val="122"/>
        </w:numPr>
        <w:spacing w:after="20" w:line="240" w:lineRule="auto"/>
        <w:ind w:left="1434" w:hanging="357"/>
        <w:contextualSpacing w:val="0"/>
        <w:rPr>
          <w:rFonts w:asciiTheme="minorHAnsi" w:eastAsia="Calibri" w:hAnsiTheme="minorHAnsi" w:cstheme="minorHAnsi"/>
          <w:sz w:val="20"/>
          <w:szCs w:val="20"/>
        </w:rPr>
      </w:pPr>
      <w:r w:rsidRPr="00DB4359">
        <w:rPr>
          <w:rFonts w:asciiTheme="minorHAnsi" w:eastAsia="Calibri" w:hAnsiTheme="minorHAnsi" w:cstheme="minorHAnsi"/>
          <w:b/>
          <w:sz w:val="20"/>
          <w:szCs w:val="20"/>
        </w:rPr>
        <w:t>A</w:t>
      </w:r>
      <w:r w:rsidRPr="00DB4359">
        <w:rPr>
          <w:rFonts w:asciiTheme="minorHAnsi" w:eastAsia="Calibri" w:hAnsiTheme="minorHAnsi" w:cstheme="minorHAnsi"/>
          <w:sz w:val="20"/>
          <w:szCs w:val="20"/>
        </w:rPr>
        <w:t>lways cover up with a t-shirt, hat, and sunglasses</w:t>
      </w:r>
    </w:p>
    <w:p w14:paraId="5E2651E9" w14:textId="77777777" w:rsidR="00196256" w:rsidRPr="00DB4359" w:rsidRDefault="00196256" w:rsidP="00196256">
      <w:pPr>
        <w:pStyle w:val="ListParagraph"/>
        <w:numPr>
          <w:ilvl w:val="0"/>
          <w:numId w:val="122"/>
        </w:numPr>
        <w:spacing w:after="20" w:line="240" w:lineRule="auto"/>
        <w:ind w:left="1434" w:hanging="357"/>
        <w:contextualSpacing w:val="0"/>
        <w:rPr>
          <w:rFonts w:asciiTheme="minorHAnsi" w:eastAsia="Calibri" w:hAnsiTheme="minorHAnsi" w:cstheme="minorHAnsi"/>
          <w:sz w:val="20"/>
          <w:szCs w:val="20"/>
        </w:rPr>
      </w:pPr>
      <w:r w:rsidRPr="00DB4359">
        <w:rPr>
          <w:rFonts w:asciiTheme="minorHAnsi" w:eastAsia="Calibri" w:hAnsiTheme="minorHAnsi" w:cstheme="minorHAnsi"/>
          <w:b/>
          <w:sz w:val="20"/>
          <w:szCs w:val="20"/>
        </w:rPr>
        <w:t>R</w:t>
      </w:r>
      <w:r w:rsidRPr="00DB4359">
        <w:rPr>
          <w:rFonts w:asciiTheme="minorHAnsi" w:eastAsia="Calibri" w:hAnsiTheme="minorHAnsi" w:cstheme="minorHAnsi"/>
          <w:sz w:val="20"/>
          <w:szCs w:val="20"/>
        </w:rPr>
        <w:t>emember to take extra care with children</w:t>
      </w:r>
    </w:p>
    <w:p w14:paraId="7F21476F" w14:textId="77777777" w:rsidR="00196256" w:rsidRPr="00DB4359" w:rsidRDefault="00196256" w:rsidP="00196256">
      <w:pPr>
        <w:pStyle w:val="ListParagraph"/>
        <w:numPr>
          <w:ilvl w:val="0"/>
          <w:numId w:val="122"/>
        </w:numPr>
        <w:spacing w:after="120" w:line="240" w:lineRule="auto"/>
        <w:ind w:left="1434" w:hanging="357"/>
        <w:contextualSpacing w:val="0"/>
        <w:rPr>
          <w:rFonts w:asciiTheme="minorHAnsi" w:hAnsiTheme="minorHAnsi" w:cstheme="minorHAnsi"/>
          <w:sz w:val="20"/>
          <w:szCs w:val="20"/>
        </w:rPr>
      </w:pPr>
      <w:r w:rsidRPr="00DB4359">
        <w:rPr>
          <w:rFonts w:asciiTheme="minorHAnsi" w:eastAsia="Calibri" w:hAnsiTheme="minorHAnsi" w:cstheme="minorHAnsi"/>
          <w:b/>
          <w:sz w:val="20"/>
          <w:szCs w:val="20"/>
        </w:rPr>
        <w:t>T</w:t>
      </w:r>
      <w:r w:rsidRPr="00DB4359">
        <w:rPr>
          <w:rFonts w:asciiTheme="minorHAnsi" w:eastAsia="Calibri" w:hAnsiTheme="minorHAnsi" w:cstheme="minorHAnsi"/>
          <w:sz w:val="20"/>
          <w:szCs w:val="20"/>
        </w:rPr>
        <w:t xml:space="preserve">hen use at least factor </w:t>
      </w:r>
      <w:r w:rsidRPr="008E1940">
        <w:rPr>
          <w:color w:val="000000" w:themeColor="text1"/>
          <w:sz w:val="20"/>
          <w:szCs w:val="20"/>
          <w:highlight w:val="cyan"/>
        </w:rPr>
        <w:t>[Primary]:</w:t>
      </w:r>
      <w:r w:rsidRPr="00DB4359">
        <w:rPr>
          <w:color w:val="000000" w:themeColor="text1"/>
          <w:sz w:val="20"/>
          <w:szCs w:val="20"/>
        </w:rPr>
        <w:t xml:space="preserve"> </w:t>
      </w:r>
      <w:r w:rsidRPr="00DB4359">
        <w:rPr>
          <w:rFonts w:asciiTheme="minorHAnsi" w:eastAsia="Calibri" w:hAnsiTheme="minorHAnsi" w:cstheme="minorHAnsi"/>
          <w:color w:val="000000" w:themeColor="text1"/>
          <w:sz w:val="20"/>
          <w:szCs w:val="20"/>
        </w:rPr>
        <w:t xml:space="preserve">15+ sunscreen / </w:t>
      </w:r>
      <w:r w:rsidRPr="008E1940">
        <w:rPr>
          <w:color w:val="000000" w:themeColor="text1"/>
          <w:sz w:val="20"/>
          <w:szCs w:val="20"/>
          <w:highlight w:val="cyan"/>
        </w:rPr>
        <w:t xml:space="preserve">[Pre-School]: </w:t>
      </w:r>
      <w:r w:rsidRPr="008E1940">
        <w:rPr>
          <w:rFonts w:asciiTheme="minorHAnsi" w:eastAsia="Calibri" w:hAnsiTheme="minorHAnsi" w:cstheme="minorHAnsi"/>
          <w:sz w:val="20"/>
          <w:szCs w:val="20"/>
          <w:highlight w:val="cyan"/>
        </w:rPr>
        <w:t xml:space="preserve">30+ sunscreen; (the </w:t>
      </w:r>
      <w:hyperlink r:id="rId332" w:history="1">
        <w:r w:rsidRPr="008E1940">
          <w:rPr>
            <w:rStyle w:val="Hyperlink"/>
            <w:rFonts w:asciiTheme="minorHAnsi" w:eastAsia="Calibri" w:hAnsiTheme="minorHAnsi" w:cstheme="minorHAnsi"/>
            <w:sz w:val="20"/>
            <w:szCs w:val="20"/>
            <w:highlight w:val="cyan"/>
          </w:rPr>
          <w:t>NHS</w:t>
        </w:r>
      </w:hyperlink>
      <w:r w:rsidRPr="008E1940">
        <w:rPr>
          <w:rFonts w:asciiTheme="minorHAnsi" w:eastAsia="Calibri" w:hAnsiTheme="minorHAnsi" w:cstheme="minorHAnsi"/>
          <w:sz w:val="20"/>
          <w:szCs w:val="20"/>
          <w:highlight w:val="cyan"/>
        </w:rPr>
        <w:t xml:space="preserve"> advises that you can burn in the UK, even when it is cloudy and recommends that from March to October children and young people wear sunscreen that is min. 30+ SPF for UVB protection and 4* or higher for UVA protection).</w:t>
      </w:r>
    </w:p>
    <w:p w14:paraId="3ABE6DD4" w14:textId="77777777" w:rsidR="00196256" w:rsidRPr="00DB4359" w:rsidRDefault="00196256" w:rsidP="00196256">
      <w:pPr>
        <w:pStyle w:val="ListParagraph"/>
        <w:spacing w:after="120" w:line="240" w:lineRule="auto"/>
        <w:ind w:left="1106"/>
        <w:contextualSpacing w:val="0"/>
        <w:rPr>
          <w:rFonts w:asciiTheme="minorHAnsi" w:hAnsiTheme="minorHAnsi" w:cstheme="minorHAnsi"/>
          <w:sz w:val="20"/>
          <w:szCs w:val="20"/>
        </w:rPr>
      </w:pPr>
      <w:r w:rsidRPr="00DB4359">
        <w:rPr>
          <w:rFonts w:asciiTheme="minorHAnsi" w:hAnsiTheme="minorHAnsi" w:cstheme="minorHAnsi"/>
          <w:sz w:val="20"/>
          <w:szCs w:val="20"/>
        </w:rPr>
        <w:t>and we will implement the concepts of “Slip, Slop, Slap, Seek and Slide”:</w:t>
      </w:r>
    </w:p>
    <w:p w14:paraId="36882546" w14:textId="77777777" w:rsidR="00196256" w:rsidRPr="00DB4359" w:rsidRDefault="00196256" w:rsidP="00196256">
      <w:pPr>
        <w:pStyle w:val="ListParagraph"/>
        <w:numPr>
          <w:ilvl w:val="0"/>
          <w:numId w:val="123"/>
        </w:numPr>
        <w:spacing w:after="20" w:line="240" w:lineRule="auto"/>
        <w:ind w:left="1463" w:hanging="357"/>
        <w:contextualSpacing w:val="0"/>
        <w:rPr>
          <w:rFonts w:asciiTheme="minorHAnsi" w:hAnsiTheme="minorHAnsi" w:cstheme="minorHAnsi"/>
          <w:sz w:val="20"/>
          <w:szCs w:val="20"/>
        </w:rPr>
      </w:pPr>
      <w:r w:rsidRPr="00DB4359">
        <w:rPr>
          <w:rFonts w:asciiTheme="minorHAnsi" w:hAnsiTheme="minorHAnsi" w:cstheme="minorHAnsi"/>
          <w:b/>
          <w:sz w:val="20"/>
          <w:szCs w:val="20"/>
        </w:rPr>
        <w:t>SLIP</w:t>
      </w:r>
      <w:r w:rsidRPr="00DB4359">
        <w:rPr>
          <w:rFonts w:asciiTheme="minorHAnsi" w:hAnsiTheme="minorHAnsi" w:cstheme="minorHAnsi"/>
          <w:sz w:val="20"/>
          <w:szCs w:val="20"/>
        </w:rPr>
        <w:t xml:space="preserve"> on clothing to cover your arms and legs</w:t>
      </w:r>
    </w:p>
    <w:p w14:paraId="200ABE4E" w14:textId="77777777" w:rsidR="00196256" w:rsidRPr="00DB4359" w:rsidRDefault="00196256" w:rsidP="00196256">
      <w:pPr>
        <w:pStyle w:val="ListParagraph"/>
        <w:numPr>
          <w:ilvl w:val="0"/>
          <w:numId w:val="123"/>
        </w:numPr>
        <w:spacing w:after="20" w:line="240" w:lineRule="auto"/>
        <w:ind w:left="1463" w:hanging="357"/>
        <w:contextualSpacing w:val="0"/>
        <w:rPr>
          <w:rFonts w:asciiTheme="minorHAnsi" w:hAnsiTheme="minorHAnsi" w:cstheme="minorHAnsi"/>
          <w:sz w:val="20"/>
          <w:szCs w:val="20"/>
        </w:rPr>
      </w:pPr>
      <w:r w:rsidRPr="00DB4359">
        <w:rPr>
          <w:rFonts w:asciiTheme="minorHAnsi" w:hAnsiTheme="minorHAnsi" w:cstheme="minorHAnsi"/>
          <w:b/>
          <w:sz w:val="20"/>
          <w:szCs w:val="20"/>
        </w:rPr>
        <w:t>SLOP</w:t>
      </w:r>
      <w:r w:rsidRPr="00DB4359">
        <w:rPr>
          <w:rFonts w:asciiTheme="minorHAnsi" w:hAnsiTheme="minorHAnsi" w:cstheme="minorHAnsi"/>
          <w:sz w:val="20"/>
          <w:szCs w:val="20"/>
        </w:rPr>
        <w:t xml:space="preserve"> on sunscreen with </w:t>
      </w:r>
      <w:r w:rsidRPr="00DB4359">
        <w:rPr>
          <w:rFonts w:asciiTheme="minorHAnsi" w:eastAsia="Calibri" w:hAnsiTheme="minorHAnsi" w:cstheme="minorHAnsi"/>
          <w:sz w:val="20"/>
          <w:szCs w:val="20"/>
        </w:rPr>
        <w:t>factor 15+ (30+ is considered best practice</w:t>
      </w:r>
      <w:r w:rsidRPr="00DB4359">
        <w:rPr>
          <w:rFonts w:asciiTheme="minorHAnsi" w:hAnsiTheme="minorHAnsi" w:cstheme="minorHAnsi"/>
          <w:sz w:val="20"/>
          <w:szCs w:val="20"/>
        </w:rPr>
        <w:t>)</w:t>
      </w:r>
    </w:p>
    <w:p w14:paraId="573381F0" w14:textId="77777777" w:rsidR="00196256" w:rsidRPr="00DB4359" w:rsidRDefault="00196256" w:rsidP="00196256">
      <w:pPr>
        <w:pStyle w:val="ListParagraph"/>
        <w:numPr>
          <w:ilvl w:val="0"/>
          <w:numId w:val="123"/>
        </w:numPr>
        <w:spacing w:after="20" w:line="240" w:lineRule="auto"/>
        <w:ind w:left="1463" w:hanging="357"/>
        <w:contextualSpacing w:val="0"/>
        <w:rPr>
          <w:rFonts w:asciiTheme="minorHAnsi" w:hAnsiTheme="minorHAnsi" w:cstheme="minorHAnsi"/>
          <w:sz w:val="20"/>
          <w:szCs w:val="20"/>
        </w:rPr>
      </w:pPr>
      <w:r w:rsidRPr="00DB4359">
        <w:rPr>
          <w:rFonts w:asciiTheme="minorHAnsi" w:hAnsiTheme="minorHAnsi" w:cstheme="minorHAnsi"/>
          <w:b/>
          <w:sz w:val="20"/>
          <w:szCs w:val="20"/>
        </w:rPr>
        <w:t>SLAP</w:t>
      </w:r>
      <w:r w:rsidRPr="00DB4359">
        <w:rPr>
          <w:rFonts w:asciiTheme="minorHAnsi" w:hAnsiTheme="minorHAnsi" w:cstheme="minorHAnsi"/>
          <w:sz w:val="20"/>
          <w:szCs w:val="20"/>
        </w:rPr>
        <w:t xml:space="preserve"> on a wide-brimmed hat</w:t>
      </w:r>
    </w:p>
    <w:p w14:paraId="6E0CB897" w14:textId="77777777" w:rsidR="00196256" w:rsidRPr="00DB4359" w:rsidRDefault="00196256" w:rsidP="00196256">
      <w:pPr>
        <w:pStyle w:val="ListParagraph"/>
        <w:numPr>
          <w:ilvl w:val="0"/>
          <w:numId w:val="123"/>
        </w:numPr>
        <w:spacing w:after="20" w:line="240" w:lineRule="auto"/>
        <w:ind w:left="1463" w:hanging="357"/>
        <w:contextualSpacing w:val="0"/>
        <w:rPr>
          <w:rFonts w:asciiTheme="minorHAnsi" w:hAnsiTheme="minorHAnsi" w:cstheme="minorHAnsi"/>
          <w:sz w:val="20"/>
          <w:szCs w:val="20"/>
        </w:rPr>
      </w:pPr>
      <w:r w:rsidRPr="00DB4359">
        <w:rPr>
          <w:rFonts w:asciiTheme="minorHAnsi" w:hAnsiTheme="minorHAnsi" w:cstheme="minorHAnsi"/>
          <w:b/>
          <w:sz w:val="20"/>
          <w:szCs w:val="20"/>
        </w:rPr>
        <w:t>SEEK</w:t>
      </w:r>
      <w:r w:rsidRPr="00DB4359">
        <w:rPr>
          <w:rFonts w:asciiTheme="minorHAnsi" w:hAnsiTheme="minorHAnsi" w:cstheme="minorHAnsi"/>
          <w:sz w:val="20"/>
          <w:szCs w:val="20"/>
        </w:rPr>
        <w:t xml:space="preserve"> shade or create your own shade</w:t>
      </w:r>
    </w:p>
    <w:p w14:paraId="791261FA" w14:textId="77777777" w:rsidR="00196256" w:rsidRPr="00DB4359" w:rsidRDefault="00196256" w:rsidP="00196256">
      <w:pPr>
        <w:pStyle w:val="ListParagraph"/>
        <w:numPr>
          <w:ilvl w:val="0"/>
          <w:numId w:val="123"/>
        </w:numPr>
        <w:spacing w:after="120" w:line="240" w:lineRule="auto"/>
        <w:ind w:left="1463" w:hanging="357"/>
        <w:rPr>
          <w:rFonts w:asciiTheme="minorHAnsi" w:hAnsiTheme="minorHAnsi" w:cstheme="minorHAnsi"/>
          <w:sz w:val="20"/>
          <w:szCs w:val="20"/>
        </w:rPr>
      </w:pPr>
      <w:r w:rsidRPr="00DB4359">
        <w:rPr>
          <w:rFonts w:asciiTheme="minorHAnsi" w:hAnsiTheme="minorHAnsi" w:cstheme="minorHAnsi"/>
          <w:b/>
          <w:sz w:val="20"/>
          <w:szCs w:val="20"/>
        </w:rPr>
        <w:t>SLIDE</w:t>
      </w:r>
      <w:r w:rsidRPr="00DB4359">
        <w:rPr>
          <w:rFonts w:asciiTheme="minorHAnsi" w:hAnsiTheme="minorHAnsi" w:cstheme="minorHAnsi"/>
          <w:sz w:val="20"/>
          <w:szCs w:val="20"/>
        </w:rPr>
        <w:t xml:space="preserve"> on some UV protective sunglasses</w:t>
      </w:r>
    </w:p>
    <w:p w14:paraId="5145AE07" w14:textId="77777777" w:rsidR="00196256" w:rsidRPr="008E1940" w:rsidRDefault="00196256" w:rsidP="00196256">
      <w:pPr>
        <w:pStyle w:val="BlockText"/>
        <w:numPr>
          <w:ilvl w:val="0"/>
          <w:numId w:val="121"/>
        </w:numPr>
        <w:ind w:left="1077" w:right="329" w:hanging="357"/>
        <w:rPr>
          <w:rFonts w:asciiTheme="minorHAnsi" w:hAnsiTheme="minorHAnsi" w:cstheme="minorHAnsi"/>
          <w:color w:val="000000"/>
          <w:sz w:val="20"/>
          <w:szCs w:val="20"/>
          <w:highlight w:val="cyan"/>
        </w:rPr>
      </w:pPr>
      <w:bookmarkStart w:id="442" w:name="_Hlk56242584"/>
      <w:r w:rsidRPr="008E1940">
        <w:rPr>
          <w:rFonts w:asciiTheme="minorHAnsi" w:hAnsiTheme="minorHAnsi" w:cstheme="minorHAnsi"/>
          <w:color w:val="000000"/>
          <w:sz w:val="20"/>
          <w:szCs w:val="20"/>
          <w:highlight w:val="cyan"/>
        </w:rPr>
        <w:t>Ensure messages are consistent for all staff and pupils about the need to cover up and use sunscreen regardless of how dark their skin is because skin cancer may be less prevalent in people with darker skin, but it is often more serious if it develops and prevention works best.</w:t>
      </w:r>
    </w:p>
    <w:bookmarkEnd w:id="442"/>
    <w:p w14:paraId="79322645" w14:textId="77777777" w:rsidR="00196256" w:rsidRPr="008E1940" w:rsidRDefault="00196256" w:rsidP="00196256">
      <w:pPr>
        <w:pStyle w:val="BlockText"/>
        <w:numPr>
          <w:ilvl w:val="0"/>
          <w:numId w:val="121"/>
        </w:numPr>
        <w:ind w:left="1077" w:right="329" w:hanging="357"/>
        <w:rPr>
          <w:rFonts w:asciiTheme="minorHAnsi" w:hAnsiTheme="minorHAnsi" w:cstheme="minorHAnsi"/>
          <w:color w:val="000000"/>
          <w:sz w:val="20"/>
          <w:szCs w:val="20"/>
          <w:highlight w:val="cyan"/>
        </w:rPr>
      </w:pPr>
      <w:r w:rsidRPr="008E1940">
        <w:rPr>
          <w:rFonts w:asciiTheme="minorHAnsi" w:hAnsiTheme="minorHAnsi" w:cstheme="minorHAnsi"/>
          <w:sz w:val="20"/>
          <w:szCs w:val="20"/>
          <w:highlight w:val="cyan"/>
        </w:rPr>
        <w:t xml:space="preserve">Implement other sun safety precautions to include using lip balm with a SPF of 15+, </w:t>
      </w:r>
      <w:r w:rsidRPr="008E1940">
        <w:rPr>
          <w:rFonts w:ascii="Calibri" w:hAnsi="Calibri"/>
          <w:sz w:val="20"/>
          <w:szCs w:val="20"/>
          <w:highlight w:val="cyan"/>
        </w:rPr>
        <w:t>providing tips and reminders to families and staff about sun safety like using parasols effectively and recommending families and staff perform regular skin examinations at home.</w:t>
      </w:r>
    </w:p>
    <w:p w14:paraId="13F31C35" w14:textId="77777777" w:rsidR="00196256" w:rsidRPr="008E1940" w:rsidRDefault="00196256" w:rsidP="00196256">
      <w:pPr>
        <w:pStyle w:val="ListParagraph"/>
        <w:numPr>
          <w:ilvl w:val="0"/>
          <w:numId w:val="121"/>
        </w:numPr>
        <w:spacing w:after="120" w:line="240" w:lineRule="auto"/>
        <w:rPr>
          <w:rFonts w:asciiTheme="minorHAnsi" w:hAnsiTheme="minorHAnsi" w:cstheme="minorHAnsi"/>
          <w:sz w:val="20"/>
          <w:szCs w:val="20"/>
          <w:highlight w:val="cyan"/>
        </w:rPr>
      </w:pPr>
      <w:r w:rsidRPr="008E1940">
        <w:rPr>
          <w:rFonts w:asciiTheme="minorHAnsi" w:hAnsiTheme="minorHAnsi" w:cstheme="minorHAnsi"/>
          <w:sz w:val="20"/>
          <w:szCs w:val="20"/>
          <w:highlight w:val="cyan"/>
        </w:rPr>
        <w:lastRenderedPageBreak/>
        <w:t>Require all topical sun protection products that belong to pupils (balms, sunscreen etc.) to be clearly labelled and no pupil should share products belonging to any other pupil unless we have received a valid parental request to allow it and there are no reasons why we should not agree.</w:t>
      </w:r>
    </w:p>
    <w:p w14:paraId="708DC989" w14:textId="77777777" w:rsidR="00196256" w:rsidRPr="00DB4359" w:rsidRDefault="00196256" w:rsidP="00196256">
      <w:pPr>
        <w:spacing w:after="120" w:line="240" w:lineRule="auto"/>
        <w:ind w:left="720"/>
        <w:rPr>
          <w:b/>
          <w:bCs/>
          <w:szCs w:val="20"/>
        </w:rPr>
      </w:pPr>
      <w:bookmarkStart w:id="443" w:name="_Hlk56168174"/>
      <w:bookmarkEnd w:id="434"/>
      <w:r w:rsidRPr="00DB4359">
        <w:rPr>
          <w:b/>
          <w:bCs/>
        </w:rPr>
        <w:t>SUPPORTING STRATEGIES</w:t>
      </w:r>
    </w:p>
    <w:p w14:paraId="0A797406" w14:textId="77777777" w:rsidR="00196256" w:rsidRPr="00DB4359" w:rsidRDefault="00196256" w:rsidP="00196256">
      <w:pPr>
        <w:spacing w:after="120" w:line="240" w:lineRule="auto"/>
        <w:ind w:left="720"/>
        <w:rPr>
          <w:b/>
          <w:bCs/>
          <w:sz w:val="20"/>
          <w:szCs w:val="18"/>
          <w:u w:val="single"/>
        </w:rPr>
      </w:pPr>
      <w:bookmarkStart w:id="444" w:name="_Hlk56243180"/>
      <w:bookmarkEnd w:id="441"/>
      <w:r w:rsidRPr="00DB4359">
        <w:rPr>
          <w:b/>
          <w:bCs/>
          <w:sz w:val="20"/>
          <w:szCs w:val="18"/>
          <w:u w:val="single"/>
        </w:rPr>
        <w:t>Education</w:t>
      </w:r>
    </w:p>
    <w:p w14:paraId="7064C957" w14:textId="77777777" w:rsidR="00196256" w:rsidRPr="00DB4359" w:rsidRDefault="00196256" w:rsidP="00196256">
      <w:pPr>
        <w:pStyle w:val="Default"/>
        <w:spacing w:after="120"/>
        <w:ind w:left="720"/>
        <w:rPr>
          <w:rFonts w:asciiTheme="minorHAnsi" w:hAnsiTheme="minorHAnsi" w:cstheme="minorHAnsi"/>
          <w:sz w:val="20"/>
          <w:szCs w:val="20"/>
        </w:rPr>
      </w:pPr>
      <w:bookmarkStart w:id="445" w:name="_Hlk56242788"/>
      <w:r w:rsidRPr="00DB4359">
        <w:rPr>
          <w:rFonts w:asciiTheme="minorHAnsi" w:hAnsiTheme="minorHAnsi" w:cstheme="minorHAnsi"/>
          <w:sz w:val="20"/>
          <w:szCs w:val="20"/>
        </w:rPr>
        <w:t>We will ensure:</w:t>
      </w:r>
    </w:p>
    <w:bookmarkEnd w:id="443"/>
    <w:bookmarkEnd w:id="445"/>
    <w:p w14:paraId="658D1387" w14:textId="77777777" w:rsidR="00196256" w:rsidRPr="008E1940" w:rsidRDefault="00196256" w:rsidP="00196256">
      <w:pPr>
        <w:numPr>
          <w:ilvl w:val="0"/>
          <w:numId w:val="115"/>
        </w:numPr>
        <w:spacing w:after="0" w:line="240" w:lineRule="auto"/>
        <w:ind w:left="1037" w:hanging="357"/>
        <w:rPr>
          <w:rFonts w:asciiTheme="minorHAnsi" w:hAnsiTheme="minorHAnsi" w:cstheme="minorHAnsi"/>
          <w:sz w:val="20"/>
          <w:szCs w:val="20"/>
          <w:highlight w:val="cyan"/>
        </w:rPr>
      </w:pPr>
      <w:r w:rsidRPr="00DB4359">
        <w:rPr>
          <w:color w:val="000000" w:themeColor="text1"/>
          <w:sz w:val="20"/>
          <w:szCs w:val="20"/>
        </w:rPr>
        <w:t>[</w:t>
      </w:r>
      <w:r w:rsidRPr="008E1940">
        <w:rPr>
          <w:color w:val="000000" w:themeColor="text1"/>
          <w:sz w:val="20"/>
          <w:szCs w:val="20"/>
          <w:highlight w:val="cyan"/>
        </w:rPr>
        <w:t xml:space="preserve">Primary]: </w:t>
      </w:r>
      <w:r w:rsidRPr="008E1940">
        <w:rPr>
          <w:rFonts w:asciiTheme="minorHAnsi" w:hAnsiTheme="minorHAnsi" w:cstheme="minorHAnsi"/>
          <w:color w:val="000000" w:themeColor="text1"/>
          <w:sz w:val="20"/>
          <w:szCs w:val="20"/>
          <w:highlight w:val="cyan"/>
        </w:rPr>
        <w:t xml:space="preserve">All pupils </w:t>
      </w:r>
      <w:r w:rsidRPr="008E1940">
        <w:rPr>
          <w:rFonts w:asciiTheme="minorHAnsi" w:hAnsiTheme="minorHAnsi" w:cstheme="minorHAnsi"/>
          <w:sz w:val="20"/>
          <w:szCs w:val="20"/>
          <w:highlight w:val="cyan"/>
        </w:rPr>
        <w:t xml:space="preserve">will have at least one SunSmart lesson per year (see </w:t>
      </w:r>
      <w:hyperlink r:id="rId333" w:history="1">
        <w:r w:rsidRPr="008E1940">
          <w:rPr>
            <w:rStyle w:val="Hyperlink"/>
            <w:rFonts w:asciiTheme="minorHAnsi" w:eastAsia="Calibri" w:hAnsiTheme="minorHAnsi" w:cstheme="minorHAnsi"/>
            <w:sz w:val="20"/>
            <w:szCs w:val="20"/>
            <w:highlight w:val="cyan"/>
          </w:rPr>
          <w:t>Sunsmart Lesson Plans</w:t>
        </w:r>
      </w:hyperlink>
      <w:r w:rsidRPr="008E1940">
        <w:rPr>
          <w:rFonts w:asciiTheme="minorHAnsi" w:hAnsiTheme="minorHAnsi" w:cstheme="minorHAnsi"/>
          <w:sz w:val="20"/>
          <w:szCs w:val="20"/>
          <w:highlight w:val="cyan"/>
        </w:rPr>
        <w:t xml:space="preserve">) / </w:t>
      </w:r>
      <w:r w:rsidRPr="008E1940">
        <w:rPr>
          <w:color w:val="000000" w:themeColor="text1"/>
          <w:sz w:val="20"/>
          <w:szCs w:val="20"/>
          <w:highlight w:val="cyan"/>
        </w:rPr>
        <w:t xml:space="preserve">[Pre-School]: </w:t>
      </w:r>
      <w:r w:rsidRPr="008E1940">
        <w:rPr>
          <w:sz w:val="20"/>
          <w:szCs w:val="20"/>
          <w:highlight w:val="cyan"/>
        </w:rPr>
        <w:t xml:space="preserve">All children have </w:t>
      </w:r>
      <w:r w:rsidRPr="008E1940">
        <w:rPr>
          <w:rFonts w:eastAsia="Calibri" w:cs="Calibri"/>
          <w:color w:val="000000"/>
          <w:sz w:val="20"/>
          <w:szCs w:val="20"/>
          <w:highlight w:val="cyan"/>
        </w:rPr>
        <w:t>a SunSmart story time at the start of the summer term to introduce them to or remind them about our summer term routines, what we wear, and how we stay safe in the sun</w:t>
      </w:r>
      <w:r w:rsidRPr="008E1940">
        <w:rPr>
          <w:rFonts w:asciiTheme="minorHAnsi" w:hAnsiTheme="minorHAnsi" w:cstheme="minorHAnsi"/>
          <w:sz w:val="20"/>
          <w:szCs w:val="20"/>
          <w:highlight w:val="cyan"/>
        </w:rPr>
        <w:t>.</w:t>
      </w:r>
    </w:p>
    <w:p w14:paraId="703304DF" w14:textId="77777777" w:rsidR="00196256" w:rsidRPr="008E1940" w:rsidRDefault="00196256" w:rsidP="00196256">
      <w:pPr>
        <w:numPr>
          <w:ilvl w:val="0"/>
          <w:numId w:val="115"/>
        </w:numPr>
        <w:spacing w:after="0" w:line="240" w:lineRule="auto"/>
        <w:ind w:left="1037" w:hanging="357"/>
        <w:rPr>
          <w:rFonts w:asciiTheme="minorHAnsi" w:hAnsiTheme="minorHAnsi" w:cstheme="minorHAnsi"/>
          <w:sz w:val="20"/>
          <w:szCs w:val="20"/>
          <w:highlight w:val="cyan"/>
        </w:rPr>
      </w:pPr>
      <w:r w:rsidRPr="008E1940">
        <w:rPr>
          <w:rFonts w:asciiTheme="minorHAnsi" w:hAnsiTheme="minorHAnsi" w:cstheme="minorHAnsi"/>
          <w:sz w:val="20"/>
          <w:szCs w:val="20"/>
          <w:highlight w:val="cyan"/>
        </w:rPr>
        <w:t xml:space="preserve">We talk about how to be SunSmart in assemblies at the start of the summer term and before summer break (see </w:t>
      </w:r>
      <w:hyperlink r:id="rId334" w:history="1">
        <w:r w:rsidRPr="008E1940">
          <w:rPr>
            <w:rStyle w:val="Hyperlink"/>
            <w:rFonts w:asciiTheme="minorHAnsi" w:eastAsia="Calibri" w:hAnsiTheme="minorHAnsi" w:cstheme="minorHAnsi"/>
            <w:sz w:val="20"/>
            <w:szCs w:val="20"/>
            <w:highlight w:val="cyan"/>
          </w:rPr>
          <w:t>Sunsmart Assembly Plan</w:t>
        </w:r>
      </w:hyperlink>
      <w:r w:rsidRPr="008E1940">
        <w:rPr>
          <w:rFonts w:asciiTheme="minorHAnsi" w:hAnsiTheme="minorHAnsi" w:cstheme="minorHAnsi"/>
          <w:sz w:val="20"/>
          <w:szCs w:val="20"/>
          <w:highlight w:val="cyan"/>
        </w:rPr>
        <w:t>).</w:t>
      </w:r>
    </w:p>
    <w:p w14:paraId="704ECF40" w14:textId="77777777" w:rsidR="00196256" w:rsidRPr="00DB4359" w:rsidRDefault="00196256" w:rsidP="00196256">
      <w:pPr>
        <w:numPr>
          <w:ilvl w:val="0"/>
          <w:numId w:val="115"/>
        </w:numPr>
        <w:spacing w:after="0" w:line="240" w:lineRule="auto"/>
        <w:ind w:left="1037" w:hanging="357"/>
        <w:rPr>
          <w:rFonts w:asciiTheme="minorHAnsi" w:hAnsiTheme="minorHAnsi" w:cstheme="minorHAnsi"/>
          <w:sz w:val="20"/>
          <w:szCs w:val="20"/>
        </w:rPr>
      </w:pPr>
      <w:r w:rsidRPr="00DB4359">
        <w:rPr>
          <w:rFonts w:asciiTheme="minorHAnsi" w:hAnsiTheme="minorHAnsi" w:cstheme="minorHAnsi"/>
          <w:sz w:val="20"/>
          <w:szCs w:val="20"/>
        </w:rPr>
        <w:t>The dangers of the sun will form part of the PSHE/science curriculum.</w:t>
      </w:r>
    </w:p>
    <w:p w14:paraId="1A71CE5A" w14:textId="77777777" w:rsidR="00196256" w:rsidRPr="00DB4359" w:rsidRDefault="00196256" w:rsidP="00196256">
      <w:pPr>
        <w:numPr>
          <w:ilvl w:val="0"/>
          <w:numId w:val="115"/>
        </w:numPr>
        <w:spacing w:after="0" w:line="240" w:lineRule="auto"/>
        <w:ind w:left="1037" w:hanging="357"/>
        <w:rPr>
          <w:rFonts w:asciiTheme="minorHAnsi" w:hAnsiTheme="minorHAnsi" w:cstheme="minorHAnsi"/>
          <w:sz w:val="20"/>
          <w:szCs w:val="20"/>
        </w:rPr>
      </w:pPr>
      <w:bookmarkStart w:id="446" w:name="_Hlk56169174"/>
      <w:r w:rsidRPr="00DB4359">
        <w:rPr>
          <w:rFonts w:asciiTheme="minorHAnsi" w:hAnsiTheme="minorHAnsi" w:cstheme="minorHAnsi"/>
          <w:sz w:val="20"/>
          <w:szCs w:val="20"/>
        </w:rPr>
        <w:t xml:space="preserve">We provide </w:t>
      </w:r>
      <w:r w:rsidRPr="008E1940">
        <w:rPr>
          <w:rFonts w:asciiTheme="minorHAnsi" w:hAnsiTheme="minorHAnsi" w:cstheme="minorHAnsi"/>
          <w:sz w:val="20"/>
          <w:szCs w:val="20"/>
          <w:highlight w:val="cyan"/>
        </w:rPr>
        <w:t>families</w:t>
      </w:r>
      <w:r w:rsidRPr="00DB4359">
        <w:rPr>
          <w:rFonts w:asciiTheme="minorHAnsi" w:hAnsiTheme="minorHAnsi" w:cstheme="minorHAnsi"/>
          <w:sz w:val="20"/>
          <w:szCs w:val="20"/>
        </w:rPr>
        <w:t xml:space="preserve"> with information about recommended preventive strategies for sun safety through school newsletters.</w:t>
      </w:r>
    </w:p>
    <w:p w14:paraId="1B060F2A" w14:textId="77777777" w:rsidR="00196256" w:rsidRPr="008E1940" w:rsidRDefault="00196256" w:rsidP="00196256">
      <w:pPr>
        <w:numPr>
          <w:ilvl w:val="0"/>
          <w:numId w:val="115"/>
        </w:numPr>
        <w:spacing w:after="0" w:line="240" w:lineRule="auto"/>
        <w:ind w:left="1037" w:hanging="357"/>
        <w:rPr>
          <w:rFonts w:asciiTheme="minorHAnsi" w:hAnsiTheme="minorHAnsi" w:cstheme="minorHAnsi"/>
          <w:sz w:val="20"/>
          <w:szCs w:val="20"/>
          <w:highlight w:val="cyan"/>
        </w:rPr>
      </w:pPr>
      <w:bookmarkStart w:id="447" w:name="_Hlk56170177"/>
      <w:bookmarkEnd w:id="446"/>
      <w:r w:rsidRPr="008E1940">
        <w:rPr>
          <w:rFonts w:asciiTheme="minorHAnsi" w:hAnsiTheme="minorHAnsi" w:cstheme="minorHAnsi"/>
          <w:sz w:val="20"/>
          <w:szCs w:val="20"/>
          <w:highlight w:val="cyan"/>
        </w:rPr>
        <w:t>Staff, parents, pupils, and visitors we invite are particularly SunSmart on special or extended outdoor activities like PE days, educational visits and sports days by giving good notice to them about events and what pupils, spectators and others need to bring or wear.</w:t>
      </w:r>
    </w:p>
    <w:p w14:paraId="52808823" w14:textId="77777777" w:rsidR="00196256" w:rsidRPr="008E1940" w:rsidRDefault="00196256" w:rsidP="00196256">
      <w:pPr>
        <w:numPr>
          <w:ilvl w:val="0"/>
          <w:numId w:val="115"/>
        </w:numPr>
        <w:spacing w:after="120" w:line="240" w:lineRule="auto"/>
        <w:rPr>
          <w:rFonts w:asciiTheme="minorHAnsi" w:hAnsiTheme="minorHAnsi" w:cstheme="minorHAnsi"/>
          <w:sz w:val="20"/>
          <w:szCs w:val="20"/>
          <w:highlight w:val="cyan"/>
        </w:rPr>
      </w:pPr>
      <w:bookmarkStart w:id="448" w:name="_Hlk56170269"/>
      <w:bookmarkEnd w:id="447"/>
      <w:r w:rsidRPr="008E1940">
        <w:rPr>
          <w:rFonts w:asciiTheme="minorHAnsi" w:hAnsiTheme="minorHAnsi" w:cstheme="minorHAnsi"/>
          <w:sz w:val="20"/>
          <w:szCs w:val="20"/>
          <w:highlight w:val="cyan"/>
        </w:rPr>
        <w:t>All staff with any role that involves work outdoors or with pupils in the sun, attends a SunSmart training workshop run by one of our own experienced staff members at the end of the spring term and information on sun safety will be provided on the staff network.</w:t>
      </w:r>
    </w:p>
    <w:p w14:paraId="27F3844D" w14:textId="77777777" w:rsidR="00196256" w:rsidRPr="00DB4359" w:rsidRDefault="00196256" w:rsidP="00196256">
      <w:pPr>
        <w:spacing w:after="120" w:line="240" w:lineRule="auto"/>
        <w:ind w:left="680"/>
        <w:rPr>
          <w:b/>
          <w:bCs/>
          <w:sz w:val="20"/>
          <w:szCs w:val="18"/>
          <w:u w:val="single"/>
        </w:rPr>
      </w:pPr>
      <w:bookmarkStart w:id="449" w:name="_Hlk56244085"/>
      <w:bookmarkEnd w:id="444"/>
      <w:bookmarkEnd w:id="448"/>
      <w:r w:rsidRPr="00DB4359">
        <w:rPr>
          <w:b/>
          <w:bCs/>
          <w:sz w:val="20"/>
          <w:szCs w:val="18"/>
          <w:u w:val="single"/>
        </w:rPr>
        <w:t>Protection</w:t>
      </w:r>
    </w:p>
    <w:p w14:paraId="442752CB" w14:textId="77777777" w:rsidR="00196256" w:rsidRPr="00DB4359" w:rsidRDefault="00196256" w:rsidP="00196256">
      <w:pPr>
        <w:pStyle w:val="Default"/>
        <w:spacing w:after="120"/>
        <w:ind w:left="680"/>
        <w:rPr>
          <w:rFonts w:asciiTheme="minorHAnsi" w:hAnsiTheme="minorHAnsi" w:cstheme="minorHAnsi"/>
          <w:sz w:val="20"/>
          <w:szCs w:val="20"/>
        </w:rPr>
      </w:pPr>
      <w:bookmarkStart w:id="450" w:name="_Hlk56170503"/>
      <w:r w:rsidRPr="00DB4359">
        <w:rPr>
          <w:rFonts w:asciiTheme="minorHAnsi" w:hAnsiTheme="minorHAnsi" w:cstheme="minorHAnsi"/>
          <w:sz w:val="20"/>
          <w:szCs w:val="20"/>
        </w:rPr>
        <w:t>This is an ongoing process, but our key sun protection measures are as follows:</w:t>
      </w:r>
    </w:p>
    <w:bookmarkEnd w:id="450"/>
    <w:p w14:paraId="33A000E6" w14:textId="77777777" w:rsidR="00196256" w:rsidRPr="00DB4359" w:rsidRDefault="00196256" w:rsidP="00196256">
      <w:pPr>
        <w:pStyle w:val="Heading4"/>
        <w:ind w:left="680"/>
      </w:pPr>
      <w:r w:rsidRPr="00DB4359">
        <w:t>Shade</w:t>
      </w:r>
    </w:p>
    <w:p w14:paraId="1C4F5884" w14:textId="77777777" w:rsidR="00196256" w:rsidRPr="00DB4359" w:rsidRDefault="00196256" w:rsidP="00196256">
      <w:pPr>
        <w:pStyle w:val="Default"/>
        <w:numPr>
          <w:ilvl w:val="0"/>
          <w:numId w:val="117"/>
        </w:numPr>
        <w:ind w:left="1037" w:hanging="357"/>
        <w:rPr>
          <w:rFonts w:asciiTheme="minorHAnsi" w:hAnsiTheme="minorHAnsi" w:cstheme="minorHAnsi"/>
          <w:sz w:val="20"/>
          <w:szCs w:val="20"/>
        </w:rPr>
      </w:pPr>
      <w:bookmarkStart w:id="451" w:name="_Hlk56170894"/>
      <w:r w:rsidRPr="00DB4359">
        <w:rPr>
          <w:rFonts w:asciiTheme="minorHAnsi" w:hAnsiTheme="minorHAnsi" w:cstheme="minorHAnsi"/>
          <w:sz w:val="20"/>
          <w:szCs w:val="20"/>
        </w:rPr>
        <w:t>We provide a balance of indoor and outdoor activities during peak sun times and provide an indoor area to allow pupils to shelter from it.  Supervisors will monitor pupil movement.  When the sun is strong, we will encourage pupils to sit/play in the shade where it is available.</w:t>
      </w:r>
    </w:p>
    <w:p w14:paraId="2B037514" w14:textId="77777777" w:rsidR="00196256" w:rsidRPr="00DB4359" w:rsidRDefault="00196256" w:rsidP="00196256">
      <w:pPr>
        <w:widowControl w:val="0"/>
        <w:numPr>
          <w:ilvl w:val="0"/>
          <w:numId w:val="117"/>
        </w:numPr>
        <w:autoSpaceDE w:val="0"/>
        <w:autoSpaceDN w:val="0"/>
        <w:adjustRightInd w:val="0"/>
        <w:spacing w:after="120" w:line="240" w:lineRule="auto"/>
        <w:ind w:left="1037" w:hanging="357"/>
        <w:rPr>
          <w:rFonts w:asciiTheme="minorHAnsi" w:hAnsiTheme="minorHAnsi" w:cstheme="minorHAnsi"/>
          <w:color w:val="000000"/>
          <w:sz w:val="20"/>
          <w:szCs w:val="20"/>
        </w:rPr>
      </w:pPr>
      <w:bookmarkStart w:id="452" w:name="_Hlk56171621"/>
      <w:bookmarkEnd w:id="451"/>
      <w:r w:rsidRPr="00DB4359">
        <w:rPr>
          <w:rFonts w:asciiTheme="minorHAnsi" w:hAnsiTheme="minorHAnsi" w:cstheme="minorHAnsi"/>
          <w:color w:val="000000"/>
          <w:sz w:val="20"/>
          <w:szCs w:val="20"/>
        </w:rPr>
        <w:t>We have reviewed the shade available in our outdoor areas that we use for work and play between 11.00am and 3.00pm.  The resulting action plan is implemented and monitored by the governors responsible for Health &amp; Safety and Buildings &amp; Grounds.  The action plan simply identifies where shade is needed most and why, whether it is reasonably practicable to provide more shade, and the short-, medium- and long-term plan to achieve what is possible e.g., whether we could:</w:t>
      </w:r>
    </w:p>
    <w:p w14:paraId="3EAF51CA" w14:textId="77777777" w:rsidR="00196256" w:rsidRPr="00DB4359" w:rsidRDefault="00196256" w:rsidP="00196256">
      <w:pPr>
        <w:numPr>
          <w:ilvl w:val="0"/>
          <w:numId w:val="116"/>
        </w:numPr>
        <w:spacing w:after="0" w:line="240" w:lineRule="auto"/>
        <w:ind w:hanging="357"/>
        <w:rPr>
          <w:rFonts w:asciiTheme="minorHAnsi" w:hAnsiTheme="minorHAnsi" w:cstheme="minorHAnsi"/>
          <w:sz w:val="20"/>
          <w:szCs w:val="20"/>
        </w:rPr>
      </w:pPr>
      <w:r w:rsidRPr="00DB4359">
        <w:rPr>
          <w:rFonts w:asciiTheme="minorHAnsi" w:hAnsiTheme="minorHAnsi" w:cstheme="minorHAnsi"/>
          <w:sz w:val="20"/>
          <w:szCs w:val="20"/>
        </w:rPr>
        <w:t>plant mature trees in play areas and involve children in the planning for and care of these;</w:t>
      </w:r>
    </w:p>
    <w:p w14:paraId="66E17DD5" w14:textId="77777777" w:rsidR="00196256" w:rsidRPr="00DB4359" w:rsidRDefault="00196256" w:rsidP="00196256">
      <w:pPr>
        <w:numPr>
          <w:ilvl w:val="0"/>
          <w:numId w:val="116"/>
        </w:numPr>
        <w:spacing w:after="0" w:line="240" w:lineRule="auto"/>
        <w:ind w:hanging="357"/>
        <w:rPr>
          <w:rFonts w:asciiTheme="minorHAnsi" w:hAnsiTheme="minorHAnsi" w:cstheme="minorHAnsi"/>
          <w:sz w:val="20"/>
          <w:szCs w:val="20"/>
        </w:rPr>
      </w:pPr>
      <w:r w:rsidRPr="00DB4359">
        <w:rPr>
          <w:rFonts w:asciiTheme="minorHAnsi" w:hAnsiTheme="minorHAnsi" w:cstheme="minorHAnsi"/>
          <w:sz w:val="20"/>
          <w:szCs w:val="20"/>
        </w:rPr>
        <w:t>add other structures to give shade like buildings, awnings, etc.;</w:t>
      </w:r>
    </w:p>
    <w:p w14:paraId="73A55135" w14:textId="77777777" w:rsidR="00196256" w:rsidRPr="00DB4359" w:rsidRDefault="00196256" w:rsidP="00196256">
      <w:pPr>
        <w:widowControl w:val="0"/>
        <w:numPr>
          <w:ilvl w:val="0"/>
          <w:numId w:val="116"/>
        </w:numPr>
        <w:autoSpaceDE w:val="0"/>
        <w:autoSpaceDN w:val="0"/>
        <w:adjustRightInd w:val="0"/>
        <w:spacing w:after="120" w:line="240" w:lineRule="auto"/>
        <w:rPr>
          <w:rFonts w:asciiTheme="minorHAnsi" w:hAnsiTheme="minorHAnsi" w:cstheme="minorHAnsi"/>
          <w:color w:val="000000"/>
          <w:sz w:val="20"/>
          <w:szCs w:val="20"/>
        </w:rPr>
      </w:pPr>
      <w:r w:rsidRPr="00DB4359">
        <w:rPr>
          <w:rFonts w:asciiTheme="minorHAnsi" w:hAnsiTheme="minorHAnsi" w:cstheme="minorHAnsi"/>
          <w:color w:val="000000"/>
          <w:sz w:val="20"/>
          <w:szCs w:val="20"/>
        </w:rPr>
        <w:t>provide shaded seating e.g., under trees, putting parasols over picnic benches etc.</w:t>
      </w:r>
    </w:p>
    <w:p w14:paraId="28294F9F" w14:textId="77777777" w:rsidR="00196256" w:rsidRPr="00DB4359" w:rsidRDefault="00196256" w:rsidP="00196256">
      <w:pPr>
        <w:pStyle w:val="Heading4"/>
        <w:ind w:left="720"/>
      </w:pPr>
      <w:bookmarkStart w:id="453" w:name="_Hlk56244543"/>
      <w:bookmarkEnd w:id="449"/>
      <w:r w:rsidRPr="00DB4359">
        <w:t>Timetabling</w:t>
      </w:r>
    </w:p>
    <w:p w14:paraId="53E059DB" w14:textId="77777777" w:rsidR="00196256" w:rsidRPr="00DB4359" w:rsidRDefault="00196256" w:rsidP="00196256">
      <w:pPr>
        <w:pStyle w:val="Default"/>
        <w:numPr>
          <w:ilvl w:val="0"/>
          <w:numId w:val="118"/>
        </w:numPr>
        <w:ind w:left="1077" w:hanging="357"/>
        <w:rPr>
          <w:rFonts w:asciiTheme="minorHAnsi" w:hAnsiTheme="minorHAnsi" w:cstheme="minorHAnsi"/>
          <w:sz w:val="20"/>
          <w:szCs w:val="20"/>
        </w:rPr>
      </w:pPr>
      <w:r w:rsidRPr="00DB4359">
        <w:rPr>
          <w:rFonts w:asciiTheme="minorHAnsi" w:hAnsiTheme="minorHAnsi" w:cstheme="minorHAnsi"/>
          <w:sz w:val="20"/>
          <w:szCs w:val="20"/>
        </w:rPr>
        <w:t>In the summer months we will aim to schedule outdoor activities, off-site trips and PE lessons before 11.00am and after 3.00pm if appropriate.  If unavoidable, we will ensure use of appropriate sun protection measures (shade, hats, clothing, sunscreen etc.).</w:t>
      </w:r>
    </w:p>
    <w:p w14:paraId="60E41141" w14:textId="77777777" w:rsidR="00196256" w:rsidRPr="008E1940" w:rsidRDefault="00196256" w:rsidP="00196256">
      <w:pPr>
        <w:pStyle w:val="Default"/>
        <w:numPr>
          <w:ilvl w:val="0"/>
          <w:numId w:val="118"/>
        </w:numPr>
        <w:rPr>
          <w:rFonts w:asciiTheme="minorHAnsi" w:hAnsiTheme="minorHAnsi" w:cstheme="minorHAnsi"/>
          <w:sz w:val="20"/>
          <w:szCs w:val="20"/>
          <w:highlight w:val="cyan"/>
        </w:rPr>
      </w:pPr>
      <w:r w:rsidRPr="008E1940">
        <w:rPr>
          <w:rFonts w:asciiTheme="minorHAnsi" w:hAnsiTheme="minorHAnsi" w:cstheme="minorHAnsi"/>
          <w:sz w:val="20"/>
          <w:szCs w:val="20"/>
          <w:highlight w:val="cyan"/>
        </w:rPr>
        <w:t>Sports day and other outdoor events will be held in the morning and finish before lunch if possible.</w:t>
      </w:r>
    </w:p>
    <w:p w14:paraId="2876DDA1" w14:textId="5BF8D62A" w:rsidR="00196256" w:rsidRPr="008E1940" w:rsidRDefault="00196256" w:rsidP="00196256">
      <w:pPr>
        <w:pStyle w:val="Default"/>
        <w:numPr>
          <w:ilvl w:val="0"/>
          <w:numId w:val="118"/>
        </w:numPr>
        <w:rPr>
          <w:rFonts w:ascii="Calibri" w:hAnsi="Calibri"/>
          <w:sz w:val="20"/>
          <w:szCs w:val="20"/>
          <w:highlight w:val="cyan"/>
        </w:rPr>
      </w:pPr>
      <w:r w:rsidRPr="008E1940">
        <w:rPr>
          <w:rFonts w:ascii="Calibri" w:hAnsi="Calibri"/>
          <w:color w:val="000000" w:themeColor="text1"/>
          <w:sz w:val="20"/>
          <w:szCs w:val="20"/>
          <w:highlight w:val="cyan"/>
        </w:rPr>
        <w:t xml:space="preserve">In hot </w:t>
      </w:r>
      <w:r w:rsidRPr="008E1940">
        <w:rPr>
          <w:rFonts w:ascii="Calibri" w:hAnsi="Calibri"/>
          <w:sz w:val="20"/>
          <w:szCs w:val="20"/>
          <w:highlight w:val="cyan"/>
        </w:rPr>
        <w:t>weather we will increase opportunities in the day for children to drink and our monitoring of their fluid intake.</w:t>
      </w:r>
    </w:p>
    <w:p w14:paraId="73213C5B" w14:textId="6B9A0826" w:rsidR="00196256" w:rsidRPr="008E1940" w:rsidRDefault="00196256" w:rsidP="00196256">
      <w:pPr>
        <w:pStyle w:val="Default"/>
        <w:numPr>
          <w:ilvl w:val="0"/>
          <w:numId w:val="118"/>
        </w:numPr>
        <w:spacing w:after="120"/>
        <w:rPr>
          <w:rFonts w:asciiTheme="minorHAnsi" w:hAnsiTheme="minorHAnsi" w:cstheme="minorHAnsi"/>
          <w:sz w:val="20"/>
          <w:szCs w:val="20"/>
          <w:highlight w:val="cyan"/>
        </w:rPr>
      </w:pPr>
      <w:bookmarkStart w:id="454" w:name="_Hlk56239123"/>
      <w:r w:rsidRPr="008E1940">
        <w:rPr>
          <w:rFonts w:asciiTheme="minorHAnsi" w:hAnsiTheme="minorHAnsi" w:cstheme="minorHAnsi"/>
          <w:sz w:val="20"/>
          <w:szCs w:val="20"/>
          <w:highlight w:val="cyan"/>
        </w:rPr>
        <w:t xml:space="preserve">When our </w:t>
      </w:r>
      <w:r w:rsidRPr="00F3517E">
        <w:rPr>
          <w:rFonts w:asciiTheme="minorHAnsi" w:hAnsiTheme="minorHAnsi" w:cstheme="minorHAnsi"/>
          <w:color w:val="auto"/>
          <w:sz w:val="20"/>
          <w:szCs w:val="20"/>
          <w:highlight w:val="cyan"/>
        </w:rPr>
        <w:t xml:space="preserve">PTA organises </w:t>
      </w:r>
      <w:r w:rsidRPr="008E1940">
        <w:rPr>
          <w:rFonts w:asciiTheme="minorHAnsi" w:hAnsiTheme="minorHAnsi" w:cstheme="minorHAnsi"/>
          <w:sz w:val="20"/>
          <w:szCs w:val="20"/>
          <w:highlight w:val="cyan"/>
        </w:rPr>
        <w:t xml:space="preserve">outdoor events for the benefit of school and pupils, especially on school premises, we will share important points from school procedures like these about sun safety to help them plan safe and fun events </w:t>
      </w:r>
      <w:proofErr w:type="gramStart"/>
      <w:r w:rsidRPr="008E1940">
        <w:rPr>
          <w:rFonts w:asciiTheme="minorHAnsi" w:hAnsiTheme="minorHAnsi" w:cstheme="minorHAnsi"/>
          <w:sz w:val="20"/>
          <w:szCs w:val="20"/>
          <w:highlight w:val="cyan"/>
        </w:rPr>
        <w:t>e.g.</w:t>
      </w:r>
      <w:proofErr w:type="gramEnd"/>
      <w:r w:rsidRPr="008E1940">
        <w:rPr>
          <w:rFonts w:asciiTheme="minorHAnsi" w:hAnsiTheme="minorHAnsi" w:cstheme="minorHAnsi"/>
          <w:sz w:val="20"/>
          <w:szCs w:val="20"/>
          <w:highlight w:val="cyan"/>
        </w:rPr>
        <w:t xml:space="preserve"> making the most of our shade.</w:t>
      </w:r>
    </w:p>
    <w:p w14:paraId="5D156B37" w14:textId="77777777" w:rsidR="00196256" w:rsidRPr="00DB4359" w:rsidRDefault="00196256" w:rsidP="00196256">
      <w:pPr>
        <w:pStyle w:val="Heading4"/>
        <w:ind w:left="680"/>
      </w:pPr>
      <w:bookmarkStart w:id="455" w:name="_Hlk56171783"/>
      <w:bookmarkEnd w:id="452"/>
      <w:bookmarkEnd w:id="453"/>
      <w:bookmarkEnd w:id="454"/>
      <w:r w:rsidRPr="00DB4359">
        <w:t>Clothing</w:t>
      </w:r>
    </w:p>
    <w:p w14:paraId="19BEF613" w14:textId="77777777" w:rsidR="00196256" w:rsidRPr="00DB4359" w:rsidRDefault="00196256" w:rsidP="00196256">
      <w:pPr>
        <w:pStyle w:val="Default"/>
        <w:numPr>
          <w:ilvl w:val="0"/>
          <w:numId w:val="119"/>
        </w:numPr>
        <w:ind w:left="1037" w:hanging="357"/>
        <w:rPr>
          <w:rFonts w:asciiTheme="minorHAnsi" w:hAnsiTheme="minorHAnsi" w:cstheme="minorHAnsi"/>
          <w:sz w:val="20"/>
          <w:szCs w:val="20"/>
        </w:rPr>
      </w:pPr>
      <w:r w:rsidRPr="00DB4359">
        <w:rPr>
          <w:rFonts w:asciiTheme="minorHAnsi" w:hAnsiTheme="minorHAnsi" w:cstheme="minorHAnsi"/>
          <w:sz w:val="20"/>
          <w:szCs w:val="20"/>
        </w:rPr>
        <w:t>When outside in sunny weather, pupils are required to wear hats that cover the ears, face, &amp; neck.</w:t>
      </w:r>
    </w:p>
    <w:p w14:paraId="4DF2E941" w14:textId="1A131E8D" w:rsidR="00196256" w:rsidRPr="00DB4359" w:rsidRDefault="00196256" w:rsidP="00196256">
      <w:pPr>
        <w:pStyle w:val="Default"/>
        <w:numPr>
          <w:ilvl w:val="0"/>
          <w:numId w:val="119"/>
        </w:numPr>
        <w:ind w:left="1037" w:hanging="357"/>
        <w:rPr>
          <w:rFonts w:asciiTheme="minorHAnsi" w:hAnsiTheme="minorHAnsi" w:cstheme="minorHAnsi"/>
          <w:sz w:val="20"/>
          <w:szCs w:val="20"/>
        </w:rPr>
      </w:pPr>
      <w:r w:rsidRPr="00DB4359">
        <w:rPr>
          <w:rFonts w:asciiTheme="minorHAnsi" w:hAnsiTheme="minorHAnsi" w:cstheme="minorHAnsi"/>
          <w:sz w:val="20"/>
          <w:szCs w:val="20"/>
        </w:rPr>
        <w:t xml:space="preserve">Sunhats are considered part of school uniform and pupils will be actively encouraged to wear them.  </w:t>
      </w:r>
    </w:p>
    <w:p w14:paraId="7AEB3ED9" w14:textId="77777777" w:rsidR="00196256" w:rsidRPr="00DB4359" w:rsidRDefault="00196256" w:rsidP="00196256">
      <w:pPr>
        <w:pStyle w:val="Default"/>
        <w:numPr>
          <w:ilvl w:val="0"/>
          <w:numId w:val="119"/>
        </w:numPr>
        <w:ind w:left="1037" w:hanging="357"/>
        <w:rPr>
          <w:rFonts w:asciiTheme="minorHAnsi" w:hAnsiTheme="minorHAnsi" w:cstheme="minorHAnsi"/>
          <w:sz w:val="20"/>
          <w:szCs w:val="20"/>
        </w:rPr>
      </w:pPr>
      <w:r w:rsidRPr="008E1940">
        <w:rPr>
          <w:rFonts w:asciiTheme="minorHAnsi" w:hAnsiTheme="minorHAnsi" w:cstheme="minorHAnsi"/>
          <w:sz w:val="20"/>
          <w:szCs w:val="20"/>
          <w:highlight w:val="cyan"/>
        </w:rPr>
        <w:t xml:space="preserve">We keep a supply of sun hats in case a pupil does not arrive for the day with one and we have a system in place to monitor pupils who regularly don’t have with them what they need each day </w:t>
      </w:r>
      <w:bookmarkStart w:id="456" w:name="_Hlk56173971"/>
      <w:r w:rsidRPr="008E1940">
        <w:rPr>
          <w:rFonts w:asciiTheme="minorHAnsi" w:hAnsiTheme="minorHAnsi" w:cstheme="minorHAnsi"/>
          <w:sz w:val="20"/>
          <w:szCs w:val="20"/>
          <w:highlight w:val="cyan"/>
        </w:rPr>
        <w:t>so we can take appropriate action.</w:t>
      </w:r>
    </w:p>
    <w:bookmarkEnd w:id="456"/>
    <w:p w14:paraId="2DD6FBAD" w14:textId="77777777" w:rsidR="00196256" w:rsidRPr="00DB4359" w:rsidRDefault="00196256" w:rsidP="00196256">
      <w:pPr>
        <w:pStyle w:val="Default"/>
        <w:numPr>
          <w:ilvl w:val="0"/>
          <w:numId w:val="119"/>
        </w:numPr>
        <w:ind w:left="1037" w:hanging="357"/>
        <w:rPr>
          <w:rFonts w:asciiTheme="minorHAnsi" w:hAnsiTheme="minorHAnsi" w:cstheme="minorHAnsi"/>
          <w:sz w:val="20"/>
          <w:szCs w:val="20"/>
        </w:rPr>
      </w:pPr>
      <w:r w:rsidRPr="00DB4359">
        <w:rPr>
          <w:rFonts w:asciiTheme="minorHAnsi" w:hAnsiTheme="minorHAnsi" w:cstheme="minorHAnsi"/>
          <w:sz w:val="20"/>
          <w:szCs w:val="20"/>
        </w:rPr>
        <w:t>Pupils are encouraged to wear tops that cover their shoulders (vests/strappy tops are discouraged).</w:t>
      </w:r>
    </w:p>
    <w:p w14:paraId="2B81E49B" w14:textId="743CED82" w:rsidR="00196256" w:rsidRPr="00DB4359" w:rsidRDefault="00196256" w:rsidP="00196256">
      <w:pPr>
        <w:pStyle w:val="Default"/>
        <w:numPr>
          <w:ilvl w:val="0"/>
          <w:numId w:val="119"/>
        </w:numPr>
        <w:ind w:left="1037" w:hanging="357"/>
        <w:rPr>
          <w:rFonts w:asciiTheme="minorHAnsi" w:hAnsiTheme="minorHAnsi" w:cstheme="minorHAnsi"/>
          <w:sz w:val="20"/>
          <w:szCs w:val="20"/>
        </w:rPr>
      </w:pPr>
      <w:r w:rsidRPr="008E1940">
        <w:rPr>
          <w:rFonts w:asciiTheme="minorHAnsi" w:hAnsiTheme="minorHAnsi" w:cstheme="minorHAnsi"/>
          <w:sz w:val="20"/>
          <w:szCs w:val="20"/>
          <w:highlight w:val="cyan"/>
        </w:rPr>
        <w:t>If they can do so safely, children are allowed and encouraged to wear CE or BS:12312-1:2013 E marked UV protective sunglasses when outside during sunny weather.</w:t>
      </w:r>
    </w:p>
    <w:p w14:paraId="312BD019" w14:textId="77777777" w:rsidR="00196256" w:rsidRPr="00DB4359" w:rsidRDefault="00196256" w:rsidP="00196256">
      <w:pPr>
        <w:pStyle w:val="Default"/>
        <w:numPr>
          <w:ilvl w:val="0"/>
          <w:numId w:val="119"/>
        </w:numPr>
        <w:spacing w:after="120"/>
        <w:ind w:left="1037" w:hanging="357"/>
        <w:rPr>
          <w:rFonts w:asciiTheme="minorHAnsi" w:hAnsiTheme="minorHAnsi" w:cstheme="minorHAnsi"/>
          <w:sz w:val="20"/>
          <w:szCs w:val="20"/>
        </w:rPr>
      </w:pPr>
      <w:r w:rsidRPr="008E1940">
        <w:rPr>
          <w:rFonts w:asciiTheme="minorHAnsi" w:hAnsiTheme="minorHAnsi" w:cstheme="minorHAnsi"/>
          <w:sz w:val="20"/>
          <w:szCs w:val="20"/>
          <w:highlight w:val="cyan"/>
        </w:rPr>
        <w:t>All staff, especially</w:t>
      </w:r>
      <w:r w:rsidRPr="00DB4359">
        <w:rPr>
          <w:rFonts w:asciiTheme="minorHAnsi" w:hAnsiTheme="minorHAnsi" w:cstheme="minorHAnsi"/>
          <w:sz w:val="20"/>
          <w:szCs w:val="20"/>
        </w:rPr>
        <w:t xml:space="preserve"> teachers </w:t>
      </w:r>
      <w:r w:rsidRPr="008E1940">
        <w:rPr>
          <w:rFonts w:asciiTheme="minorHAnsi" w:hAnsiTheme="minorHAnsi" w:cstheme="minorHAnsi"/>
          <w:sz w:val="20"/>
          <w:szCs w:val="20"/>
          <w:highlight w:val="cyan"/>
        </w:rPr>
        <w:t>and play leaders,</w:t>
      </w:r>
      <w:r w:rsidRPr="00DB4359">
        <w:rPr>
          <w:rFonts w:asciiTheme="minorHAnsi" w:hAnsiTheme="minorHAnsi" w:cstheme="minorHAnsi"/>
          <w:sz w:val="20"/>
          <w:szCs w:val="20"/>
        </w:rPr>
        <w:t xml:space="preserve"> will lead by example and be seen to adhere to sun safe practices e</w:t>
      </w:r>
      <w:r w:rsidRPr="008E1940">
        <w:rPr>
          <w:rFonts w:asciiTheme="minorHAnsi" w:hAnsiTheme="minorHAnsi" w:cstheme="minorHAnsi"/>
          <w:sz w:val="20"/>
          <w:szCs w:val="20"/>
          <w:highlight w:val="cyan"/>
        </w:rPr>
        <w:t>.g., wearing hats on playground duty and when teaching outdoors on sunny days.</w:t>
      </w:r>
    </w:p>
    <w:p w14:paraId="78DB14FD" w14:textId="77777777" w:rsidR="00196256" w:rsidRPr="00DB4359" w:rsidRDefault="00196256" w:rsidP="00196256">
      <w:pPr>
        <w:pStyle w:val="Heading4"/>
        <w:ind w:left="680"/>
      </w:pPr>
      <w:bookmarkStart w:id="457" w:name="_Hlk56174140"/>
      <w:bookmarkEnd w:id="455"/>
      <w:r w:rsidRPr="00DB4359">
        <w:lastRenderedPageBreak/>
        <w:t>Sunscreen</w:t>
      </w:r>
    </w:p>
    <w:p w14:paraId="07C119D0" w14:textId="77777777" w:rsidR="00196256" w:rsidRPr="00DB4359" w:rsidRDefault="00196256" w:rsidP="00196256">
      <w:pPr>
        <w:pStyle w:val="ListParagraph"/>
        <w:widowControl w:val="0"/>
        <w:numPr>
          <w:ilvl w:val="0"/>
          <w:numId w:val="120"/>
        </w:numPr>
        <w:autoSpaceDE w:val="0"/>
        <w:autoSpaceDN w:val="0"/>
        <w:adjustRightInd w:val="0"/>
        <w:spacing w:after="0" w:line="240" w:lineRule="auto"/>
        <w:ind w:left="1077" w:hanging="357"/>
        <w:contextualSpacing w:val="0"/>
        <w:rPr>
          <w:rFonts w:asciiTheme="minorHAnsi" w:hAnsiTheme="minorHAnsi" w:cstheme="minorHAnsi"/>
          <w:sz w:val="20"/>
          <w:szCs w:val="20"/>
        </w:rPr>
      </w:pPr>
      <w:r w:rsidRPr="00DB4359">
        <w:rPr>
          <w:rFonts w:asciiTheme="minorHAnsi" w:hAnsiTheme="minorHAnsi" w:cstheme="minorHAnsi"/>
          <w:sz w:val="20"/>
          <w:szCs w:val="20"/>
        </w:rPr>
        <w:t>Sunscreen use will be encouraged on days when the sun is strong in the summer term during breaks, PE lessons, and on school trips.  Extra sunscreen will be available in case pupils forget their own.</w:t>
      </w:r>
    </w:p>
    <w:p w14:paraId="1607E342" w14:textId="77777777" w:rsidR="00196256" w:rsidRPr="00DB4359" w:rsidRDefault="00196256" w:rsidP="00196256">
      <w:pPr>
        <w:pStyle w:val="ListParagraph"/>
        <w:widowControl w:val="0"/>
        <w:numPr>
          <w:ilvl w:val="0"/>
          <w:numId w:val="120"/>
        </w:numPr>
        <w:autoSpaceDE w:val="0"/>
        <w:autoSpaceDN w:val="0"/>
        <w:adjustRightInd w:val="0"/>
        <w:spacing w:after="0" w:line="240" w:lineRule="auto"/>
        <w:ind w:left="1077" w:hanging="357"/>
        <w:contextualSpacing w:val="0"/>
        <w:rPr>
          <w:rFonts w:asciiTheme="minorHAnsi" w:hAnsiTheme="minorHAnsi" w:cstheme="minorHAnsi"/>
          <w:sz w:val="20"/>
          <w:szCs w:val="20"/>
        </w:rPr>
      </w:pPr>
      <w:r w:rsidRPr="00DB4359">
        <w:rPr>
          <w:rFonts w:asciiTheme="minorHAnsi" w:hAnsiTheme="minorHAnsi" w:cstheme="minorHAnsi"/>
          <w:sz w:val="20"/>
          <w:szCs w:val="20"/>
        </w:rPr>
        <w:t xml:space="preserve">Parents are encouraged to apply </w:t>
      </w:r>
      <w:r w:rsidRPr="008E1940">
        <w:rPr>
          <w:rFonts w:asciiTheme="minorHAnsi" w:hAnsiTheme="minorHAnsi" w:cstheme="minorHAnsi"/>
          <w:sz w:val="20"/>
          <w:szCs w:val="20"/>
          <w:highlight w:val="cyan"/>
        </w:rPr>
        <w:t>or get their child to apply a long-lasting</w:t>
      </w:r>
      <w:r w:rsidRPr="00DB4359">
        <w:rPr>
          <w:rFonts w:asciiTheme="minorHAnsi" w:hAnsiTheme="minorHAnsi" w:cstheme="minorHAnsi"/>
          <w:sz w:val="20"/>
          <w:szCs w:val="20"/>
        </w:rPr>
        <w:t xml:space="preserve"> sunscreen before school </w:t>
      </w:r>
      <w:bookmarkStart w:id="458" w:name="_Hlk56245537"/>
      <w:r w:rsidRPr="008E1940">
        <w:rPr>
          <w:rFonts w:asciiTheme="minorHAnsi" w:hAnsiTheme="minorHAnsi" w:cstheme="minorHAnsi"/>
          <w:sz w:val="20"/>
          <w:szCs w:val="20"/>
          <w:highlight w:val="cyan"/>
        </w:rPr>
        <w:t>and to provide a clearly labelled supply of it in case it needs to be reapplied during the day</w:t>
      </w:r>
      <w:r w:rsidRPr="00DB4359">
        <w:rPr>
          <w:rFonts w:asciiTheme="minorHAnsi" w:hAnsiTheme="minorHAnsi" w:cstheme="minorHAnsi"/>
          <w:sz w:val="20"/>
          <w:szCs w:val="20"/>
        </w:rPr>
        <w:t>.</w:t>
      </w:r>
    </w:p>
    <w:bookmarkEnd w:id="458"/>
    <w:p w14:paraId="47A61246" w14:textId="77777777" w:rsidR="00196256" w:rsidRPr="00DB4359" w:rsidRDefault="00196256" w:rsidP="00196256">
      <w:pPr>
        <w:pStyle w:val="ListParagraph"/>
        <w:widowControl w:val="0"/>
        <w:numPr>
          <w:ilvl w:val="0"/>
          <w:numId w:val="120"/>
        </w:numPr>
        <w:autoSpaceDE w:val="0"/>
        <w:autoSpaceDN w:val="0"/>
        <w:adjustRightInd w:val="0"/>
        <w:spacing w:after="0" w:line="240" w:lineRule="auto"/>
        <w:ind w:left="1077" w:hanging="357"/>
        <w:contextualSpacing w:val="0"/>
        <w:rPr>
          <w:rFonts w:asciiTheme="minorHAnsi" w:hAnsiTheme="minorHAnsi" w:cstheme="minorHAnsi"/>
          <w:sz w:val="20"/>
          <w:szCs w:val="20"/>
        </w:rPr>
      </w:pPr>
      <w:r w:rsidRPr="00DB4359">
        <w:rPr>
          <w:rFonts w:asciiTheme="minorHAnsi" w:hAnsiTheme="minorHAnsi" w:cstheme="minorHAnsi"/>
          <w:sz w:val="20"/>
          <w:szCs w:val="20"/>
        </w:rPr>
        <w:t>Normally, pupils will be encouraged to apply their own sunscreen under the supervision of an adult.</w:t>
      </w:r>
    </w:p>
    <w:p w14:paraId="4917E337" w14:textId="77777777" w:rsidR="00196256" w:rsidRPr="00DB4359" w:rsidRDefault="00196256" w:rsidP="00196256">
      <w:pPr>
        <w:pStyle w:val="ListParagraph"/>
        <w:widowControl w:val="0"/>
        <w:numPr>
          <w:ilvl w:val="0"/>
          <w:numId w:val="120"/>
        </w:numPr>
        <w:autoSpaceDE w:val="0"/>
        <w:autoSpaceDN w:val="0"/>
        <w:adjustRightInd w:val="0"/>
        <w:spacing w:after="0" w:line="240" w:lineRule="auto"/>
        <w:ind w:left="1077" w:hanging="357"/>
        <w:contextualSpacing w:val="0"/>
        <w:rPr>
          <w:rFonts w:asciiTheme="minorHAnsi" w:hAnsiTheme="minorHAnsi" w:cstheme="minorHAnsi"/>
          <w:sz w:val="20"/>
          <w:szCs w:val="20"/>
        </w:rPr>
      </w:pPr>
      <w:r w:rsidRPr="008E1940">
        <w:rPr>
          <w:rFonts w:asciiTheme="minorHAnsi" w:hAnsiTheme="minorHAnsi" w:cstheme="minorHAnsi"/>
          <w:sz w:val="20"/>
          <w:szCs w:val="20"/>
          <w:highlight w:val="cyan"/>
        </w:rPr>
        <w:t>Appropriately vetted</w:t>
      </w:r>
      <w:r w:rsidRPr="00DB4359">
        <w:rPr>
          <w:rFonts w:asciiTheme="minorHAnsi" w:hAnsiTheme="minorHAnsi" w:cstheme="minorHAnsi"/>
          <w:sz w:val="20"/>
          <w:szCs w:val="20"/>
        </w:rPr>
        <w:t xml:space="preserve"> adults may help pupils apply sunscreen to their face, neck, and arms, but pupils should apply it to their own legs.  Adults may only apply sunscreen when another adult is present.</w:t>
      </w:r>
    </w:p>
    <w:p w14:paraId="3474A260" w14:textId="77777777" w:rsidR="00196256" w:rsidRPr="00DB4359" w:rsidRDefault="00196256" w:rsidP="00196256">
      <w:pPr>
        <w:pStyle w:val="ListParagraph"/>
        <w:numPr>
          <w:ilvl w:val="0"/>
          <w:numId w:val="120"/>
        </w:numPr>
        <w:spacing w:after="120" w:line="240" w:lineRule="auto"/>
        <w:ind w:left="1077" w:hanging="357"/>
        <w:rPr>
          <w:rFonts w:asciiTheme="minorHAnsi" w:hAnsiTheme="minorHAnsi" w:cstheme="minorHAnsi"/>
          <w:sz w:val="20"/>
          <w:szCs w:val="20"/>
        </w:rPr>
      </w:pPr>
      <w:r w:rsidRPr="00DB4359">
        <w:rPr>
          <w:rFonts w:asciiTheme="minorHAnsi" w:hAnsiTheme="minorHAnsi" w:cstheme="minorHAnsi"/>
          <w:sz w:val="20"/>
          <w:szCs w:val="20"/>
        </w:rPr>
        <w:t>Staff will apply sunscreen to pupils who cannot apply it effectively themselves.  Generally, these will be pupils with special educational or physical needs or very young pupils.</w:t>
      </w:r>
    </w:p>
    <w:bookmarkEnd w:id="457"/>
    <w:p w14:paraId="67317970" w14:textId="77777777" w:rsidR="004D14BF" w:rsidRPr="00C817FD" w:rsidRDefault="004D14BF" w:rsidP="004D14BF">
      <w:pPr>
        <w:spacing w:after="120" w:line="240" w:lineRule="auto"/>
        <w:ind w:left="720"/>
        <w:rPr>
          <w:rFonts w:asciiTheme="minorHAnsi" w:hAnsiTheme="minorHAnsi" w:cstheme="minorHAnsi"/>
          <w:b/>
          <w:i/>
          <w:sz w:val="20"/>
          <w:szCs w:val="20"/>
          <w:u w:val="single"/>
        </w:rPr>
      </w:pPr>
      <w:r w:rsidRPr="00C817FD">
        <w:rPr>
          <w:rFonts w:asciiTheme="minorHAnsi" w:hAnsiTheme="minorHAnsi" w:cstheme="minorHAnsi"/>
          <w:b/>
          <w:i/>
          <w:sz w:val="20"/>
          <w:szCs w:val="20"/>
          <w:u w:val="single"/>
        </w:rPr>
        <w:t>References and Useful Links</w:t>
      </w:r>
    </w:p>
    <w:bookmarkStart w:id="459" w:name="_Hlk142643229"/>
    <w:bookmarkEnd w:id="435"/>
    <w:bookmarkEnd w:id="436"/>
    <w:p w14:paraId="700CAC21" w14:textId="77777777" w:rsidR="004D14BF" w:rsidRPr="00C817FD" w:rsidRDefault="004D14BF" w:rsidP="00E85030">
      <w:pPr>
        <w:spacing w:after="0" w:line="240" w:lineRule="auto"/>
        <w:ind w:left="720"/>
        <w:rPr>
          <w:rStyle w:val="Hyperlink"/>
          <w:rFonts w:asciiTheme="minorHAnsi" w:hAnsiTheme="minorHAnsi" w:cstheme="minorHAnsi"/>
          <w:i/>
          <w:iCs/>
          <w:color w:val="000000" w:themeColor="text1"/>
          <w:sz w:val="20"/>
          <w:szCs w:val="20"/>
        </w:rPr>
      </w:pPr>
      <w:r w:rsidRPr="008E1940">
        <w:rPr>
          <w:highlight w:val="cyan"/>
        </w:rPr>
        <w:fldChar w:fldCharType="begin"/>
      </w:r>
      <w:r w:rsidRPr="008E1940">
        <w:rPr>
          <w:rFonts w:asciiTheme="minorHAnsi" w:hAnsiTheme="minorHAnsi" w:cstheme="minorHAnsi"/>
          <w:sz w:val="20"/>
          <w:szCs w:val="20"/>
          <w:highlight w:val="cyan"/>
        </w:rPr>
        <w:instrText xml:space="preserve"> HYPERLINK "https://www.skcin.org/ourWork/sunSafeSchools.htm" </w:instrText>
      </w:r>
      <w:r w:rsidRPr="008E1940">
        <w:rPr>
          <w:highlight w:val="cyan"/>
        </w:rPr>
        <w:fldChar w:fldCharType="separate"/>
      </w:r>
      <w:proofErr w:type="spellStart"/>
      <w:r w:rsidRPr="008E1940">
        <w:rPr>
          <w:rStyle w:val="Hyperlink"/>
          <w:rFonts w:asciiTheme="minorHAnsi" w:hAnsiTheme="minorHAnsi" w:cstheme="minorHAnsi"/>
          <w:i/>
          <w:iCs/>
          <w:sz w:val="20"/>
          <w:szCs w:val="20"/>
          <w:highlight w:val="cyan"/>
        </w:rPr>
        <w:t>Skcin</w:t>
      </w:r>
      <w:proofErr w:type="spellEnd"/>
      <w:r w:rsidRPr="008E1940">
        <w:rPr>
          <w:rStyle w:val="Hyperlink"/>
          <w:rFonts w:asciiTheme="minorHAnsi" w:hAnsiTheme="minorHAnsi" w:cstheme="minorHAnsi"/>
          <w:i/>
          <w:iCs/>
          <w:sz w:val="20"/>
          <w:szCs w:val="20"/>
          <w:highlight w:val="cyan"/>
        </w:rPr>
        <w:t xml:space="preserve"> (The Karen Clifford Skin Cancer Charity) Sun Safe School Scheme</w:t>
      </w:r>
      <w:r w:rsidRPr="008E1940">
        <w:rPr>
          <w:rStyle w:val="Hyperlink"/>
          <w:rFonts w:asciiTheme="minorHAnsi" w:hAnsiTheme="minorHAnsi" w:cstheme="minorHAnsi"/>
          <w:i/>
          <w:iCs/>
          <w:sz w:val="20"/>
          <w:szCs w:val="20"/>
          <w:highlight w:val="cyan"/>
        </w:rPr>
        <w:fldChar w:fldCharType="end"/>
      </w:r>
    </w:p>
    <w:p w14:paraId="31346427" w14:textId="77777777" w:rsidR="004D14BF" w:rsidRPr="00C817FD" w:rsidRDefault="00F3517E" w:rsidP="00E85030">
      <w:pPr>
        <w:spacing w:after="0" w:line="240" w:lineRule="auto"/>
        <w:ind w:left="720"/>
        <w:rPr>
          <w:rFonts w:asciiTheme="minorHAnsi" w:hAnsiTheme="minorHAnsi" w:cstheme="minorHAnsi"/>
          <w:i/>
          <w:iCs/>
          <w:sz w:val="20"/>
          <w:szCs w:val="20"/>
        </w:rPr>
      </w:pPr>
      <w:hyperlink r:id="rId335" w:history="1">
        <w:r w:rsidR="004D14BF" w:rsidRPr="00C817FD">
          <w:rPr>
            <w:rStyle w:val="Hyperlink"/>
            <w:rFonts w:asciiTheme="minorHAnsi" w:eastAsia="Calibri" w:hAnsiTheme="minorHAnsi" w:cstheme="minorHAnsi"/>
            <w:i/>
            <w:iCs/>
            <w:sz w:val="20"/>
            <w:szCs w:val="20"/>
          </w:rPr>
          <w:t>Cancer Research SunSmart website</w:t>
        </w:r>
      </w:hyperlink>
    </w:p>
    <w:p w14:paraId="41F2F0E1" w14:textId="77777777" w:rsidR="004D14BF" w:rsidRPr="00C817FD" w:rsidRDefault="00F3517E" w:rsidP="00E85030">
      <w:pPr>
        <w:spacing w:after="0" w:line="240" w:lineRule="auto"/>
        <w:ind w:left="720"/>
        <w:rPr>
          <w:rFonts w:asciiTheme="minorHAnsi" w:hAnsiTheme="minorHAnsi" w:cstheme="minorHAnsi"/>
          <w:i/>
          <w:iCs/>
          <w:sz w:val="20"/>
          <w:szCs w:val="20"/>
        </w:rPr>
      </w:pPr>
      <w:hyperlink r:id="rId336" w:history="1">
        <w:r w:rsidR="004D14BF" w:rsidRPr="008E1940">
          <w:rPr>
            <w:rStyle w:val="Hyperlink"/>
            <w:rFonts w:asciiTheme="minorHAnsi" w:hAnsiTheme="minorHAnsi" w:cstheme="minorHAnsi"/>
            <w:i/>
            <w:iCs/>
            <w:sz w:val="20"/>
            <w:szCs w:val="20"/>
            <w:highlight w:val="cyan"/>
          </w:rPr>
          <w:t>NHS: Sunscreen and Sun Safety</w:t>
        </w:r>
      </w:hyperlink>
    </w:p>
    <w:p w14:paraId="200FB0DF" w14:textId="77777777" w:rsidR="004D14BF" w:rsidRPr="00C817FD" w:rsidRDefault="00F3517E" w:rsidP="00E85030">
      <w:pPr>
        <w:spacing w:after="0" w:line="240" w:lineRule="auto"/>
        <w:ind w:left="720"/>
        <w:rPr>
          <w:rFonts w:asciiTheme="minorHAnsi" w:eastAsia="Calibri" w:hAnsiTheme="minorHAnsi" w:cstheme="minorHAnsi"/>
          <w:i/>
          <w:iCs/>
          <w:color w:val="000000"/>
          <w:sz w:val="20"/>
          <w:szCs w:val="20"/>
        </w:rPr>
      </w:pPr>
      <w:hyperlink r:id="rId337" w:history="1">
        <w:r w:rsidR="004D14BF" w:rsidRPr="00C817FD">
          <w:rPr>
            <w:rStyle w:val="Hyperlink"/>
            <w:rFonts w:asciiTheme="minorHAnsi" w:hAnsiTheme="minorHAnsi" w:cstheme="minorHAnsi"/>
            <w:i/>
            <w:iCs/>
            <w:sz w:val="20"/>
            <w:szCs w:val="20"/>
          </w:rPr>
          <w:t>National Cancer Intelligence Network (NCIN): Skin Cancer Hub</w:t>
        </w:r>
      </w:hyperlink>
    </w:p>
    <w:p w14:paraId="2534849B" w14:textId="77777777" w:rsidR="002E7D06" w:rsidRPr="00C77774" w:rsidRDefault="00F3517E" w:rsidP="00E85030">
      <w:pPr>
        <w:spacing w:after="0" w:line="240" w:lineRule="auto"/>
        <w:ind w:left="720"/>
        <w:rPr>
          <w:rStyle w:val="Hyperlink"/>
          <w:i/>
          <w:iCs/>
          <w:color w:val="000000" w:themeColor="text1"/>
          <w:sz w:val="20"/>
          <w:szCs w:val="20"/>
          <w:highlight w:val="cyan"/>
          <w:u w:val="none"/>
        </w:rPr>
      </w:pPr>
      <w:hyperlink r:id="rId338" w:history="1">
        <w:r w:rsidR="002E7D06" w:rsidRPr="00C77774">
          <w:rPr>
            <w:rStyle w:val="Hyperlink"/>
            <w:i/>
            <w:iCs/>
            <w:sz w:val="20"/>
            <w:szCs w:val="20"/>
            <w:highlight w:val="cyan"/>
          </w:rPr>
          <w:t>KAHSC General Safety Series G31 – Severe Weather Procedures</w:t>
        </w:r>
      </w:hyperlink>
    </w:p>
    <w:p w14:paraId="66339075" w14:textId="77777777" w:rsidR="004D14BF" w:rsidRPr="00C817FD" w:rsidRDefault="004D14BF" w:rsidP="00E85030">
      <w:pPr>
        <w:spacing w:after="0"/>
        <w:ind w:left="720"/>
        <w:rPr>
          <w:rStyle w:val="Hyperlink"/>
          <w:rFonts w:asciiTheme="minorHAnsi" w:hAnsiTheme="minorHAnsi" w:cstheme="minorHAnsi"/>
          <w:i/>
          <w:iCs/>
          <w:color w:val="000000" w:themeColor="text1"/>
          <w:sz w:val="20"/>
          <w:szCs w:val="20"/>
          <w:u w:val="none"/>
        </w:rPr>
      </w:pPr>
      <w:r w:rsidRPr="008E1940">
        <w:rPr>
          <w:rStyle w:val="Hyperlink"/>
          <w:rFonts w:asciiTheme="minorHAnsi" w:hAnsiTheme="minorHAnsi" w:cstheme="minorHAnsi"/>
          <w:i/>
          <w:iCs/>
          <w:color w:val="000000" w:themeColor="text1"/>
          <w:sz w:val="20"/>
          <w:szCs w:val="20"/>
          <w:highlight w:val="cyan"/>
          <w:u w:val="none"/>
        </w:rPr>
        <w:t>School’s own Intimate Care Procedures</w:t>
      </w:r>
    </w:p>
    <w:p w14:paraId="08260115" w14:textId="77777777" w:rsidR="00196742" w:rsidRPr="00C817FD" w:rsidRDefault="00196742" w:rsidP="00196742">
      <w:pPr>
        <w:pStyle w:val="Heading2"/>
      </w:pPr>
      <w:bookmarkStart w:id="460" w:name="_Toc438556911"/>
      <w:bookmarkStart w:id="461" w:name="_Toc20318657"/>
      <w:bookmarkStart w:id="462" w:name="_Toc145320009"/>
      <w:bookmarkEnd w:id="437"/>
      <w:bookmarkEnd w:id="459"/>
      <w:r w:rsidRPr="00C817FD">
        <w:t>Pond</w:t>
      </w:r>
      <w:bookmarkEnd w:id="460"/>
      <w:bookmarkEnd w:id="461"/>
      <w:bookmarkEnd w:id="462"/>
    </w:p>
    <w:p w14:paraId="7C8B67C3" w14:textId="77777777" w:rsidR="00196742" w:rsidRPr="00C817FD" w:rsidRDefault="00196742" w:rsidP="00876007">
      <w:pPr>
        <w:pStyle w:val="ListParagraph"/>
        <w:numPr>
          <w:ilvl w:val="0"/>
          <w:numId w:val="53"/>
        </w:numPr>
        <w:spacing w:after="120" w:line="240" w:lineRule="auto"/>
        <w:ind w:left="1020" w:hanging="340"/>
        <w:rPr>
          <w:rFonts w:asciiTheme="minorHAnsi" w:hAnsiTheme="minorHAnsi"/>
          <w:sz w:val="20"/>
          <w:szCs w:val="20"/>
        </w:rPr>
      </w:pPr>
      <w:r w:rsidRPr="00C817FD">
        <w:rPr>
          <w:rFonts w:asciiTheme="minorHAnsi" w:hAnsiTheme="minorHAnsi"/>
          <w:sz w:val="20"/>
          <w:szCs w:val="20"/>
        </w:rPr>
        <w:t>The Pond has been designed so that the edges of the pond are shallow, with the deeper zone positioned away from the edges.  The depth has been kept as shallow as possible but does not exceed one metre at its deepest point.</w:t>
      </w:r>
    </w:p>
    <w:p w14:paraId="0B18AB77" w14:textId="77777777" w:rsidR="00196742" w:rsidRPr="00C817FD" w:rsidRDefault="00196742" w:rsidP="00876007">
      <w:pPr>
        <w:pStyle w:val="ListParagraph"/>
        <w:numPr>
          <w:ilvl w:val="0"/>
          <w:numId w:val="53"/>
        </w:numPr>
        <w:spacing w:after="120" w:line="240" w:lineRule="auto"/>
        <w:ind w:left="1020" w:hanging="340"/>
        <w:rPr>
          <w:rFonts w:asciiTheme="minorHAnsi" w:hAnsiTheme="minorHAnsi"/>
          <w:sz w:val="20"/>
          <w:szCs w:val="20"/>
        </w:rPr>
      </w:pPr>
      <w:r w:rsidRPr="00C817FD">
        <w:rPr>
          <w:rFonts w:asciiTheme="minorHAnsi" w:hAnsiTheme="minorHAnsi"/>
          <w:sz w:val="20"/>
          <w:szCs w:val="20"/>
        </w:rPr>
        <w:t>Suitable provision has been made at the water’s edge so that groups can work safely.</w:t>
      </w:r>
    </w:p>
    <w:p w14:paraId="4C769F04" w14:textId="669D67A2" w:rsidR="00196742" w:rsidRPr="00C817FD" w:rsidRDefault="00196742" w:rsidP="00876007">
      <w:pPr>
        <w:pStyle w:val="ListParagraph"/>
        <w:numPr>
          <w:ilvl w:val="0"/>
          <w:numId w:val="53"/>
        </w:numPr>
        <w:spacing w:after="120" w:line="240" w:lineRule="auto"/>
        <w:ind w:left="1020" w:hanging="340"/>
        <w:rPr>
          <w:rFonts w:asciiTheme="minorHAnsi" w:hAnsiTheme="minorHAnsi"/>
          <w:sz w:val="20"/>
          <w:szCs w:val="20"/>
        </w:rPr>
      </w:pPr>
      <w:r w:rsidRPr="00C817FD">
        <w:rPr>
          <w:rFonts w:asciiTheme="minorHAnsi" w:hAnsiTheme="minorHAnsi"/>
          <w:sz w:val="20"/>
          <w:szCs w:val="20"/>
        </w:rPr>
        <w:t xml:space="preserve">The pond is fenced to prevent inadvertent approach.  </w:t>
      </w:r>
      <w:r w:rsidR="00AC762D" w:rsidRPr="008E1940">
        <w:rPr>
          <w:rFonts w:cs="Calibri"/>
          <w:sz w:val="20"/>
          <w:szCs w:val="20"/>
          <w:highlight w:val="cyan"/>
        </w:rPr>
        <w:t xml:space="preserve">The pond fencing is at least 1.2m (4ft) in height with either 100mm spaced </w:t>
      </w:r>
      <w:r w:rsidR="00AC762D" w:rsidRPr="008E1940">
        <w:rPr>
          <w:rFonts w:cs="Calibri"/>
          <w:b/>
          <w:bCs/>
          <w:sz w:val="20"/>
          <w:szCs w:val="20"/>
          <w:highlight w:val="cyan"/>
        </w:rPr>
        <w:t>vertical</w:t>
      </w:r>
      <w:r w:rsidR="00AC762D" w:rsidRPr="008E1940">
        <w:rPr>
          <w:rFonts w:cs="Calibri"/>
          <w:sz w:val="20"/>
          <w:szCs w:val="20"/>
          <w:highlight w:val="cyan"/>
        </w:rPr>
        <w:t xml:space="preserve"> bars, or steel mesh with an aperture of 25mm x 25mm</w:t>
      </w:r>
      <w:r w:rsidR="00AC762D" w:rsidRPr="00C817FD">
        <w:rPr>
          <w:rFonts w:cs="Calibri"/>
          <w:sz w:val="20"/>
          <w:szCs w:val="20"/>
        </w:rPr>
        <w:t>.</w:t>
      </w:r>
    </w:p>
    <w:p w14:paraId="7DBF2B6D" w14:textId="77777777" w:rsidR="00196742" w:rsidRPr="00C817FD" w:rsidRDefault="00196742" w:rsidP="00876007">
      <w:pPr>
        <w:pStyle w:val="ListParagraph"/>
        <w:numPr>
          <w:ilvl w:val="0"/>
          <w:numId w:val="53"/>
        </w:numPr>
        <w:spacing w:after="120" w:line="240" w:lineRule="auto"/>
        <w:ind w:left="1020" w:hanging="340"/>
        <w:rPr>
          <w:rFonts w:asciiTheme="minorHAnsi" w:hAnsiTheme="minorHAnsi"/>
          <w:sz w:val="20"/>
          <w:szCs w:val="20"/>
        </w:rPr>
      </w:pPr>
      <w:r w:rsidRPr="00C817FD">
        <w:rPr>
          <w:rFonts w:asciiTheme="minorHAnsi" w:hAnsiTheme="minorHAnsi"/>
          <w:sz w:val="20"/>
          <w:szCs w:val="20"/>
        </w:rPr>
        <w:t>A lockable gate has been provided for access to the pond area and to deter unsupervised entry.  The gate remains locked whenever the area is not in use with a padlock (not just a bolt).</w:t>
      </w:r>
    </w:p>
    <w:p w14:paraId="29F1DFAC" w14:textId="50575F4A" w:rsidR="00196742" w:rsidRPr="00CE1B02" w:rsidRDefault="00196742" w:rsidP="00876007">
      <w:pPr>
        <w:pStyle w:val="ListParagraph"/>
        <w:numPr>
          <w:ilvl w:val="0"/>
          <w:numId w:val="53"/>
        </w:numPr>
        <w:spacing w:after="120" w:line="240" w:lineRule="auto"/>
        <w:ind w:left="1020" w:hanging="340"/>
        <w:rPr>
          <w:rFonts w:asciiTheme="minorHAnsi" w:hAnsiTheme="minorHAnsi"/>
          <w:sz w:val="20"/>
          <w:szCs w:val="20"/>
        </w:rPr>
      </w:pPr>
      <w:r w:rsidRPr="00C817FD">
        <w:rPr>
          <w:rFonts w:asciiTheme="minorHAnsi" w:hAnsiTheme="minorHAnsi"/>
          <w:color w:val="000000" w:themeColor="text1"/>
          <w:sz w:val="20"/>
          <w:szCs w:val="20"/>
        </w:rPr>
        <w:t>I</w:t>
      </w:r>
      <w:r w:rsidRPr="00C817FD">
        <w:rPr>
          <w:rFonts w:asciiTheme="minorHAnsi" w:hAnsiTheme="minorHAnsi"/>
          <w:sz w:val="20"/>
          <w:szCs w:val="20"/>
        </w:rPr>
        <w:t xml:space="preserve">t is impracticable for us to </w:t>
      </w:r>
      <w:r w:rsidRPr="00CE1B02">
        <w:rPr>
          <w:rFonts w:asciiTheme="minorHAnsi" w:hAnsiTheme="minorHAnsi"/>
          <w:sz w:val="20"/>
          <w:szCs w:val="20"/>
        </w:rPr>
        <w:t>provide a permanently fixed, large-mesh cover at water level as ours is an existing pond/a large expanse of water and it may inhibit certain science-related activities.</w:t>
      </w:r>
    </w:p>
    <w:p w14:paraId="3F1E92B1" w14:textId="77777777" w:rsidR="00196742" w:rsidRPr="00CE1B02" w:rsidRDefault="00196742" w:rsidP="00876007">
      <w:pPr>
        <w:pStyle w:val="ListParagraph"/>
        <w:numPr>
          <w:ilvl w:val="0"/>
          <w:numId w:val="53"/>
        </w:numPr>
        <w:spacing w:after="120" w:line="240" w:lineRule="auto"/>
        <w:ind w:left="1020" w:hanging="340"/>
        <w:rPr>
          <w:rFonts w:asciiTheme="minorHAnsi" w:hAnsiTheme="minorHAnsi"/>
          <w:sz w:val="20"/>
          <w:szCs w:val="20"/>
        </w:rPr>
      </w:pPr>
      <w:r w:rsidRPr="00CE1B02">
        <w:rPr>
          <w:rFonts w:asciiTheme="minorHAnsi" w:hAnsiTheme="minorHAnsi"/>
          <w:sz w:val="20"/>
          <w:szCs w:val="20"/>
        </w:rPr>
        <w:t>Consideration has been given to the likelihood of authorised users (extended schools attendees) and trespassers during the evening and school holidays or if the school grounds will be used as a shortcut to another place.</w:t>
      </w:r>
    </w:p>
    <w:p w14:paraId="12EE558A" w14:textId="77777777" w:rsidR="00196742" w:rsidRPr="00CE1B02" w:rsidRDefault="00196742" w:rsidP="00876007">
      <w:pPr>
        <w:pStyle w:val="ListParagraph"/>
        <w:numPr>
          <w:ilvl w:val="0"/>
          <w:numId w:val="53"/>
        </w:numPr>
        <w:spacing w:after="120" w:line="240" w:lineRule="auto"/>
        <w:ind w:left="1020" w:hanging="340"/>
        <w:rPr>
          <w:rFonts w:asciiTheme="minorHAnsi" w:hAnsiTheme="minorHAnsi"/>
          <w:sz w:val="20"/>
          <w:szCs w:val="20"/>
        </w:rPr>
      </w:pPr>
      <w:r w:rsidRPr="00CE1B02">
        <w:rPr>
          <w:rFonts w:asciiTheme="minorHAnsi" w:hAnsiTheme="minorHAnsi"/>
          <w:sz w:val="20"/>
          <w:szCs w:val="20"/>
        </w:rPr>
        <w:t>Appropriate warning signs have been posted, warning of the presence of a pond detailing safety rules for use.</w:t>
      </w:r>
    </w:p>
    <w:p w14:paraId="5AE9A8E1" w14:textId="138FD354" w:rsidR="000C3F81" w:rsidRPr="00CE1B02" w:rsidRDefault="000C3F81" w:rsidP="00876007">
      <w:pPr>
        <w:pStyle w:val="ListParagraph"/>
        <w:numPr>
          <w:ilvl w:val="0"/>
          <w:numId w:val="53"/>
        </w:numPr>
        <w:spacing w:after="120" w:line="240" w:lineRule="auto"/>
        <w:ind w:left="1020" w:hanging="340"/>
        <w:rPr>
          <w:rFonts w:asciiTheme="minorHAnsi" w:hAnsiTheme="minorHAnsi"/>
          <w:sz w:val="20"/>
          <w:szCs w:val="20"/>
        </w:rPr>
      </w:pPr>
      <w:r w:rsidRPr="00CE1B02">
        <w:rPr>
          <w:rFonts w:asciiTheme="minorHAnsi" w:hAnsiTheme="minorHAnsi"/>
          <w:sz w:val="20"/>
          <w:szCs w:val="20"/>
        </w:rPr>
        <w:t>A</w:t>
      </w:r>
      <w:r w:rsidR="00C77B03">
        <w:rPr>
          <w:rFonts w:asciiTheme="minorHAnsi" w:hAnsiTheme="minorHAnsi"/>
          <w:sz w:val="20"/>
          <w:szCs w:val="20"/>
        </w:rPr>
        <w:t xml:space="preserve"> </w:t>
      </w:r>
      <w:hyperlink r:id="rId339" w:history="1">
        <w:r w:rsidR="00C77B03" w:rsidRPr="00C77B03">
          <w:rPr>
            <w:rStyle w:val="Hyperlink"/>
            <w:rFonts w:asciiTheme="minorHAnsi" w:hAnsiTheme="minorHAnsi"/>
            <w:sz w:val="20"/>
            <w:szCs w:val="20"/>
            <w:highlight w:val="cyan"/>
          </w:rPr>
          <w:t>Risk Assessment &amp; Pond Emergency Evacuation Plan</w:t>
        </w:r>
      </w:hyperlink>
      <w:r w:rsidR="00C77B03" w:rsidRPr="00C77B03">
        <w:rPr>
          <w:rFonts w:asciiTheme="minorHAnsi" w:hAnsiTheme="minorHAnsi"/>
          <w:sz w:val="20"/>
          <w:szCs w:val="20"/>
          <w:highlight w:val="cyan"/>
        </w:rPr>
        <w:t xml:space="preserve"> has been undertaken</w:t>
      </w:r>
      <w:r w:rsidR="00C77B03">
        <w:rPr>
          <w:rFonts w:asciiTheme="minorHAnsi" w:hAnsiTheme="minorHAnsi"/>
          <w:sz w:val="20"/>
          <w:szCs w:val="20"/>
        </w:rPr>
        <w:t xml:space="preserve"> </w:t>
      </w:r>
      <w:r w:rsidRPr="00CE1B02">
        <w:rPr>
          <w:rFonts w:asciiTheme="minorHAnsi" w:hAnsiTheme="minorHAnsi"/>
          <w:sz w:val="20"/>
          <w:szCs w:val="20"/>
        </w:rPr>
        <w:t>in relation to the pond and activities involving the pond.  All relevant information (</w:t>
      </w:r>
      <w:proofErr w:type="gramStart"/>
      <w:r w:rsidRPr="00CE1B02">
        <w:rPr>
          <w:rFonts w:asciiTheme="minorHAnsi" w:hAnsiTheme="minorHAnsi"/>
          <w:sz w:val="20"/>
          <w:szCs w:val="20"/>
        </w:rPr>
        <w:t>i.e.</w:t>
      </w:r>
      <w:proofErr w:type="gramEnd"/>
      <w:r w:rsidRPr="00CE1B02">
        <w:rPr>
          <w:rFonts w:asciiTheme="minorHAnsi" w:hAnsiTheme="minorHAnsi"/>
          <w:sz w:val="20"/>
          <w:szCs w:val="20"/>
        </w:rPr>
        <w:t xml:space="preserve"> the findings of the assessment and the control measures) has been relayed to staff and to others who may carry out activities involving the pond.</w:t>
      </w:r>
    </w:p>
    <w:p w14:paraId="269AB735" w14:textId="77777777" w:rsidR="00196742" w:rsidRPr="00CE1B02" w:rsidRDefault="00196742" w:rsidP="00876007">
      <w:pPr>
        <w:pStyle w:val="ListParagraph"/>
        <w:numPr>
          <w:ilvl w:val="0"/>
          <w:numId w:val="53"/>
        </w:numPr>
        <w:spacing w:after="120" w:line="240" w:lineRule="auto"/>
        <w:ind w:left="1020" w:hanging="340"/>
        <w:rPr>
          <w:rFonts w:asciiTheme="minorHAnsi" w:hAnsiTheme="minorHAnsi" w:cs="Arial"/>
          <w:sz w:val="20"/>
          <w:szCs w:val="20"/>
          <w:u w:val="single"/>
        </w:rPr>
      </w:pPr>
      <w:r w:rsidRPr="00CE1B02">
        <w:rPr>
          <w:rFonts w:asciiTheme="minorHAnsi" w:hAnsiTheme="minorHAnsi"/>
          <w:sz w:val="20"/>
          <w:szCs w:val="20"/>
        </w:rPr>
        <w:t>Adequate instruction is given to pupils as to the risks, and how they should behave.  This includes instruction not to drink the water.  Following any sessions/activities in the pond area, staff and pupils follow normal hygiene procedures and hands are washed.</w:t>
      </w:r>
    </w:p>
    <w:p w14:paraId="1873468C" w14:textId="77777777" w:rsidR="00196742" w:rsidRPr="00CE1B02" w:rsidRDefault="00196742" w:rsidP="00876007">
      <w:pPr>
        <w:pStyle w:val="ListParagraph"/>
        <w:numPr>
          <w:ilvl w:val="0"/>
          <w:numId w:val="53"/>
        </w:numPr>
        <w:spacing w:after="120" w:line="240" w:lineRule="auto"/>
        <w:ind w:left="1020" w:hanging="340"/>
        <w:rPr>
          <w:rFonts w:asciiTheme="minorHAnsi" w:hAnsiTheme="minorHAnsi"/>
          <w:sz w:val="20"/>
          <w:szCs w:val="20"/>
          <w:u w:val="single"/>
        </w:rPr>
      </w:pPr>
      <w:r w:rsidRPr="00CE1B02">
        <w:rPr>
          <w:rFonts w:asciiTheme="minorHAnsi" w:hAnsiTheme="minorHAnsi"/>
          <w:sz w:val="20"/>
          <w:szCs w:val="20"/>
        </w:rPr>
        <w:t>All incidents involving falls into the pond will be reported under the normal accident/incident reporting procedures – refer to our Accident reporting procedures for further details.</w:t>
      </w:r>
    </w:p>
    <w:p w14:paraId="1966179E" w14:textId="77777777" w:rsidR="00196742" w:rsidRPr="00CE1B02" w:rsidRDefault="00196742" w:rsidP="00196742">
      <w:pPr>
        <w:spacing w:after="120" w:line="240" w:lineRule="auto"/>
        <w:ind w:left="680"/>
        <w:rPr>
          <w:rFonts w:asciiTheme="minorHAnsi" w:hAnsiTheme="minorHAnsi"/>
          <w:b/>
          <w:sz w:val="20"/>
          <w:szCs w:val="20"/>
        </w:rPr>
      </w:pPr>
      <w:r w:rsidRPr="00CE1B02">
        <w:rPr>
          <w:rFonts w:asciiTheme="minorHAnsi" w:hAnsiTheme="minorHAnsi"/>
          <w:b/>
          <w:sz w:val="20"/>
          <w:szCs w:val="20"/>
        </w:rPr>
        <w:t>Pond Emergency Procedures:</w:t>
      </w:r>
    </w:p>
    <w:p w14:paraId="7CA4C90F" w14:textId="52CC79F9" w:rsidR="00196742" w:rsidRPr="00CE1B02" w:rsidRDefault="000C3F81" w:rsidP="00196742">
      <w:pPr>
        <w:spacing w:after="120" w:line="240" w:lineRule="auto"/>
        <w:ind w:left="680"/>
        <w:rPr>
          <w:rFonts w:asciiTheme="minorHAnsi" w:hAnsiTheme="minorHAnsi"/>
          <w:sz w:val="20"/>
          <w:szCs w:val="20"/>
        </w:rPr>
      </w:pPr>
      <w:r w:rsidRPr="00CE1B02">
        <w:rPr>
          <w:rFonts w:asciiTheme="minorHAnsi" w:hAnsiTheme="minorHAnsi"/>
          <w:sz w:val="20"/>
          <w:szCs w:val="20"/>
        </w:rPr>
        <w:t xml:space="preserve">As part of our risk assessment process, we have developed formal </w:t>
      </w:r>
      <w:r w:rsidRPr="002E7D06">
        <w:rPr>
          <w:rFonts w:asciiTheme="minorHAnsi" w:hAnsiTheme="minorHAnsi" w:cstheme="minorHAnsi"/>
          <w:sz w:val="20"/>
          <w:szCs w:val="20"/>
        </w:rPr>
        <w:t>Pond Emergency Procedures</w:t>
      </w:r>
      <w:r w:rsidR="00C77B03">
        <w:rPr>
          <w:rFonts w:asciiTheme="minorHAnsi" w:hAnsiTheme="minorHAnsi" w:cstheme="minorHAnsi"/>
          <w:sz w:val="20"/>
          <w:szCs w:val="20"/>
        </w:rPr>
        <w:t xml:space="preserve"> </w:t>
      </w:r>
      <w:r w:rsidR="00C77B03" w:rsidRPr="00C77B03">
        <w:rPr>
          <w:rFonts w:asciiTheme="minorHAnsi" w:hAnsiTheme="minorHAnsi" w:cstheme="minorHAnsi"/>
          <w:sz w:val="20"/>
          <w:szCs w:val="20"/>
          <w:highlight w:val="cyan"/>
        </w:rPr>
        <w:t>(as above)</w:t>
      </w:r>
      <w:r w:rsidRPr="00CE1B02">
        <w:rPr>
          <w:rFonts w:asciiTheme="minorHAnsi" w:hAnsiTheme="minorHAnsi" w:cstheme="minorHAnsi"/>
          <w:sz w:val="20"/>
          <w:szCs w:val="20"/>
        </w:rPr>
        <w:t xml:space="preserve"> </w:t>
      </w:r>
      <w:r w:rsidRPr="00CE1B02">
        <w:rPr>
          <w:rFonts w:asciiTheme="minorHAnsi" w:hAnsiTheme="minorHAnsi"/>
          <w:sz w:val="20"/>
          <w:szCs w:val="20"/>
        </w:rPr>
        <w:t>which include</w:t>
      </w:r>
      <w:r w:rsidR="00E77EAD" w:rsidRPr="00CE1B02">
        <w:rPr>
          <w:rFonts w:asciiTheme="minorHAnsi" w:hAnsiTheme="minorHAnsi"/>
          <w:sz w:val="20"/>
          <w:szCs w:val="20"/>
        </w:rPr>
        <w:t>:</w:t>
      </w:r>
    </w:p>
    <w:p w14:paraId="58C23B49" w14:textId="77777777" w:rsidR="00196742" w:rsidRPr="00CE1B02" w:rsidRDefault="00196742" w:rsidP="00876007">
      <w:pPr>
        <w:pStyle w:val="ListParagraph"/>
        <w:numPr>
          <w:ilvl w:val="0"/>
          <w:numId w:val="54"/>
        </w:numPr>
        <w:spacing w:after="120" w:line="240" w:lineRule="auto"/>
        <w:ind w:left="1020" w:hanging="340"/>
        <w:rPr>
          <w:rFonts w:asciiTheme="minorHAnsi" w:hAnsiTheme="minorHAnsi"/>
          <w:sz w:val="20"/>
          <w:szCs w:val="20"/>
          <w:u w:val="single"/>
        </w:rPr>
      </w:pPr>
      <w:r w:rsidRPr="00CE1B02">
        <w:rPr>
          <w:rFonts w:asciiTheme="minorHAnsi" w:hAnsiTheme="minorHAnsi"/>
          <w:sz w:val="20"/>
          <w:szCs w:val="20"/>
        </w:rPr>
        <w:t>How to rescue a person who has fallen in;</w:t>
      </w:r>
    </w:p>
    <w:p w14:paraId="2E693CA8" w14:textId="77777777" w:rsidR="00196742" w:rsidRPr="00CE1B02" w:rsidRDefault="00196742" w:rsidP="00876007">
      <w:pPr>
        <w:pStyle w:val="ListParagraph"/>
        <w:numPr>
          <w:ilvl w:val="0"/>
          <w:numId w:val="54"/>
        </w:numPr>
        <w:spacing w:after="120" w:line="240" w:lineRule="auto"/>
        <w:ind w:left="1020" w:hanging="340"/>
        <w:rPr>
          <w:rFonts w:asciiTheme="minorHAnsi" w:hAnsiTheme="minorHAnsi"/>
          <w:sz w:val="20"/>
          <w:szCs w:val="20"/>
          <w:u w:val="single"/>
        </w:rPr>
      </w:pPr>
      <w:r w:rsidRPr="00CE1B02">
        <w:rPr>
          <w:rFonts w:asciiTheme="minorHAnsi" w:hAnsiTheme="minorHAnsi"/>
          <w:sz w:val="20"/>
          <w:szCs w:val="20"/>
        </w:rPr>
        <w:t>Resuscitation and first aid;</w:t>
      </w:r>
    </w:p>
    <w:p w14:paraId="1648CA68" w14:textId="77777777" w:rsidR="00196742" w:rsidRPr="00CE1B02" w:rsidRDefault="00196742" w:rsidP="00876007">
      <w:pPr>
        <w:pStyle w:val="ListParagraph"/>
        <w:numPr>
          <w:ilvl w:val="0"/>
          <w:numId w:val="54"/>
        </w:numPr>
        <w:spacing w:after="120" w:line="240" w:lineRule="auto"/>
        <w:ind w:left="1020" w:hanging="340"/>
        <w:rPr>
          <w:rFonts w:asciiTheme="minorHAnsi" w:hAnsiTheme="minorHAnsi"/>
          <w:sz w:val="20"/>
          <w:szCs w:val="20"/>
          <w:u w:val="single"/>
        </w:rPr>
      </w:pPr>
      <w:r w:rsidRPr="00CE1B02">
        <w:rPr>
          <w:rFonts w:asciiTheme="minorHAnsi" w:hAnsiTheme="minorHAnsi"/>
          <w:sz w:val="20"/>
          <w:szCs w:val="20"/>
        </w:rPr>
        <w:t>How to call for assistance;</w:t>
      </w:r>
    </w:p>
    <w:p w14:paraId="0189B54D" w14:textId="77777777" w:rsidR="00196742" w:rsidRPr="00CE1B02" w:rsidRDefault="00196742" w:rsidP="00876007">
      <w:pPr>
        <w:pStyle w:val="ListParagraph"/>
        <w:numPr>
          <w:ilvl w:val="0"/>
          <w:numId w:val="54"/>
        </w:numPr>
        <w:spacing w:after="120" w:line="240" w:lineRule="auto"/>
        <w:ind w:left="1020" w:hanging="340"/>
        <w:rPr>
          <w:rFonts w:asciiTheme="minorHAnsi" w:hAnsiTheme="minorHAnsi"/>
          <w:sz w:val="20"/>
          <w:szCs w:val="20"/>
          <w:u w:val="single"/>
        </w:rPr>
      </w:pPr>
      <w:r w:rsidRPr="00CE1B02">
        <w:rPr>
          <w:rFonts w:asciiTheme="minorHAnsi" w:hAnsiTheme="minorHAnsi"/>
          <w:sz w:val="20"/>
          <w:szCs w:val="20"/>
        </w:rPr>
        <w:t>What to do with other pupils during an emergency situation.</w:t>
      </w:r>
    </w:p>
    <w:p w14:paraId="1AFD0352" w14:textId="77777777" w:rsidR="00196742" w:rsidRPr="00CE1B02" w:rsidRDefault="00196742" w:rsidP="00196742">
      <w:pPr>
        <w:spacing w:after="120" w:line="240" w:lineRule="auto"/>
        <w:ind w:left="680"/>
        <w:rPr>
          <w:rFonts w:asciiTheme="minorHAnsi" w:hAnsiTheme="minorHAnsi"/>
          <w:b/>
          <w:i/>
          <w:sz w:val="20"/>
          <w:szCs w:val="20"/>
          <w:u w:val="single"/>
        </w:rPr>
      </w:pPr>
      <w:r w:rsidRPr="00CE1B02">
        <w:rPr>
          <w:rFonts w:asciiTheme="minorHAnsi" w:hAnsiTheme="minorHAnsi"/>
          <w:b/>
          <w:i/>
          <w:sz w:val="20"/>
          <w:szCs w:val="20"/>
          <w:u w:val="single"/>
        </w:rPr>
        <w:t>References and Useful Links</w:t>
      </w:r>
    </w:p>
    <w:bookmarkStart w:id="463" w:name="_Toc304443766"/>
    <w:bookmarkStart w:id="464" w:name="_Toc320599247"/>
    <w:bookmarkStart w:id="465" w:name="_Toc428368121"/>
    <w:bookmarkStart w:id="466" w:name="_Toc438556912"/>
    <w:bookmarkStart w:id="467" w:name="_Toc20318658"/>
    <w:p w14:paraId="4ECE35F8" w14:textId="77777777" w:rsidR="000C3F81" w:rsidRPr="00CE1B02" w:rsidRDefault="000C3F81" w:rsidP="000C3F81">
      <w:pPr>
        <w:spacing w:after="0" w:line="240" w:lineRule="auto"/>
        <w:ind w:left="680"/>
        <w:rPr>
          <w:rStyle w:val="Hyperlink"/>
          <w:rFonts w:asciiTheme="minorHAnsi" w:hAnsiTheme="minorHAnsi" w:cstheme="minorHAnsi"/>
          <w:i/>
          <w:color w:val="000000" w:themeColor="text1"/>
          <w:sz w:val="20"/>
          <w:szCs w:val="20"/>
        </w:rPr>
      </w:pPr>
      <w:r w:rsidRPr="008E1940">
        <w:rPr>
          <w:rFonts w:ascii="Gill Sans MT" w:hAnsi="Gill Sans MT"/>
          <w:highlight w:val="cyan"/>
        </w:rPr>
        <w:fldChar w:fldCharType="begin"/>
      </w:r>
      <w:r w:rsidRPr="008E1940">
        <w:rPr>
          <w:sz w:val="20"/>
          <w:szCs w:val="20"/>
          <w:highlight w:val="cyan"/>
        </w:rPr>
        <w:instrText>HYPERLINK "http://www.rospa.com/leisure-safety/water/advice/pond-garden-water/"</w:instrText>
      </w:r>
      <w:r w:rsidRPr="008E1940">
        <w:rPr>
          <w:rFonts w:ascii="Gill Sans MT" w:hAnsi="Gill Sans MT"/>
          <w:highlight w:val="cyan"/>
        </w:rPr>
        <w:fldChar w:fldCharType="separate"/>
      </w:r>
      <w:r w:rsidRPr="008E1940">
        <w:rPr>
          <w:rStyle w:val="Hyperlink"/>
          <w:rFonts w:asciiTheme="minorHAnsi" w:hAnsiTheme="minorHAnsi" w:cstheme="minorHAnsi"/>
          <w:i/>
          <w:sz w:val="20"/>
          <w:szCs w:val="20"/>
          <w:highlight w:val="cyan"/>
        </w:rPr>
        <w:t>RoSPA Pond Safety Advice</w:t>
      </w:r>
      <w:r w:rsidRPr="008E1940">
        <w:rPr>
          <w:rStyle w:val="Hyperlink"/>
          <w:rFonts w:asciiTheme="minorHAnsi" w:hAnsiTheme="minorHAnsi" w:cstheme="minorHAnsi"/>
          <w:i/>
          <w:sz w:val="20"/>
          <w:szCs w:val="20"/>
          <w:highlight w:val="cyan"/>
        </w:rPr>
        <w:fldChar w:fldCharType="end"/>
      </w:r>
    </w:p>
    <w:p w14:paraId="57F94DEC" w14:textId="51BEB52A" w:rsidR="000C3F81" w:rsidRPr="00C77B03" w:rsidRDefault="00F3517E" w:rsidP="000C3F81">
      <w:pPr>
        <w:spacing w:after="0" w:line="240" w:lineRule="auto"/>
        <w:ind w:left="680"/>
        <w:rPr>
          <w:rFonts w:asciiTheme="minorHAnsi" w:hAnsiTheme="minorHAnsi" w:cstheme="minorHAnsi"/>
          <w:i/>
          <w:iCs/>
          <w:sz w:val="18"/>
          <w:szCs w:val="18"/>
        </w:rPr>
      </w:pPr>
      <w:hyperlink r:id="rId340" w:history="1">
        <w:r w:rsidR="00C77B03" w:rsidRPr="00C77B03">
          <w:rPr>
            <w:rStyle w:val="Hyperlink"/>
            <w:i/>
            <w:iCs/>
            <w:sz w:val="20"/>
            <w:szCs w:val="20"/>
            <w:highlight w:val="cyan"/>
          </w:rPr>
          <w:t>KAHSC General Safety Series G28 – Guidance on School Ponds</w:t>
        </w:r>
      </w:hyperlink>
    </w:p>
    <w:p w14:paraId="398DFBAB" w14:textId="77777777" w:rsidR="00196742" w:rsidRPr="00C817FD" w:rsidRDefault="00196742" w:rsidP="00196742">
      <w:pPr>
        <w:pStyle w:val="Heading2"/>
      </w:pPr>
      <w:bookmarkStart w:id="468" w:name="_Toc438556914"/>
      <w:bookmarkStart w:id="469" w:name="_Toc20318660"/>
      <w:bookmarkStart w:id="470" w:name="_Toc145320010"/>
      <w:bookmarkEnd w:id="463"/>
      <w:bookmarkEnd w:id="464"/>
      <w:bookmarkEnd w:id="465"/>
      <w:bookmarkEnd w:id="466"/>
      <w:bookmarkEnd w:id="467"/>
      <w:r w:rsidRPr="00C817FD">
        <w:t>Trees</w:t>
      </w:r>
      <w:bookmarkEnd w:id="468"/>
      <w:bookmarkEnd w:id="469"/>
      <w:bookmarkEnd w:id="470"/>
    </w:p>
    <w:p w14:paraId="16FC9F13" w14:textId="77777777" w:rsidR="00196742" w:rsidRPr="00C817FD" w:rsidRDefault="00196742" w:rsidP="00196742">
      <w:pPr>
        <w:pStyle w:val="StyleNormalIndentLeft125cmFirstline0cm"/>
        <w:spacing w:before="0"/>
        <w:ind w:left="680"/>
        <w:rPr>
          <w:rFonts w:asciiTheme="minorHAnsi" w:hAnsiTheme="minorHAnsi"/>
          <w:sz w:val="20"/>
          <w:lang w:eastAsia="en-GB"/>
        </w:rPr>
      </w:pPr>
      <w:bookmarkStart w:id="471" w:name="_Hlk142643247"/>
      <w:r w:rsidRPr="00C817FD">
        <w:rPr>
          <w:rFonts w:asciiTheme="minorHAnsi" w:hAnsiTheme="minorHAnsi"/>
          <w:sz w:val="20"/>
          <w:lang w:eastAsia="en-GB"/>
        </w:rPr>
        <w:t xml:space="preserve">Where we have trees in our grounds, tree surveys are undertaken at appropriate intervals by a competent person and a copy of the Tree Survey Report is held in school.  All recommendations are appropriately actioned using a contractor who is a </w:t>
      </w:r>
      <w:r w:rsidRPr="00C817FD">
        <w:rPr>
          <w:rFonts w:asciiTheme="minorHAnsi" w:hAnsiTheme="minorHAnsi"/>
          <w:sz w:val="20"/>
        </w:rPr>
        <w:t xml:space="preserve">member of the ARB Approved Contractor Scheme (run by the </w:t>
      </w:r>
      <w:r w:rsidRPr="00C817FD">
        <w:rPr>
          <w:rFonts w:asciiTheme="minorHAnsi" w:hAnsiTheme="minorHAnsi"/>
          <w:sz w:val="20"/>
          <w:lang w:eastAsia="en-GB"/>
        </w:rPr>
        <w:t>member of the Arboricultural Association).</w:t>
      </w:r>
    </w:p>
    <w:p w14:paraId="746F481B" w14:textId="5D65CBFE" w:rsidR="00196742" w:rsidRPr="00C817FD" w:rsidRDefault="00196742" w:rsidP="00196742">
      <w:pPr>
        <w:pStyle w:val="StyleNormalIndentLeft125cmFirstline0cm"/>
        <w:spacing w:before="0"/>
        <w:ind w:left="680"/>
        <w:rPr>
          <w:rFonts w:asciiTheme="minorHAnsi" w:hAnsiTheme="minorHAnsi"/>
          <w:sz w:val="20"/>
          <w:lang w:eastAsia="en-GB"/>
        </w:rPr>
      </w:pPr>
      <w:r w:rsidRPr="00C817FD">
        <w:rPr>
          <w:rFonts w:asciiTheme="minorHAnsi" w:hAnsiTheme="minorHAnsi" w:cs="Arial"/>
          <w:sz w:val="20"/>
        </w:rPr>
        <w:lastRenderedPageBreak/>
        <w:t xml:space="preserve">The condition of trees on site will be closely monitored (including after storms or strong winds); the </w:t>
      </w:r>
      <w:r w:rsidRPr="00C817FD">
        <w:rPr>
          <w:rFonts w:asciiTheme="minorHAnsi" w:hAnsiTheme="minorHAnsi" w:cs="Arial"/>
          <w:color w:val="000000" w:themeColor="text1"/>
          <w:sz w:val="20"/>
        </w:rPr>
        <w:t xml:space="preserve">trees managed and the site </w:t>
      </w:r>
      <w:r w:rsidRPr="00C817FD">
        <w:rPr>
          <w:rFonts w:asciiTheme="minorHAnsi" w:hAnsiTheme="minorHAnsi" w:cs="Arial"/>
          <w:b/>
          <w:color w:val="000000" w:themeColor="text1"/>
          <w:sz w:val="20"/>
        </w:rPr>
        <w:t>re-surveyed periodically</w:t>
      </w:r>
      <w:r w:rsidRPr="00C817FD">
        <w:rPr>
          <w:rFonts w:asciiTheme="minorHAnsi" w:hAnsiTheme="minorHAnsi" w:cs="Arial"/>
          <w:color w:val="000000" w:themeColor="text1"/>
          <w:sz w:val="20"/>
        </w:rPr>
        <w:t xml:space="preserve">, with recommendations acted upon on a risk priority basis.  </w:t>
      </w:r>
      <w:r w:rsidRPr="00C817FD">
        <w:rPr>
          <w:rFonts w:asciiTheme="minorHAnsi" w:hAnsiTheme="minorHAnsi"/>
          <w:sz w:val="20"/>
          <w:lang w:eastAsia="en-GB"/>
        </w:rPr>
        <w:t xml:space="preserve">We contact </w:t>
      </w:r>
      <w:r w:rsidR="00CE1B02">
        <w:rPr>
          <w:rFonts w:asciiTheme="minorHAnsi" w:hAnsiTheme="minorHAnsi"/>
          <w:sz w:val="20"/>
          <w:lang w:eastAsia="en-GB"/>
        </w:rPr>
        <w:t>the</w:t>
      </w:r>
      <w:r w:rsidRPr="00C817FD">
        <w:rPr>
          <w:rFonts w:asciiTheme="minorHAnsi" w:hAnsiTheme="minorHAnsi"/>
          <w:sz w:val="20"/>
          <w:lang w:eastAsia="en-GB"/>
        </w:rPr>
        <w:t xml:space="preserve"> local </w:t>
      </w:r>
      <w:r w:rsidR="00167251" w:rsidRPr="00196256">
        <w:rPr>
          <w:rFonts w:asciiTheme="minorHAnsi" w:hAnsiTheme="minorHAnsi"/>
          <w:sz w:val="20"/>
          <w:highlight w:val="cyan"/>
          <w:lang w:eastAsia="en-GB"/>
        </w:rPr>
        <w:t>authority</w:t>
      </w:r>
      <w:r w:rsidRPr="00C817FD">
        <w:rPr>
          <w:rFonts w:asciiTheme="minorHAnsi" w:hAnsiTheme="minorHAnsi"/>
          <w:sz w:val="20"/>
          <w:lang w:eastAsia="en-GB"/>
        </w:rPr>
        <w:t xml:space="preserve"> before any SIGNIFICANT work is undertaken on our trees.</w:t>
      </w:r>
    </w:p>
    <w:p w14:paraId="6C2E3A74" w14:textId="77777777" w:rsidR="00196742" w:rsidRPr="00C817FD" w:rsidRDefault="00196742" w:rsidP="00196742">
      <w:pPr>
        <w:spacing w:after="120" w:line="240" w:lineRule="auto"/>
        <w:ind w:left="680"/>
        <w:rPr>
          <w:rFonts w:asciiTheme="minorHAnsi" w:hAnsiTheme="minorHAnsi"/>
          <w:b/>
          <w:i/>
          <w:sz w:val="20"/>
          <w:szCs w:val="20"/>
          <w:u w:val="single"/>
        </w:rPr>
      </w:pPr>
      <w:r w:rsidRPr="00C817FD">
        <w:rPr>
          <w:rFonts w:asciiTheme="minorHAnsi" w:hAnsiTheme="minorHAnsi"/>
          <w:b/>
          <w:i/>
          <w:sz w:val="20"/>
          <w:szCs w:val="20"/>
          <w:u w:val="single"/>
        </w:rPr>
        <w:t>References and Useful Links</w:t>
      </w:r>
    </w:p>
    <w:bookmarkStart w:id="472" w:name="_Toc438556915"/>
    <w:bookmarkStart w:id="473" w:name="_Toc20318661"/>
    <w:p w14:paraId="5B2F8760" w14:textId="7760B722" w:rsidR="009C542E" w:rsidRPr="00C817FD" w:rsidRDefault="009C542E" w:rsidP="009C542E">
      <w:pPr>
        <w:spacing w:after="0" w:line="240" w:lineRule="auto"/>
        <w:ind w:left="680"/>
        <w:rPr>
          <w:rFonts w:asciiTheme="minorHAnsi" w:hAnsiTheme="minorHAnsi" w:cstheme="minorHAnsi"/>
          <w:i/>
          <w:sz w:val="20"/>
          <w:szCs w:val="20"/>
          <w:u w:val="single"/>
        </w:rPr>
      </w:pPr>
      <w:r w:rsidRPr="00C77B03">
        <w:rPr>
          <w:rFonts w:ascii="Gill Sans MT" w:hAnsi="Gill Sans MT"/>
          <w:sz w:val="18"/>
          <w:szCs w:val="18"/>
          <w:highlight w:val="cyan"/>
        </w:rPr>
        <w:fldChar w:fldCharType="begin"/>
      </w:r>
      <w:r w:rsidR="00C77B03" w:rsidRPr="00C77B03">
        <w:rPr>
          <w:rFonts w:ascii="Gill Sans MT" w:hAnsi="Gill Sans MT"/>
          <w:sz w:val="18"/>
          <w:szCs w:val="18"/>
          <w:highlight w:val="cyan"/>
        </w:rPr>
        <w:instrText>HYPERLINK "http://www.trees.org.uk/"</w:instrText>
      </w:r>
      <w:r w:rsidRPr="00C77B03">
        <w:rPr>
          <w:rFonts w:ascii="Gill Sans MT" w:hAnsi="Gill Sans MT"/>
          <w:sz w:val="18"/>
          <w:szCs w:val="18"/>
          <w:highlight w:val="cyan"/>
        </w:rPr>
        <w:fldChar w:fldCharType="separate"/>
      </w:r>
      <w:r w:rsidR="00C77B03" w:rsidRPr="00C77B03">
        <w:rPr>
          <w:rStyle w:val="Hyperlink"/>
          <w:rFonts w:asciiTheme="minorHAnsi" w:hAnsiTheme="minorHAnsi" w:cstheme="minorHAnsi"/>
          <w:i/>
          <w:sz w:val="20"/>
          <w:szCs w:val="20"/>
          <w:highlight w:val="cyan"/>
        </w:rPr>
        <w:t xml:space="preserve">The </w:t>
      </w:r>
      <w:proofErr w:type="spellStart"/>
      <w:r w:rsidR="00C77B03" w:rsidRPr="00C77B03">
        <w:rPr>
          <w:rStyle w:val="Hyperlink"/>
          <w:rFonts w:asciiTheme="minorHAnsi" w:hAnsiTheme="minorHAnsi" w:cstheme="minorHAnsi"/>
          <w:i/>
          <w:sz w:val="20"/>
          <w:szCs w:val="20"/>
          <w:highlight w:val="cyan"/>
        </w:rPr>
        <w:t>Arboricultural</w:t>
      </w:r>
      <w:proofErr w:type="spellEnd"/>
      <w:r w:rsidR="00C77B03" w:rsidRPr="00C77B03">
        <w:rPr>
          <w:rStyle w:val="Hyperlink"/>
          <w:rFonts w:asciiTheme="minorHAnsi" w:hAnsiTheme="minorHAnsi" w:cstheme="minorHAnsi"/>
          <w:i/>
          <w:sz w:val="20"/>
          <w:szCs w:val="20"/>
          <w:highlight w:val="cyan"/>
        </w:rPr>
        <w:t xml:space="preserve"> Association</w:t>
      </w:r>
      <w:r w:rsidRPr="00C77B03">
        <w:rPr>
          <w:rStyle w:val="Hyperlink"/>
          <w:rFonts w:asciiTheme="minorHAnsi" w:hAnsiTheme="minorHAnsi" w:cstheme="minorHAnsi"/>
          <w:i/>
          <w:sz w:val="20"/>
          <w:szCs w:val="20"/>
          <w:highlight w:val="cyan"/>
        </w:rPr>
        <w:fldChar w:fldCharType="end"/>
      </w:r>
    </w:p>
    <w:p w14:paraId="49696277" w14:textId="23DF3C4E" w:rsidR="009C542E" w:rsidRPr="00CE1B02" w:rsidRDefault="00F3517E" w:rsidP="009C542E">
      <w:pPr>
        <w:spacing w:after="0" w:line="240" w:lineRule="auto"/>
        <w:ind w:left="680"/>
        <w:rPr>
          <w:rFonts w:asciiTheme="minorHAnsi" w:hAnsiTheme="minorHAnsi" w:cstheme="minorHAnsi"/>
          <w:i/>
          <w:sz w:val="20"/>
          <w:szCs w:val="20"/>
        </w:rPr>
      </w:pPr>
      <w:hyperlink r:id="rId341" w:history="1">
        <w:r w:rsidR="00C77B03" w:rsidRPr="00C77B03">
          <w:rPr>
            <w:rStyle w:val="Hyperlink"/>
            <w:rFonts w:asciiTheme="minorHAnsi" w:hAnsiTheme="minorHAnsi" w:cstheme="minorHAnsi"/>
            <w:i/>
            <w:sz w:val="20"/>
            <w:szCs w:val="20"/>
            <w:highlight w:val="cyan"/>
          </w:rPr>
          <w:t>HSE: Managing the Risk from Falling Trees</w:t>
        </w:r>
      </w:hyperlink>
    </w:p>
    <w:p w14:paraId="6AF33AFB" w14:textId="77777777" w:rsidR="009C542E" w:rsidRPr="00CE1B02" w:rsidRDefault="00F3517E" w:rsidP="009C542E">
      <w:pPr>
        <w:spacing w:after="0" w:line="240" w:lineRule="auto"/>
        <w:ind w:left="680"/>
        <w:rPr>
          <w:rStyle w:val="Hyperlink"/>
          <w:rFonts w:asciiTheme="minorHAnsi" w:hAnsiTheme="minorHAnsi" w:cstheme="minorHAnsi"/>
          <w:i/>
          <w:color w:val="000000" w:themeColor="text1"/>
          <w:sz w:val="20"/>
          <w:szCs w:val="20"/>
        </w:rPr>
      </w:pPr>
      <w:hyperlink r:id="rId342" w:history="1">
        <w:r w:rsidR="009C542E" w:rsidRPr="00CE1B02">
          <w:rPr>
            <w:rStyle w:val="Hyperlink"/>
            <w:rFonts w:asciiTheme="minorHAnsi" w:hAnsiTheme="minorHAnsi" w:cstheme="minorHAnsi"/>
            <w:i/>
            <w:sz w:val="20"/>
            <w:szCs w:val="20"/>
          </w:rPr>
          <w:t>Forestry Commission</w:t>
        </w:r>
      </w:hyperlink>
    </w:p>
    <w:p w14:paraId="1CF64667" w14:textId="77777777" w:rsidR="00E37FB8" w:rsidRPr="00534425" w:rsidRDefault="00F3517E" w:rsidP="00E37FB8">
      <w:pPr>
        <w:spacing w:after="0" w:line="240" w:lineRule="auto"/>
        <w:ind w:left="680"/>
        <w:rPr>
          <w:rFonts w:asciiTheme="minorHAnsi" w:hAnsiTheme="minorHAnsi" w:cstheme="minorHAnsi"/>
          <w:i/>
          <w:iCs/>
          <w:sz w:val="18"/>
          <w:szCs w:val="18"/>
          <w:highlight w:val="cyan"/>
        </w:rPr>
      </w:pPr>
      <w:hyperlink r:id="rId343" w:history="1">
        <w:r w:rsidR="00E37FB8" w:rsidRPr="00534425">
          <w:rPr>
            <w:rStyle w:val="Hyperlink"/>
            <w:i/>
            <w:iCs/>
            <w:sz w:val="20"/>
            <w:szCs w:val="20"/>
            <w:highlight w:val="cyan"/>
          </w:rPr>
          <w:t>Compliance Monitoring in Council Buildings</w:t>
        </w:r>
      </w:hyperlink>
    </w:p>
    <w:p w14:paraId="7E750DF8" w14:textId="77777777" w:rsidR="00196742" w:rsidRPr="00CE1B02" w:rsidRDefault="00196742" w:rsidP="00196742">
      <w:pPr>
        <w:pStyle w:val="Heading2"/>
      </w:pPr>
      <w:bookmarkStart w:id="474" w:name="_Toc145320011"/>
      <w:bookmarkEnd w:id="471"/>
      <w:r w:rsidRPr="00CE1B02">
        <w:t>Behaviour</w:t>
      </w:r>
      <w:bookmarkEnd w:id="472"/>
      <w:bookmarkEnd w:id="473"/>
      <w:bookmarkEnd w:id="474"/>
    </w:p>
    <w:p w14:paraId="6BA5F14E" w14:textId="19852BC0" w:rsidR="00196742" w:rsidRPr="00C817FD" w:rsidRDefault="00196742" w:rsidP="00196742">
      <w:pPr>
        <w:spacing w:after="120" w:line="240" w:lineRule="auto"/>
        <w:ind w:left="680"/>
        <w:rPr>
          <w:sz w:val="20"/>
        </w:rPr>
      </w:pPr>
      <w:r w:rsidRPr="00C817FD">
        <w:rPr>
          <w:rFonts w:asciiTheme="minorHAnsi" w:hAnsiTheme="minorHAnsi" w:cs="Arial"/>
          <w:color w:val="000000" w:themeColor="text1"/>
          <w:sz w:val="20"/>
          <w:szCs w:val="20"/>
        </w:rPr>
        <w:t xml:space="preserve">The school considers the safety aspects which could arise in relation to behaviour.  </w:t>
      </w:r>
      <w:r w:rsidRPr="00C817FD">
        <w:rPr>
          <w:sz w:val="20"/>
        </w:rPr>
        <w:t>Reference should be made to the School Behaviour Policy, Code of Conduct for Staff &amp; Other Adults and Positive Handling, Support and Intervention Procedures held separately.</w:t>
      </w:r>
    </w:p>
    <w:p w14:paraId="6D97C50D" w14:textId="77777777" w:rsidR="00E1058D" w:rsidRPr="00C817FD" w:rsidRDefault="00E1058D" w:rsidP="00E1058D">
      <w:pPr>
        <w:spacing w:after="120" w:line="240" w:lineRule="auto"/>
        <w:rPr>
          <w:sz w:val="20"/>
        </w:rPr>
      </w:pPr>
    </w:p>
    <w:p w14:paraId="7A528883" w14:textId="77777777" w:rsidR="00172B76" w:rsidRPr="00C817FD" w:rsidRDefault="00172B76" w:rsidP="00117343">
      <w:pPr>
        <w:spacing w:after="0" w:line="240" w:lineRule="auto"/>
        <w:ind w:left="902"/>
        <w:rPr>
          <w:rFonts w:asciiTheme="minorHAnsi" w:hAnsiTheme="minorHAnsi"/>
          <w:sz w:val="20"/>
          <w:szCs w:val="20"/>
        </w:rPr>
        <w:sectPr w:rsidR="00172B76" w:rsidRPr="00C817FD" w:rsidSect="00782B36">
          <w:headerReference w:type="default" r:id="rId344"/>
          <w:pgSz w:w="11906" w:h="16838" w:code="9"/>
          <w:pgMar w:top="680" w:right="680" w:bottom="737" w:left="680" w:header="454" w:footer="397" w:gutter="0"/>
          <w:paperSrc w:first="258" w:other="258"/>
          <w:cols w:space="720"/>
          <w:docGrid w:linePitch="360"/>
        </w:sectPr>
      </w:pPr>
    </w:p>
    <w:p w14:paraId="4B4BFAE2" w14:textId="77777777" w:rsidR="0074278A" w:rsidRPr="00C817FD" w:rsidRDefault="0074278A" w:rsidP="00172B76">
      <w:pPr>
        <w:pStyle w:val="Heading1"/>
        <w:numPr>
          <w:ilvl w:val="0"/>
          <w:numId w:val="0"/>
        </w:numPr>
        <w:rPr>
          <w:noProof w:val="0"/>
        </w:rPr>
      </w:pPr>
      <w:bookmarkStart w:id="475" w:name="_Toc438556916"/>
      <w:bookmarkStart w:id="476" w:name="_Toc145320012"/>
      <w:r w:rsidRPr="00C817FD">
        <w:rPr>
          <w:noProof w:val="0"/>
        </w:rPr>
        <w:lastRenderedPageBreak/>
        <w:t>Employee Declaration</w:t>
      </w:r>
      <w:bookmarkEnd w:id="475"/>
      <w:bookmarkEnd w:id="476"/>
    </w:p>
    <w:p w14:paraId="2A1CD0F6" w14:textId="77777777" w:rsidR="00FF2645" w:rsidRPr="00DB4359" w:rsidRDefault="00FF2645" w:rsidP="00FF2645">
      <w:pPr>
        <w:pStyle w:val="Title"/>
        <w:spacing w:after="200"/>
        <w:rPr>
          <w:rFonts w:asciiTheme="minorHAnsi" w:hAnsiTheme="minorHAnsi"/>
          <w:noProof w:val="0"/>
          <w:color w:val="000000" w:themeColor="text1"/>
          <w:sz w:val="36"/>
          <w:szCs w:val="20"/>
        </w:rPr>
      </w:pPr>
      <w:r w:rsidRPr="00DB4359">
        <w:rPr>
          <w:rFonts w:asciiTheme="minorHAnsi" w:hAnsiTheme="minorHAnsi"/>
          <w:noProof w:val="0"/>
          <w:color w:val="000000" w:themeColor="text1"/>
          <w:sz w:val="36"/>
          <w:szCs w:val="20"/>
        </w:rPr>
        <w:t>St Mark’s CE Primary School</w:t>
      </w:r>
    </w:p>
    <w:p w14:paraId="2E8942B6" w14:textId="77777777" w:rsidR="00FF2645" w:rsidRPr="00DB4359" w:rsidRDefault="00FF2645" w:rsidP="00FF2645">
      <w:pPr>
        <w:spacing w:line="240" w:lineRule="auto"/>
        <w:jc w:val="center"/>
        <w:rPr>
          <w:rFonts w:asciiTheme="minorHAnsi" w:hAnsiTheme="minorHAnsi"/>
          <w:b/>
          <w:snapToGrid w:val="0"/>
          <w:sz w:val="28"/>
          <w:szCs w:val="20"/>
        </w:rPr>
      </w:pPr>
      <w:r w:rsidRPr="00DB4359">
        <w:rPr>
          <w:rFonts w:asciiTheme="minorHAnsi" w:hAnsiTheme="minorHAnsi"/>
          <w:b/>
          <w:snapToGrid w:val="0"/>
          <w:sz w:val="28"/>
          <w:szCs w:val="20"/>
        </w:rPr>
        <w:t>HEALTH AND SAFETY POLICY</w:t>
      </w:r>
    </w:p>
    <w:p w14:paraId="3C4EAC37" w14:textId="78F52587" w:rsidR="0074278A" w:rsidRPr="00C817FD" w:rsidRDefault="00FF2645" w:rsidP="00FF2645">
      <w:pPr>
        <w:pStyle w:val="BodyText"/>
        <w:spacing w:after="200"/>
        <w:rPr>
          <w:rFonts w:asciiTheme="minorHAnsi" w:hAnsiTheme="minorHAnsi"/>
          <w:noProof w:val="0"/>
        </w:rPr>
      </w:pPr>
      <w:r w:rsidRPr="00DB4359">
        <w:rPr>
          <w:rFonts w:asciiTheme="minorHAnsi" w:hAnsiTheme="minorHAnsi"/>
          <w:noProof w:val="0"/>
          <w:color w:val="000000" w:themeColor="text1"/>
        </w:rPr>
        <w:t xml:space="preserve">I acknowledge acceptance of and the fact that I have been made aware of the contents and location of the </w:t>
      </w:r>
      <w:r w:rsidRPr="00DB4359">
        <w:rPr>
          <w:rFonts w:asciiTheme="minorHAnsi" w:hAnsiTheme="minorHAnsi" w:cs="Arial"/>
          <w:bCs/>
          <w:noProof w:val="0"/>
        </w:rPr>
        <w:t xml:space="preserve">School’s </w:t>
      </w:r>
      <w:r w:rsidRPr="00DB4359">
        <w:rPr>
          <w:rFonts w:asciiTheme="minorHAnsi" w:hAnsiTheme="minorHAnsi"/>
          <w:noProof w:val="0"/>
          <w:color w:val="000000" w:themeColor="text1"/>
        </w:rPr>
        <w:t xml:space="preserve">Health and Safety Policy dated </w:t>
      </w:r>
      <w:r w:rsidR="00202E22">
        <w:rPr>
          <w:rFonts w:asciiTheme="minorHAnsi" w:hAnsiTheme="minorHAnsi"/>
          <w:b/>
          <w:noProof w:val="0"/>
          <w:color w:val="000000" w:themeColor="text1"/>
        </w:rPr>
        <w:t>September 2023</w:t>
      </w:r>
      <w:r w:rsidRPr="00DB4359">
        <w:rPr>
          <w:rFonts w:asciiTheme="minorHAnsi" w:hAnsiTheme="minorHAnsi"/>
          <w:noProof w:val="0"/>
          <w:color w:val="000000" w:themeColor="text1"/>
        </w:rPr>
        <w:t xml:space="preserve"> </w:t>
      </w:r>
      <w:r w:rsidR="0074278A" w:rsidRPr="00C817FD">
        <w:rPr>
          <w:rFonts w:asciiTheme="minorHAnsi" w:hAnsiTheme="minorHAnsi"/>
          <w:noProof w:val="0"/>
          <w:color w:val="000000" w:themeColor="text1"/>
        </w:rPr>
        <w:t xml:space="preserve">and its associated guidance and </w:t>
      </w:r>
      <w:r w:rsidR="00053A37" w:rsidRPr="00C817FD">
        <w:rPr>
          <w:rFonts w:asciiTheme="minorHAnsi" w:hAnsiTheme="minorHAnsi"/>
          <w:noProof w:val="0"/>
          <w:color w:val="000000" w:themeColor="text1"/>
        </w:rPr>
        <w:t xml:space="preserve">have </w:t>
      </w:r>
      <w:r w:rsidR="0074278A" w:rsidRPr="00C817FD">
        <w:rPr>
          <w:rFonts w:asciiTheme="minorHAnsi" w:hAnsiTheme="minorHAnsi"/>
          <w:noProof w:val="0"/>
          <w:color w:val="000000" w:themeColor="text1"/>
        </w:rPr>
        <w:t>been made aware of my general health and safety responsibilities along with any specific roles and responsibilities for health and safety and safeguarding that have been assigned to me.</w:t>
      </w:r>
    </w:p>
    <w:tbl>
      <w:tblPr>
        <w:tblW w:w="10603"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50"/>
        <w:gridCol w:w="3017"/>
        <w:gridCol w:w="3018"/>
        <w:gridCol w:w="1418"/>
      </w:tblGrid>
      <w:tr w:rsidR="0074278A" w:rsidRPr="00C817FD" w14:paraId="7D7C9365"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319000" w14:textId="77777777" w:rsidR="0074278A" w:rsidRPr="00C817FD" w:rsidRDefault="0074278A" w:rsidP="00053A37">
            <w:pPr>
              <w:spacing w:after="0" w:line="240" w:lineRule="auto"/>
              <w:rPr>
                <w:rFonts w:asciiTheme="minorHAnsi" w:hAnsiTheme="minorHAnsi"/>
                <w:b/>
                <w:snapToGrid w:val="0"/>
                <w:szCs w:val="20"/>
              </w:rPr>
            </w:pPr>
            <w:r w:rsidRPr="00C817FD">
              <w:rPr>
                <w:rFonts w:asciiTheme="minorHAnsi" w:hAnsiTheme="minorHAnsi"/>
                <w:b/>
                <w:snapToGrid w:val="0"/>
                <w:szCs w:val="20"/>
              </w:rPr>
              <w:t>Name</w:t>
            </w:r>
          </w:p>
        </w:tc>
        <w:tc>
          <w:tcPr>
            <w:tcW w:w="3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6E178E" w14:textId="77777777" w:rsidR="0074278A" w:rsidRPr="00C817FD" w:rsidRDefault="0074278A" w:rsidP="00053A37">
            <w:pPr>
              <w:spacing w:after="0" w:line="240" w:lineRule="auto"/>
              <w:rPr>
                <w:rFonts w:asciiTheme="minorHAnsi" w:hAnsiTheme="minorHAnsi"/>
                <w:b/>
                <w:snapToGrid w:val="0"/>
                <w:szCs w:val="20"/>
              </w:rPr>
            </w:pPr>
            <w:r w:rsidRPr="00C817FD">
              <w:rPr>
                <w:rFonts w:asciiTheme="minorHAnsi" w:hAnsiTheme="minorHAnsi"/>
                <w:b/>
                <w:snapToGrid w:val="0"/>
                <w:szCs w:val="20"/>
              </w:rPr>
              <w:t>Job Title</w:t>
            </w:r>
          </w:p>
        </w:tc>
        <w:tc>
          <w:tcPr>
            <w:tcW w:w="30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8A8E54" w14:textId="77777777" w:rsidR="0074278A" w:rsidRPr="00C817FD" w:rsidRDefault="0074278A" w:rsidP="00053A37">
            <w:pPr>
              <w:spacing w:after="0" w:line="240" w:lineRule="auto"/>
              <w:rPr>
                <w:rFonts w:asciiTheme="minorHAnsi" w:hAnsiTheme="minorHAnsi"/>
                <w:b/>
                <w:snapToGrid w:val="0"/>
                <w:szCs w:val="20"/>
              </w:rPr>
            </w:pPr>
            <w:r w:rsidRPr="00C817FD">
              <w:rPr>
                <w:rFonts w:asciiTheme="minorHAnsi" w:hAnsiTheme="minorHAnsi"/>
                <w:b/>
                <w:snapToGrid w:val="0"/>
                <w:szCs w:val="20"/>
              </w:rPr>
              <w:t>Signature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83345D" w14:textId="77777777" w:rsidR="0074278A" w:rsidRPr="00C817FD" w:rsidRDefault="0074278A" w:rsidP="00053A37">
            <w:pPr>
              <w:spacing w:after="0" w:line="240" w:lineRule="auto"/>
              <w:rPr>
                <w:rFonts w:asciiTheme="minorHAnsi" w:hAnsiTheme="minorHAnsi"/>
                <w:b/>
                <w:snapToGrid w:val="0"/>
                <w:szCs w:val="20"/>
              </w:rPr>
            </w:pPr>
            <w:r w:rsidRPr="00C817FD">
              <w:rPr>
                <w:rFonts w:asciiTheme="minorHAnsi" w:hAnsiTheme="minorHAnsi"/>
                <w:b/>
                <w:snapToGrid w:val="0"/>
                <w:szCs w:val="20"/>
              </w:rPr>
              <w:t>Date</w:t>
            </w:r>
          </w:p>
        </w:tc>
      </w:tr>
      <w:tr w:rsidR="0074278A" w:rsidRPr="00C817FD" w14:paraId="403AB8E0"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2F2F9210" w14:textId="58529C55" w:rsidR="0074278A" w:rsidRPr="00C817FD" w:rsidRDefault="00F3517E" w:rsidP="00053A37">
            <w:pPr>
              <w:spacing w:after="0" w:line="240" w:lineRule="auto"/>
              <w:rPr>
                <w:rFonts w:asciiTheme="minorHAnsi" w:hAnsiTheme="minorHAnsi"/>
                <w:snapToGrid w:val="0"/>
                <w:sz w:val="20"/>
                <w:szCs w:val="20"/>
              </w:rPr>
            </w:pPr>
            <w:r>
              <w:rPr>
                <w:rFonts w:asciiTheme="minorHAnsi" w:hAnsiTheme="minorHAnsi"/>
                <w:snapToGrid w:val="0"/>
                <w:sz w:val="20"/>
                <w:szCs w:val="20"/>
              </w:rPr>
              <w:t>This document is saved as a Microsoft Form</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4F0339C4" w14:textId="77777777" w:rsidR="0074278A" w:rsidRPr="00C817FD"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49CBF8C2" w14:textId="77777777" w:rsidR="0074278A" w:rsidRPr="00C817FD"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12FB2D" w14:textId="77777777" w:rsidR="0074278A" w:rsidRPr="00C817FD" w:rsidRDefault="0074278A" w:rsidP="00053A37">
            <w:pPr>
              <w:spacing w:after="0" w:line="240" w:lineRule="auto"/>
              <w:rPr>
                <w:rFonts w:asciiTheme="minorHAnsi" w:hAnsiTheme="minorHAnsi"/>
                <w:snapToGrid w:val="0"/>
                <w:sz w:val="20"/>
                <w:szCs w:val="20"/>
              </w:rPr>
            </w:pPr>
          </w:p>
        </w:tc>
      </w:tr>
      <w:tr w:rsidR="0074278A" w:rsidRPr="00C817FD" w14:paraId="0C649143"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27D346D0" w14:textId="77777777" w:rsidR="0074278A" w:rsidRPr="00C817FD"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6F506071" w14:textId="77777777" w:rsidR="0074278A" w:rsidRPr="00C817FD"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7990C8CE" w14:textId="77777777" w:rsidR="0074278A" w:rsidRPr="00C817FD"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748D7B" w14:textId="77777777" w:rsidR="0074278A" w:rsidRPr="00C817FD" w:rsidRDefault="0074278A" w:rsidP="00053A37">
            <w:pPr>
              <w:spacing w:after="0" w:line="240" w:lineRule="auto"/>
              <w:rPr>
                <w:rFonts w:asciiTheme="minorHAnsi" w:hAnsiTheme="minorHAnsi"/>
                <w:snapToGrid w:val="0"/>
                <w:sz w:val="20"/>
                <w:szCs w:val="20"/>
              </w:rPr>
            </w:pPr>
          </w:p>
        </w:tc>
      </w:tr>
      <w:tr w:rsidR="0074278A" w:rsidRPr="00C817FD" w14:paraId="1882E828"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09256832" w14:textId="77777777" w:rsidR="0074278A" w:rsidRPr="00C817FD"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7B1B0A1F" w14:textId="77777777" w:rsidR="0074278A" w:rsidRPr="00C817FD"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57603DCC" w14:textId="77777777" w:rsidR="0074278A" w:rsidRPr="00C817FD"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2FA2BD" w14:textId="77777777" w:rsidR="0074278A" w:rsidRPr="00C817FD" w:rsidRDefault="0074278A" w:rsidP="00053A37">
            <w:pPr>
              <w:spacing w:after="0" w:line="240" w:lineRule="auto"/>
              <w:rPr>
                <w:rFonts w:asciiTheme="minorHAnsi" w:hAnsiTheme="minorHAnsi"/>
                <w:snapToGrid w:val="0"/>
                <w:sz w:val="20"/>
                <w:szCs w:val="20"/>
              </w:rPr>
            </w:pPr>
          </w:p>
        </w:tc>
      </w:tr>
      <w:tr w:rsidR="0074278A" w:rsidRPr="00C817FD" w14:paraId="28A72066"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7111028C" w14:textId="77777777" w:rsidR="0074278A" w:rsidRPr="00C817FD"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349BA1A8" w14:textId="77777777" w:rsidR="0074278A" w:rsidRPr="00C817FD"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519579FB" w14:textId="77777777" w:rsidR="0074278A" w:rsidRPr="00C817FD"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E7564C1" w14:textId="77777777" w:rsidR="0074278A" w:rsidRPr="00C817FD" w:rsidRDefault="0074278A" w:rsidP="00053A37">
            <w:pPr>
              <w:spacing w:after="0" w:line="240" w:lineRule="auto"/>
              <w:rPr>
                <w:rFonts w:asciiTheme="minorHAnsi" w:hAnsiTheme="minorHAnsi"/>
                <w:snapToGrid w:val="0"/>
                <w:sz w:val="20"/>
                <w:szCs w:val="20"/>
              </w:rPr>
            </w:pPr>
          </w:p>
        </w:tc>
      </w:tr>
      <w:tr w:rsidR="0074278A" w:rsidRPr="00C817FD" w14:paraId="27F17D38"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2E92AC44" w14:textId="77777777" w:rsidR="0074278A" w:rsidRPr="00C817FD"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4BE783EB" w14:textId="77777777" w:rsidR="0074278A" w:rsidRPr="00C817FD"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0BBCB8B3" w14:textId="77777777" w:rsidR="0074278A" w:rsidRPr="00C817FD"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0654D6" w14:textId="77777777" w:rsidR="0074278A" w:rsidRPr="00C817FD" w:rsidRDefault="0074278A" w:rsidP="00053A37">
            <w:pPr>
              <w:spacing w:after="0" w:line="240" w:lineRule="auto"/>
              <w:rPr>
                <w:rFonts w:asciiTheme="minorHAnsi" w:hAnsiTheme="minorHAnsi"/>
                <w:snapToGrid w:val="0"/>
                <w:sz w:val="20"/>
                <w:szCs w:val="20"/>
              </w:rPr>
            </w:pPr>
          </w:p>
        </w:tc>
      </w:tr>
      <w:tr w:rsidR="0074278A" w:rsidRPr="00C817FD" w14:paraId="3911B450"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765DA143" w14:textId="77777777" w:rsidR="0074278A" w:rsidRPr="00C817FD"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010071F8" w14:textId="77777777" w:rsidR="0074278A" w:rsidRPr="00C817FD"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0920D67E" w14:textId="77777777" w:rsidR="0074278A" w:rsidRPr="00C817FD"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D1575F" w14:textId="77777777" w:rsidR="0074278A" w:rsidRPr="00C817FD" w:rsidRDefault="0074278A" w:rsidP="00053A37">
            <w:pPr>
              <w:spacing w:after="0" w:line="240" w:lineRule="auto"/>
              <w:rPr>
                <w:rFonts w:asciiTheme="minorHAnsi" w:hAnsiTheme="minorHAnsi"/>
                <w:snapToGrid w:val="0"/>
                <w:sz w:val="20"/>
                <w:szCs w:val="20"/>
              </w:rPr>
            </w:pPr>
          </w:p>
        </w:tc>
      </w:tr>
      <w:tr w:rsidR="0074278A" w:rsidRPr="00C817FD" w14:paraId="338565B5"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773F264B" w14:textId="77777777" w:rsidR="0074278A" w:rsidRPr="00C817FD"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4CAD0527" w14:textId="77777777" w:rsidR="0074278A" w:rsidRPr="00C817FD"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24AB9764" w14:textId="77777777" w:rsidR="0074278A" w:rsidRPr="00C817FD"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B9238" w14:textId="77777777" w:rsidR="0074278A" w:rsidRPr="00C817FD" w:rsidRDefault="0074278A" w:rsidP="00053A37">
            <w:pPr>
              <w:spacing w:after="0" w:line="240" w:lineRule="auto"/>
              <w:rPr>
                <w:rFonts w:asciiTheme="minorHAnsi" w:hAnsiTheme="minorHAnsi"/>
                <w:snapToGrid w:val="0"/>
                <w:sz w:val="20"/>
                <w:szCs w:val="20"/>
              </w:rPr>
            </w:pPr>
          </w:p>
        </w:tc>
      </w:tr>
      <w:tr w:rsidR="0074278A" w:rsidRPr="00C817FD" w14:paraId="5D1745A7"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1F9B91CB" w14:textId="77777777" w:rsidR="0074278A" w:rsidRPr="00C817FD"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2E34E5B3" w14:textId="77777777" w:rsidR="0074278A" w:rsidRPr="00C817FD"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3E5CCC69" w14:textId="77777777" w:rsidR="0074278A" w:rsidRPr="00C817FD"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1A9D75" w14:textId="77777777" w:rsidR="0074278A" w:rsidRPr="00C817FD" w:rsidRDefault="0074278A" w:rsidP="00053A37">
            <w:pPr>
              <w:spacing w:after="0" w:line="240" w:lineRule="auto"/>
              <w:rPr>
                <w:rFonts w:asciiTheme="minorHAnsi" w:hAnsiTheme="minorHAnsi"/>
                <w:snapToGrid w:val="0"/>
                <w:sz w:val="20"/>
                <w:szCs w:val="20"/>
              </w:rPr>
            </w:pPr>
          </w:p>
        </w:tc>
      </w:tr>
      <w:tr w:rsidR="0074278A" w:rsidRPr="00C817FD" w14:paraId="4BC17F89"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60D801B1" w14:textId="77777777" w:rsidR="0074278A" w:rsidRPr="00C817FD"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59C5BDF6" w14:textId="77777777" w:rsidR="0074278A" w:rsidRPr="00C817FD"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12157E55" w14:textId="77777777" w:rsidR="0074278A" w:rsidRPr="00C817FD"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9C2EEF" w14:textId="77777777" w:rsidR="0074278A" w:rsidRPr="00C817FD" w:rsidRDefault="0074278A" w:rsidP="00053A37">
            <w:pPr>
              <w:spacing w:after="0" w:line="240" w:lineRule="auto"/>
              <w:rPr>
                <w:rFonts w:asciiTheme="minorHAnsi" w:hAnsiTheme="minorHAnsi"/>
                <w:snapToGrid w:val="0"/>
                <w:sz w:val="20"/>
                <w:szCs w:val="20"/>
              </w:rPr>
            </w:pPr>
          </w:p>
        </w:tc>
      </w:tr>
      <w:tr w:rsidR="0074278A" w:rsidRPr="00C817FD" w14:paraId="647EF7D7"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59467625" w14:textId="77777777" w:rsidR="0074278A" w:rsidRPr="00C817FD"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7F2F5F4D" w14:textId="77777777" w:rsidR="0074278A" w:rsidRPr="00C817FD"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57680276" w14:textId="77777777" w:rsidR="0074278A" w:rsidRPr="00C817FD"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333B83" w14:textId="77777777" w:rsidR="0074278A" w:rsidRPr="00C817FD" w:rsidRDefault="0074278A" w:rsidP="00053A37">
            <w:pPr>
              <w:spacing w:after="0" w:line="240" w:lineRule="auto"/>
              <w:rPr>
                <w:rFonts w:asciiTheme="minorHAnsi" w:hAnsiTheme="minorHAnsi"/>
                <w:snapToGrid w:val="0"/>
                <w:sz w:val="20"/>
                <w:szCs w:val="20"/>
              </w:rPr>
            </w:pPr>
          </w:p>
        </w:tc>
      </w:tr>
      <w:tr w:rsidR="0074278A" w:rsidRPr="00C817FD" w14:paraId="7F488D17"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75F6D87B" w14:textId="77777777" w:rsidR="0074278A" w:rsidRPr="00C817FD"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19DBDDAC" w14:textId="77777777" w:rsidR="0074278A" w:rsidRPr="00C817FD"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22D3D40C" w14:textId="77777777" w:rsidR="0074278A" w:rsidRPr="00C817FD"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7A8B8E" w14:textId="77777777" w:rsidR="0074278A" w:rsidRPr="00C817FD" w:rsidRDefault="0074278A" w:rsidP="00053A37">
            <w:pPr>
              <w:spacing w:after="0" w:line="240" w:lineRule="auto"/>
              <w:rPr>
                <w:rFonts w:asciiTheme="minorHAnsi" w:hAnsiTheme="minorHAnsi"/>
                <w:snapToGrid w:val="0"/>
                <w:sz w:val="20"/>
                <w:szCs w:val="20"/>
              </w:rPr>
            </w:pPr>
          </w:p>
        </w:tc>
      </w:tr>
      <w:tr w:rsidR="0074278A" w:rsidRPr="00C817FD" w14:paraId="496F180E"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1D59A8A3" w14:textId="77777777" w:rsidR="0074278A" w:rsidRPr="00C817FD"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13A743AB" w14:textId="77777777" w:rsidR="0074278A" w:rsidRPr="00C817FD"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12DBB16B" w14:textId="77777777" w:rsidR="0074278A" w:rsidRPr="00C817FD"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32157D" w14:textId="77777777" w:rsidR="0074278A" w:rsidRPr="00C817FD" w:rsidRDefault="0074278A" w:rsidP="00053A37">
            <w:pPr>
              <w:spacing w:after="0" w:line="240" w:lineRule="auto"/>
              <w:rPr>
                <w:rFonts w:asciiTheme="minorHAnsi" w:hAnsiTheme="minorHAnsi"/>
                <w:snapToGrid w:val="0"/>
                <w:sz w:val="20"/>
                <w:szCs w:val="20"/>
              </w:rPr>
            </w:pPr>
          </w:p>
        </w:tc>
      </w:tr>
      <w:tr w:rsidR="0074278A" w:rsidRPr="00C817FD" w14:paraId="2BACDAF6"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45FA9B0A" w14:textId="77777777" w:rsidR="0074278A" w:rsidRPr="00C817FD"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3A1AB330" w14:textId="77777777" w:rsidR="0074278A" w:rsidRPr="00C817FD"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2D590923" w14:textId="77777777" w:rsidR="0074278A" w:rsidRPr="00C817FD"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C04F3E" w14:textId="77777777" w:rsidR="0074278A" w:rsidRPr="00C817FD" w:rsidRDefault="0074278A" w:rsidP="00053A37">
            <w:pPr>
              <w:spacing w:after="0" w:line="240" w:lineRule="auto"/>
              <w:rPr>
                <w:rFonts w:asciiTheme="minorHAnsi" w:hAnsiTheme="minorHAnsi"/>
                <w:snapToGrid w:val="0"/>
                <w:sz w:val="20"/>
                <w:szCs w:val="20"/>
              </w:rPr>
            </w:pPr>
          </w:p>
        </w:tc>
      </w:tr>
      <w:tr w:rsidR="0074278A" w:rsidRPr="00C817FD" w14:paraId="4BEA2D9C"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2158D640" w14:textId="77777777" w:rsidR="0074278A" w:rsidRPr="00C817FD"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682028A5" w14:textId="77777777" w:rsidR="0074278A" w:rsidRPr="00C817FD"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34C42226" w14:textId="77777777" w:rsidR="0074278A" w:rsidRPr="00C817FD"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5EEE55" w14:textId="77777777" w:rsidR="0074278A" w:rsidRPr="00C817FD" w:rsidRDefault="0074278A" w:rsidP="00053A37">
            <w:pPr>
              <w:spacing w:after="0" w:line="240" w:lineRule="auto"/>
              <w:rPr>
                <w:rFonts w:asciiTheme="minorHAnsi" w:hAnsiTheme="minorHAnsi"/>
                <w:snapToGrid w:val="0"/>
                <w:sz w:val="20"/>
                <w:szCs w:val="20"/>
              </w:rPr>
            </w:pPr>
          </w:p>
        </w:tc>
      </w:tr>
      <w:tr w:rsidR="0074278A" w:rsidRPr="00C817FD" w14:paraId="0AD0773A"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71E4A7BD" w14:textId="77777777" w:rsidR="0074278A" w:rsidRPr="00C817FD"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6C03F757" w14:textId="77777777" w:rsidR="0074278A" w:rsidRPr="00C817FD"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6F34C435" w14:textId="77777777" w:rsidR="0074278A" w:rsidRPr="00C817FD"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580BFB" w14:textId="77777777" w:rsidR="0074278A" w:rsidRPr="00C817FD" w:rsidRDefault="0074278A" w:rsidP="00053A37">
            <w:pPr>
              <w:spacing w:after="0" w:line="240" w:lineRule="auto"/>
              <w:rPr>
                <w:rFonts w:asciiTheme="minorHAnsi" w:hAnsiTheme="minorHAnsi"/>
                <w:snapToGrid w:val="0"/>
                <w:sz w:val="20"/>
                <w:szCs w:val="20"/>
              </w:rPr>
            </w:pPr>
          </w:p>
        </w:tc>
      </w:tr>
      <w:tr w:rsidR="0074278A" w:rsidRPr="00C817FD" w14:paraId="29C438F4"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7A7A93C7" w14:textId="77777777" w:rsidR="0074278A" w:rsidRPr="00C817FD"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4B8443D6" w14:textId="77777777" w:rsidR="0074278A" w:rsidRPr="00C817FD"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2C2B3D0A" w14:textId="77777777" w:rsidR="0074278A" w:rsidRPr="00C817FD"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D16960" w14:textId="77777777" w:rsidR="0074278A" w:rsidRPr="00C817FD" w:rsidRDefault="0074278A" w:rsidP="00053A37">
            <w:pPr>
              <w:spacing w:after="0" w:line="240" w:lineRule="auto"/>
              <w:rPr>
                <w:rFonts w:asciiTheme="minorHAnsi" w:hAnsiTheme="minorHAnsi"/>
                <w:snapToGrid w:val="0"/>
                <w:sz w:val="20"/>
                <w:szCs w:val="20"/>
              </w:rPr>
            </w:pPr>
          </w:p>
        </w:tc>
      </w:tr>
      <w:tr w:rsidR="0074278A" w:rsidRPr="00C817FD" w14:paraId="4800A252"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67C9C181" w14:textId="77777777" w:rsidR="0074278A" w:rsidRPr="00C817FD" w:rsidRDefault="0074278A"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42115C09" w14:textId="77777777" w:rsidR="0074278A" w:rsidRPr="00C817FD"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2F04ADDF" w14:textId="77777777" w:rsidR="0074278A" w:rsidRPr="00C817FD"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8F0D5D" w14:textId="77777777" w:rsidR="0074278A" w:rsidRPr="00C817FD" w:rsidRDefault="0074278A" w:rsidP="00053A37">
            <w:pPr>
              <w:spacing w:after="0" w:line="240" w:lineRule="auto"/>
              <w:rPr>
                <w:rFonts w:asciiTheme="minorHAnsi" w:hAnsiTheme="minorHAnsi"/>
                <w:snapToGrid w:val="0"/>
                <w:sz w:val="20"/>
                <w:szCs w:val="20"/>
              </w:rPr>
            </w:pPr>
          </w:p>
        </w:tc>
      </w:tr>
      <w:tr w:rsidR="00053A37" w:rsidRPr="00C817FD" w14:paraId="6F7AF08D"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5B5FEF17" w14:textId="77777777" w:rsidR="00053A37" w:rsidRPr="00C817FD" w:rsidRDefault="00053A37"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0A643441" w14:textId="77777777" w:rsidR="00053A37" w:rsidRPr="00C817FD" w:rsidRDefault="00053A37"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41354E7F" w14:textId="77777777" w:rsidR="00053A37" w:rsidRPr="00C817FD" w:rsidRDefault="00053A37"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13069" w14:textId="77777777" w:rsidR="00053A37" w:rsidRPr="00C817FD" w:rsidRDefault="00053A37" w:rsidP="00053A37">
            <w:pPr>
              <w:spacing w:after="0" w:line="240" w:lineRule="auto"/>
              <w:rPr>
                <w:rFonts w:asciiTheme="minorHAnsi" w:hAnsiTheme="minorHAnsi"/>
                <w:snapToGrid w:val="0"/>
                <w:sz w:val="20"/>
                <w:szCs w:val="20"/>
              </w:rPr>
            </w:pPr>
          </w:p>
        </w:tc>
      </w:tr>
      <w:tr w:rsidR="00053A37" w:rsidRPr="00C817FD" w14:paraId="15AED010"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5A6B4B34" w14:textId="77777777" w:rsidR="00053A37" w:rsidRPr="00C817FD" w:rsidRDefault="00053A37"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6130FF00" w14:textId="77777777" w:rsidR="00053A37" w:rsidRPr="00C817FD" w:rsidRDefault="00053A37"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2FB39F88" w14:textId="77777777" w:rsidR="00053A37" w:rsidRPr="00C817FD" w:rsidRDefault="00053A37"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FBF9E7" w14:textId="77777777" w:rsidR="00053A37" w:rsidRPr="00C817FD" w:rsidRDefault="00053A37" w:rsidP="00053A37">
            <w:pPr>
              <w:spacing w:after="0" w:line="240" w:lineRule="auto"/>
              <w:rPr>
                <w:rFonts w:asciiTheme="minorHAnsi" w:hAnsiTheme="minorHAnsi"/>
                <w:snapToGrid w:val="0"/>
                <w:sz w:val="20"/>
                <w:szCs w:val="20"/>
              </w:rPr>
            </w:pPr>
          </w:p>
        </w:tc>
      </w:tr>
      <w:tr w:rsidR="005861CC" w:rsidRPr="00C817FD" w14:paraId="1F993718"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6E70B1AD" w14:textId="77777777" w:rsidR="005861CC" w:rsidRPr="00C817FD" w:rsidRDefault="005861CC"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745D3F11" w14:textId="77777777" w:rsidR="005861CC" w:rsidRPr="00C817FD" w:rsidRDefault="005861CC"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38496DE1" w14:textId="77777777" w:rsidR="005861CC" w:rsidRPr="00C817FD" w:rsidRDefault="005861CC"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093092" w14:textId="77777777" w:rsidR="005861CC" w:rsidRPr="00C817FD" w:rsidRDefault="005861CC" w:rsidP="00053A37">
            <w:pPr>
              <w:spacing w:after="0" w:line="240" w:lineRule="auto"/>
              <w:rPr>
                <w:rFonts w:asciiTheme="minorHAnsi" w:hAnsiTheme="minorHAnsi"/>
                <w:snapToGrid w:val="0"/>
                <w:sz w:val="20"/>
                <w:szCs w:val="20"/>
              </w:rPr>
            </w:pPr>
          </w:p>
        </w:tc>
      </w:tr>
      <w:tr w:rsidR="005861CC" w:rsidRPr="00C817FD" w14:paraId="05F22BCC"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53E3567B" w14:textId="77777777" w:rsidR="005861CC" w:rsidRPr="00C817FD" w:rsidRDefault="005861CC" w:rsidP="00053A37">
            <w:pPr>
              <w:spacing w:after="0" w:line="240" w:lineRule="auto"/>
              <w:rPr>
                <w:rFonts w:asciiTheme="minorHAnsi" w:hAnsiTheme="minorHAnsi"/>
                <w:snapToGrid w:val="0"/>
                <w:sz w:val="20"/>
                <w:szCs w:val="20"/>
              </w:rPr>
            </w:pP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53798074" w14:textId="77777777" w:rsidR="005861CC" w:rsidRPr="00C817FD" w:rsidRDefault="005861CC"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7741BED3" w14:textId="77777777" w:rsidR="005861CC" w:rsidRPr="00C817FD" w:rsidRDefault="005861CC"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4298F1" w14:textId="77777777" w:rsidR="005861CC" w:rsidRPr="00C817FD" w:rsidRDefault="005861CC" w:rsidP="00053A37">
            <w:pPr>
              <w:spacing w:after="0" w:line="240" w:lineRule="auto"/>
              <w:rPr>
                <w:rFonts w:asciiTheme="minorHAnsi" w:hAnsiTheme="minorHAnsi"/>
                <w:snapToGrid w:val="0"/>
                <w:sz w:val="20"/>
                <w:szCs w:val="20"/>
              </w:rPr>
            </w:pPr>
          </w:p>
        </w:tc>
      </w:tr>
    </w:tbl>
    <w:p w14:paraId="3686E735" w14:textId="77777777" w:rsidR="00C61C87" w:rsidRPr="00C817FD" w:rsidRDefault="00C61C87" w:rsidP="0074278A">
      <w:pPr>
        <w:spacing w:after="120" w:line="240" w:lineRule="auto"/>
        <w:rPr>
          <w:rFonts w:asciiTheme="minorHAnsi" w:hAnsiTheme="minorHAnsi" w:cs="Arial MT"/>
          <w:color w:val="000000"/>
          <w:sz w:val="18"/>
          <w:szCs w:val="20"/>
        </w:rPr>
      </w:pPr>
    </w:p>
    <w:sectPr w:rsidR="00C61C87" w:rsidRPr="00C817FD" w:rsidSect="00782B36">
      <w:footerReference w:type="default" r:id="rId345"/>
      <w:pgSz w:w="11906" w:h="16838" w:code="9"/>
      <w:pgMar w:top="680" w:right="680" w:bottom="680" w:left="680" w:header="454" w:footer="397"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E1C07" w14:textId="77777777" w:rsidR="00874F95" w:rsidRDefault="00874F95">
      <w:pPr>
        <w:spacing w:after="0" w:line="240" w:lineRule="auto"/>
      </w:pPr>
      <w:r>
        <w:separator/>
      </w:r>
    </w:p>
  </w:endnote>
  <w:endnote w:type="continuationSeparator" w:id="0">
    <w:p w14:paraId="48BC34F5" w14:textId="77777777" w:rsidR="00874F95" w:rsidRDefault="00874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65 Medium">
    <w:altName w:val="Arial"/>
    <w:panose1 w:val="00000000000000000000"/>
    <w:charset w:val="00"/>
    <w:family w:val="swiss"/>
    <w:notTrueType/>
    <w:pitch w:val="default"/>
    <w:sig w:usb0="00000003" w:usb1="00000000" w:usb2="00000000" w:usb3="00000000" w:csb0="00000001" w:csb1="00000000"/>
  </w:font>
  <w:font w:name="Helvetica Neue LT">
    <w:altName w:val="Arial"/>
    <w:panose1 w:val="00000000000000000000"/>
    <w:charset w:val="00"/>
    <w:family w:val="swiss"/>
    <w:notTrueType/>
    <w:pitch w:val="default"/>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tcEras-Book">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MyriadPro-Light">
    <w:panose1 w:val="00000000000000000000"/>
    <w:charset w:val="00"/>
    <w:family w:val="swiss"/>
    <w:notTrueType/>
    <w:pitch w:val="default"/>
    <w:sig w:usb0="00000003" w:usb1="00000000" w:usb2="00000000" w:usb3="00000000" w:csb0="00000001" w:csb1="00000000"/>
  </w:font>
  <w:font w:name="Arial+1">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default"/>
  </w:font>
  <w:font w:name="GillSans-Bold">
    <w:panose1 w:val="00000000000000000000"/>
    <w:charset w:val="00"/>
    <w:family w:val="swiss"/>
    <w:notTrueType/>
    <w:pitch w:val="default"/>
    <w:sig w:usb0="00000003" w:usb1="00000000" w:usb2="00000000" w:usb3="00000000" w:csb0="00000001" w:csb1="00000000"/>
  </w:font>
  <w:font w:name="Agenda-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67ACE" w14:textId="4162871D" w:rsidR="004D14BF" w:rsidRPr="00FB57F8" w:rsidRDefault="004D14BF" w:rsidP="006A1DBB">
    <w:pPr>
      <w:tabs>
        <w:tab w:val="center" w:pos="4513"/>
        <w:tab w:val="right" w:pos="9026"/>
      </w:tabs>
      <w:spacing w:after="0" w:line="240" w:lineRule="auto"/>
      <w:rPr>
        <w:i/>
        <w:sz w:val="20"/>
      </w:rPr>
    </w:pPr>
    <w:bookmarkStart w:id="0" w:name="_Hlk142639928"/>
    <w:bookmarkStart w:id="1" w:name="_Hlk142639929"/>
    <w:r w:rsidRPr="00CE1B02">
      <w:rPr>
        <w:i/>
        <w:sz w:val="20"/>
        <w:vertAlign w:val="superscript"/>
      </w:rPr>
      <w:t xml:space="preserve">1 </w:t>
    </w:r>
    <w:r w:rsidRPr="00CE1B02">
      <w:rPr>
        <w:i/>
        <w:sz w:val="20"/>
      </w:rPr>
      <w:t>The Employer</w:t>
    </w:r>
    <w:r w:rsidR="00F23421" w:rsidRPr="00CE1B02">
      <w:rPr>
        <w:i/>
        <w:sz w:val="20"/>
      </w:rPr>
      <w:t xml:space="preserve"> free to determine how to </w:t>
    </w:r>
    <w:r w:rsidR="00F23421" w:rsidRPr="00FB57F8">
      <w:rPr>
        <w:i/>
        <w:sz w:val="20"/>
      </w:rPr>
      <w:t>implement &amp; approve</w:t>
    </w:r>
    <w:r w:rsidRPr="00FB57F8">
      <w:rPr>
        <w:i/>
        <w:sz w:val="20"/>
      </w:rPr>
      <w:t>.</w:t>
    </w:r>
  </w:p>
  <w:p w14:paraId="16D21C49" w14:textId="0BDB1B3E" w:rsidR="004D14BF" w:rsidRPr="00C16F1F" w:rsidRDefault="004D14BF" w:rsidP="006A1DBB">
    <w:pPr>
      <w:pStyle w:val="Footer"/>
      <w:spacing w:after="0" w:line="240" w:lineRule="auto"/>
      <w:rPr>
        <w:i/>
        <w:sz w:val="20"/>
      </w:rPr>
    </w:pPr>
    <w:r w:rsidRPr="00FB57F8">
      <w:rPr>
        <w:i/>
        <w:sz w:val="20"/>
        <w:vertAlign w:val="superscript"/>
      </w:rPr>
      <w:t xml:space="preserve">2 </w:t>
    </w:r>
    <w:r w:rsidR="00F23421" w:rsidRPr="00FB57F8">
      <w:rPr>
        <w:i/>
        <w:sz w:val="20"/>
      </w:rPr>
      <w:t>Employer free to determine.  DfE strongly advice annually</w:t>
    </w:r>
    <w:r w:rsidRPr="00FB57F8">
      <w:rPr>
        <w:i/>
        <w:sz w:val="20"/>
      </w:rPr>
      <w:t>.</w:t>
    </w:r>
    <w:bookmarkEnd w:id="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FCEA" w14:textId="77777777" w:rsidR="004D14BF" w:rsidRPr="00053A37" w:rsidRDefault="004D14BF" w:rsidP="00053A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FF99" w14:textId="77777777" w:rsidR="004D14BF" w:rsidRPr="00053A37" w:rsidRDefault="004D14BF" w:rsidP="00EB194D">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913709"/>
      <w:docPartObj>
        <w:docPartGallery w:val="Page Numbers (Bottom of Page)"/>
        <w:docPartUnique/>
      </w:docPartObj>
    </w:sdtPr>
    <w:sdtEndPr>
      <w:rPr>
        <w:noProof/>
        <w:sz w:val="20"/>
      </w:rPr>
    </w:sdtEndPr>
    <w:sdtContent>
      <w:p w14:paraId="4411437F" w14:textId="77777777" w:rsidR="004D14BF" w:rsidRPr="00EB194D" w:rsidRDefault="004D14BF" w:rsidP="00EB194D">
        <w:pPr>
          <w:pStyle w:val="Footer"/>
          <w:spacing w:after="0" w:line="240" w:lineRule="auto"/>
          <w:jc w:val="center"/>
          <w:rPr>
            <w:sz w:val="20"/>
          </w:rPr>
        </w:pPr>
        <w:r w:rsidRPr="00EB194D">
          <w:rPr>
            <w:sz w:val="20"/>
          </w:rPr>
          <w:fldChar w:fldCharType="begin"/>
        </w:r>
        <w:r w:rsidRPr="00EB194D">
          <w:rPr>
            <w:sz w:val="20"/>
          </w:rPr>
          <w:instrText xml:space="preserve"> PAGE   \* MERGEFORMAT </w:instrText>
        </w:r>
        <w:r w:rsidRPr="00EB194D">
          <w:rPr>
            <w:sz w:val="20"/>
          </w:rPr>
          <w:fldChar w:fldCharType="separate"/>
        </w:r>
        <w:r>
          <w:rPr>
            <w:noProof/>
            <w:sz w:val="20"/>
          </w:rPr>
          <w:t>8</w:t>
        </w:r>
        <w:r w:rsidRPr="00EB194D">
          <w:rPr>
            <w:noProo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62798" w14:textId="77777777" w:rsidR="004D14BF" w:rsidRPr="00EB194D" w:rsidRDefault="004D14BF" w:rsidP="00EB194D">
    <w:pPr>
      <w:pStyle w:val="Footer"/>
      <w:spacing w:after="0" w:line="240" w:lineRule="auto"/>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3E7D8" w14:textId="77777777" w:rsidR="00874F95" w:rsidRDefault="00874F95">
      <w:pPr>
        <w:spacing w:after="0" w:line="240" w:lineRule="auto"/>
      </w:pPr>
      <w:r>
        <w:separator/>
      </w:r>
    </w:p>
  </w:footnote>
  <w:footnote w:type="continuationSeparator" w:id="0">
    <w:p w14:paraId="695E648B" w14:textId="77777777" w:rsidR="00874F95" w:rsidRDefault="00874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EDD1" w14:textId="3E3C53D8" w:rsidR="00CE1B02" w:rsidRPr="002A6051" w:rsidRDefault="00CE1B02" w:rsidP="00CE1B02">
    <w:pPr>
      <w:pStyle w:val="Header"/>
      <w:spacing w:after="0" w:line="240" w:lineRule="auto"/>
      <w:jc w:val="right"/>
      <w:rPr>
        <w:rFonts w:cs="Arial"/>
        <w:i/>
        <w:color w:val="000000" w:themeColor="text1"/>
        <w:sz w:val="18"/>
        <w:szCs w:val="18"/>
      </w:rPr>
    </w:pPr>
    <w:r w:rsidRPr="002A6051">
      <w:rPr>
        <w:rFonts w:cs="Arial"/>
        <w:i/>
        <w:color w:val="000000" w:themeColor="text1"/>
        <w:sz w:val="18"/>
        <w:szCs w:val="18"/>
      </w:rPr>
      <w:t xml:space="preserve">Version No: </w:t>
    </w:r>
    <w:r>
      <w:rPr>
        <w:rFonts w:cs="Arial"/>
        <w:b/>
        <w:bCs/>
        <w:i/>
        <w:color w:val="000000" w:themeColor="text1"/>
        <w:sz w:val="18"/>
        <w:szCs w:val="18"/>
      </w:rPr>
      <w:t>3</w:t>
    </w:r>
  </w:p>
  <w:p w14:paraId="00B441FF" w14:textId="02658677" w:rsidR="00CE1B02" w:rsidRPr="00A94044" w:rsidRDefault="00CE1B02" w:rsidP="00CE1B02">
    <w:pPr>
      <w:pStyle w:val="Header"/>
      <w:spacing w:after="0" w:line="240" w:lineRule="auto"/>
      <w:jc w:val="right"/>
      <w:rPr>
        <w:b/>
        <w:bCs/>
        <w:i/>
        <w:color w:val="000000" w:themeColor="text1"/>
        <w:sz w:val="18"/>
        <w:szCs w:val="18"/>
      </w:rPr>
    </w:pPr>
    <w:r w:rsidRPr="002A6051">
      <w:rPr>
        <w:rFonts w:cs="Arial"/>
        <w:i/>
        <w:color w:val="000000" w:themeColor="text1"/>
        <w:sz w:val="18"/>
        <w:szCs w:val="18"/>
      </w:rPr>
      <w:t>Last Review Date:</w:t>
    </w:r>
    <w:r w:rsidRPr="002A6051">
      <w:rPr>
        <w:rFonts w:cs="Arial"/>
        <w:b/>
        <w:bCs/>
        <w:i/>
        <w:color w:val="000000" w:themeColor="text1"/>
        <w:sz w:val="18"/>
        <w:szCs w:val="18"/>
      </w:rPr>
      <w:t xml:space="preserve"> </w:t>
    </w:r>
    <w:r w:rsidR="00202E22">
      <w:rPr>
        <w:rFonts w:cs="Arial"/>
        <w:b/>
        <w:bCs/>
        <w:i/>
        <w:color w:val="000000" w:themeColor="text1"/>
        <w:sz w:val="18"/>
        <w:szCs w:val="18"/>
      </w:rPr>
      <w:t>September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EE4CB" w14:textId="5DFDD202" w:rsidR="002A6051" w:rsidRPr="002A6051" w:rsidRDefault="002A6051" w:rsidP="002A6051">
    <w:pPr>
      <w:pStyle w:val="Header"/>
      <w:spacing w:after="0" w:line="240" w:lineRule="auto"/>
      <w:jc w:val="right"/>
      <w:rPr>
        <w:rFonts w:cs="Arial"/>
        <w:i/>
        <w:color w:val="000000" w:themeColor="text1"/>
        <w:sz w:val="18"/>
        <w:szCs w:val="18"/>
      </w:rPr>
    </w:pPr>
    <w:r w:rsidRPr="002A6051">
      <w:rPr>
        <w:rFonts w:cs="Arial"/>
        <w:i/>
        <w:color w:val="000000" w:themeColor="text1"/>
        <w:sz w:val="18"/>
        <w:szCs w:val="18"/>
      </w:rPr>
      <w:t xml:space="preserve">Version No: </w:t>
    </w:r>
    <w:r w:rsidR="00CE1B02">
      <w:rPr>
        <w:rFonts w:cs="Arial"/>
        <w:b/>
        <w:bCs/>
        <w:i/>
        <w:color w:val="000000" w:themeColor="text1"/>
        <w:sz w:val="18"/>
        <w:szCs w:val="18"/>
      </w:rPr>
      <w:t>3</w:t>
    </w:r>
  </w:p>
  <w:p w14:paraId="7CEC1623" w14:textId="4F5B152D" w:rsidR="002A6051" w:rsidRPr="00A94044" w:rsidRDefault="002A6051" w:rsidP="002A6051">
    <w:pPr>
      <w:pStyle w:val="Header"/>
      <w:spacing w:after="0" w:line="240" w:lineRule="auto"/>
      <w:jc w:val="right"/>
      <w:rPr>
        <w:b/>
        <w:bCs/>
        <w:i/>
        <w:color w:val="000000" w:themeColor="text1"/>
        <w:sz w:val="18"/>
        <w:szCs w:val="18"/>
      </w:rPr>
    </w:pPr>
    <w:r w:rsidRPr="002A6051">
      <w:rPr>
        <w:rFonts w:cs="Arial"/>
        <w:i/>
        <w:color w:val="000000" w:themeColor="text1"/>
        <w:sz w:val="18"/>
        <w:szCs w:val="18"/>
      </w:rPr>
      <w:t>Last Review Date:</w:t>
    </w:r>
    <w:r w:rsidRPr="002A6051">
      <w:rPr>
        <w:rFonts w:cs="Arial"/>
        <w:b/>
        <w:bCs/>
        <w:i/>
        <w:color w:val="000000" w:themeColor="text1"/>
        <w:sz w:val="18"/>
        <w:szCs w:val="18"/>
      </w:rPr>
      <w:t xml:space="preserve"> </w:t>
    </w:r>
    <w:r w:rsidR="00202E22">
      <w:rPr>
        <w:rFonts w:cs="Arial"/>
        <w:b/>
        <w:bCs/>
        <w:i/>
        <w:color w:val="000000" w:themeColor="text1"/>
        <w:sz w:val="18"/>
        <w:szCs w:val="18"/>
      </w:rPr>
      <w:t>September 2023</w:t>
    </w:r>
  </w:p>
  <w:p w14:paraId="7D3E9665" w14:textId="77777777" w:rsidR="004D14BF" w:rsidRDefault="004D14BF" w:rsidP="00EB194D">
    <w:pPr>
      <w:pStyle w:val="Heade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89AA" w14:textId="6D6E72F6" w:rsidR="00CE1B02" w:rsidRPr="002A6051" w:rsidRDefault="00CE1B02" w:rsidP="00CE1B02">
    <w:pPr>
      <w:pStyle w:val="Header"/>
      <w:spacing w:after="0" w:line="240" w:lineRule="auto"/>
      <w:jc w:val="right"/>
      <w:rPr>
        <w:rFonts w:cs="Arial"/>
        <w:i/>
        <w:color w:val="000000" w:themeColor="text1"/>
        <w:sz w:val="18"/>
        <w:szCs w:val="18"/>
      </w:rPr>
    </w:pPr>
    <w:r w:rsidRPr="002A6051">
      <w:rPr>
        <w:rFonts w:cs="Arial"/>
        <w:i/>
        <w:color w:val="000000" w:themeColor="text1"/>
        <w:sz w:val="18"/>
        <w:szCs w:val="18"/>
      </w:rPr>
      <w:t xml:space="preserve">Version No: </w:t>
    </w:r>
    <w:r>
      <w:rPr>
        <w:rFonts w:cs="Arial"/>
        <w:b/>
        <w:bCs/>
        <w:i/>
        <w:color w:val="000000" w:themeColor="text1"/>
        <w:sz w:val="18"/>
        <w:szCs w:val="18"/>
      </w:rPr>
      <w:t>3</w:t>
    </w:r>
  </w:p>
  <w:p w14:paraId="2C31F0D0" w14:textId="10846A96" w:rsidR="00CE1B02" w:rsidRPr="00A94044" w:rsidRDefault="00CE1B02" w:rsidP="00CE1B02">
    <w:pPr>
      <w:pStyle w:val="Header"/>
      <w:spacing w:after="0" w:line="240" w:lineRule="auto"/>
      <w:jc w:val="right"/>
      <w:rPr>
        <w:b/>
        <w:bCs/>
        <w:i/>
        <w:color w:val="000000" w:themeColor="text1"/>
        <w:sz w:val="18"/>
        <w:szCs w:val="18"/>
      </w:rPr>
    </w:pPr>
    <w:r w:rsidRPr="002A6051">
      <w:rPr>
        <w:rFonts w:cs="Arial"/>
        <w:i/>
        <w:color w:val="000000" w:themeColor="text1"/>
        <w:sz w:val="18"/>
        <w:szCs w:val="18"/>
      </w:rPr>
      <w:t>Last Review Date:</w:t>
    </w:r>
    <w:r w:rsidRPr="002A6051">
      <w:rPr>
        <w:rFonts w:cs="Arial"/>
        <w:b/>
        <w:bCs/>
        <w:i/>
        <w:color w:val="000000" w:themeColor="text1"/>
        <w:sz w:val="18"/>
        <w:szCs w:val="18"/>
      </w:rPr>
      <w:t xml:space="preserve"> </w:t>
    </w:r>
    <w:r w:rsidR="00202E22">
      <w:rPr>
        <w:rFonts w:cs="Arial"/>
        <w:b/>
        <w:bCs/>
        <w:i/>
        <w:color w:val="000000" w:themeColor="text1"/>
        <w:sz w:val="18"/>
        <w:szCs w:val="18"/>
      </w:rPr>
      <w:t>September 2023</w:t>
    </w:r>
  </w:p>
  <w:p w14:paraId="37EF16F3" w14:textId="77777777" w:rsidR="004D14BF" w:rsidRPr="00CE234A" w:rsidRDefault="004D14BF" w:rsidP="00CE234A">
    <w:pPr>
      <w:pStyle w:val="Header"/>
      <w:spacing w:after="0" w:line="240" w:lineRule="auto"/>
      <w:jc w:val="right"/>
      <w:rPr>
        <w:b/>
        <w:bCs/>
        <w:i/>
        <w:color w:val="000000" w:themeColor="text1"/>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276E" w14:textId="413D3836" w:rsidR="00CE1B02" w:rsidRPr="002A6051" w:rsidRDefault="00CE1B02" w:rsidP="00CE1B02">
    <w:pPr>
      <w:pStyle w:val="Header"/>
      <w:spacing w:after="0" w:line="240" w:lineRule="auto"/>
      <w:jc w:val="right"/>
      <w:rPr>
        <w:rFonts w:cs="Arial"/>
        <w:i/>
        <w:color w:val="000000" w:themeColor="text1"/>
        <w:sz w:val="18"/>
        <w:szCs w:val="18"/>
      </w:rPr>
    </w:pPr>
    <w:r w:rsidRPr="002A6051">
      <w:rPr>
        <w:rFonts w:cs="Arial"/>
        <w:i/>
        <w:color w:val="000000" w:themeColor="text1"/>
        <w:sz w:val="18"/>
        <w:szCs w:val="18"/>
      </w:rPr>
      <w:t xml:space="preserve">Version No: </w:t>
    </w:r>
    <w:r>
      <w:rPr>
        <w:rFonts w:cs="Arial"/>
        <w:b/>
        <w:bCs/>
        <w:i/>
        <w:color w:val="000000" w:themeColor="text1"/>
        <w:sz w:val="18"/>
        <w:szCs w:val="18"/>
      </w:rPr>
      <w:t>3</w:t>
    </w:r>
  </w:p>
  <w:p w14:paraId="22256A36" w14:textId="7FB290D5" w:rsidR="00CE1B02" w:rsidRPr="00A94044" w:rsidRDefault="00CE1B02" w:rsidP="00CE1B02">
    <w:pPr>
      <w:pStyle w:val="Header"/>
      <w:spacing w:after="0" w:line="240" w:lineRule="auto"/>
      <w:jc w:val="right"/>
      <w:rPr>
        <w:b/>
        <w:bCs/>
        <w:i/>
        <w:color w:val="000000" w:themeColor="text1"/>
        <w:sz w:val="18"/>
        <w:szCs w:val="18"/>
      </w:rPr>
    </w:pPr>
    <w:r w:rsidRPr="002A6051">
      <w:rPr>
        <w:rFonts w:cs="Arial"/>
        <w:i/>
        <w:color w:val="000000" w:themeColor="text1"/>
        <w:sz w:val="18"/>
        <w:szCs w:val="18"/>
      </w:rPr>
      <w:t>Last Review Date:</w:t>
    </w:r>
    <w:r w:rsidRPr="002A6051">
      <w:rPr>
        <w:rFonts w:cs="Arial"/>
        <w:b/>
        <w:bCs/>
        <w:i/>
        <w:color w:val="000000" w:themeColor="text1"/>
        <w:sz w:val="18"/>
        <w:szCs w:val="18"/>
      </w:rPr>
      <w:t xml:space="preserve"> </w:t>
    </w:r>
    <w:r w:rsidR="00202E22">
      <w:rPr>
        <w:rFonts w:cs="Arial"/>
        <w:b/>
        <w:bCs/>
        <w:i/>
        <w:color w:val="000000" w:themeColor="text1"/>
        <w:sz w:val="18"/>
        <w:szCs w:val="18"/>
      </w:rPr>
      <w:t>September 2023</w:t>
    </w:r>
  </w:p>
  <w:p w14:paraId="32DB0258" w14:textId="77777777" w:rsidR="004D14BF" w:rsidRDefault="004D14BF" w:rsidP="0016230A">
    <w:pPr>
      <w:pStyle w:val="Header"/>
      <w:spacing w:after="0" w:line="240" w:lineRule="auto"/>
      <w:ind w:right="232"/>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6124" w14:textId="64A2385F" w:rsidR="00CE1B02" w:rsidRPr="002A6051" w:rsidRDefault="00CE1B02" w:rsidP="00CE1B02">
    <w:pPr>
      <w:pStyle w:val="Header"/>
      <w:spacing w:after="0" w:line="240" w:lineRule="auto"/>
      <w:jc w:val="right"/>
      <w:rPr>
        <w:rFonts w:cs="Arial"/>
        <w:i/>
        <w:color w:val="000000" w:themeColor="text1"/>
        <w:sz w:val="18"/>
        <w:szCs w:val="18"/>
      </w:rPr>
    </w:pPr>
    <w:r w:rsidRPr="002A6051">
      <w:rPr>
        <w:rFonts w:cs="Arial"/>
        <w:i/>
        <w:color w:val="000000" w:themeColor="text1"/>
        <w:sz w:val="18"/>
        <w:szCs w:val="18"/>
      </w:rPr>
      <w:t xml:space="preserve">Version No: </w:t>
    </w:r>
    <w:r>
      <w:rPr>
        <w:rFonts w:cs="Arial"/>
        <w:b/>
        <w:bCs/>
        <w:i/>
        <w:color w:val="000000" w:themeColor="text1"/>
        <w:sz w:val="18"/>
        <w:szCs w:val="18"/>
      </w:rPr>
      <w:t>3</w:t>
    </w:r>
  </w:p>
  <w:p w14:paraId="0F6350CD" w14:textId="2B2A6847" w:rsidR="00CE1B02" w:rsidRPr="00A94044" w:rsidRDefault="00CE1B02" w:rsidP="00CE1B02">
    <w:pPr>
      <w:pStyle w:val="Header"/>
      <w:spacing w:after="0" w:line="240" w:lineRule="auto"/>
      <w:jc w:val="right"/>
      <w:rPr>
        <w:b/>
        <w:bCs/>
        <w:i/>
        <w:color w:val="000000" w:themeColor="text1"/>
        <w:sz w:val="18"/>
        <w:szCs w:val="18"/>
      </w:rPr>
    </w:pPr>
    <w:r w:rsidRPr="002A6051">
      <w:rPr>
        <w:rFonts w:cs="Arial"/>
        <w:i/>
        <w:color w:val="000000" w:themeColor="text1"/>
        <w:sz w:val="18"/>
        <w:szCs w:val="18"/>
      </w:rPr>
      <w:t>Last Review Date:</w:t>
    </w:r>
    <w:r w:rsidRPr="002A6051">
      <w:rPr>
        <w:rFonts w:cs="Arial"/>
        <w:b/>
        <w:bCs/>
        <w:i/>
        <w:color w:val="000000" w:themeColor="text1"/>
        <w:sz w:val="18"/>
        <w:szCs w:val="18"/>
      </w:rPr>
      <w:t xml:space="preserve"> </w:t>
    </w:r>
    <w:r w:rsidR="00202E22">
      <w:rPr>
        <w:rFonts w:cs="Arial"/>
        <w:b/>
        <w:bCs/>
        <w:i/>
        <w:color w:val="000000" w:themeColor="text1"/>
        <w:sz w:val="18"/>
        <w:szCs w:val="18"/>
      </w:rPr>
      <w:t>September 2023</w:t>
    </w:r>
  </w:p>
  <w:p w14:paraId="5253A598" w14:textId="77777777" w:rsidR="004D14BF" w:rsidRPr="006C7C62" w:rsidRDefault="004D14BF" w:rsidP="00B96B37">
    <w:pPr>
      <w:pStyle w:val="Header"/>
      <w:spacing w:after="0" w:line="240" w:lineRule="auto"/>
      <w:jc w:val="right"/>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E2283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E6398"/>
    <w:multiLevelType w:val="hybridMultilevel"/>
    <w:tmpl w:val="0D40BC4E"/>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2" w15:restartNumberingAfterBreak="0">
    <w:nsid w:val="015D76C6"/>
    <w:multiLevelType w:val="hybridMultilevel"/>
    <w:tmpl w:val="A7088BE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 w15:restartNumberingAfterBreak="0">
    <w:nsid w:val="015F44A1"/>
    <w:multiLevelType w:val="hybridMultilevel"/>
    <w:tmpl w:val="0C3E1C28"/>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4" w15:restartNumberingAfterBreak="0">
    <w:nsid w:val="019C72D7"/>
    <w:multiLevelType w:val="hybridMultilevel"/>
    <w:tmpl w:val="8940BF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DD172F"/>
    <w:multiLevelType w:val="hybridMultilevel"/>
    <w:tmpl w:val="074664F0"/>
    <w:lvl w:ilvl="0" w:tplc="58D440FA">
      <w:start w:val="1"/>
      <w:numFmt w:val="lowerLetter"/>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5286EC8"/>
    <w:multiLevelType w:val="hybridMultilevel"/>
    <w:tmpl w:val="9F9001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53873B8"/>
    <w:multiLevelType w:val="hybridMultilevel"/>
    <w:tmpl w:val="4944153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8" w15:restartNumberingAfterBreak="0">
    <w:nsid w:val="06A22C6D"/>
    <w:multiLevelType w:val="hybridMultilevel"/>
    <w:tmpl w:val="EEDE5D9A"/>
    <w:lvl w:ilvl="0" w:tplc="7FEE7220">
      <w:start w:val="1"/>
      <w:numFmt w:val="bullet"/>
      <w:lvlText w:val="-"/>
      <w:lvlJc w:val="left"/>
      <w:pPr>
        <w:ind w:left="1440" w:hanging="360"/>
      </w:pPr>
      <w:rPr>
        <w:rFonts w:ascii="Calibri" w:hAnsi="Calibr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0B5D22F2"/>
    <w:multiLevelType w:val="hybridMultilevel"/>
    <w:tmpl w:val="B0124D0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0" w15:restartNumberingAfterBreak="0">
    <w:nsid w:val="0CBD6450"/>
    <w:multiLevelType w:val="hybridMultilevel"/>
    <w:tmpl w:val="3802056A"/>
    <w:lvl w:ilvl="0" w:tplc="E77C0988">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150340"/>
    <w:multiLevelType w:val="hybridMultilevel"/>
    <w:tmpl w:val="C3CAC49C"/>
    <w:lvl w:ilvl="0" w:tplc="08090001">
      <w:start w:val="1"/>
      <w:numFmt w:val="bullet"/>
      <w:lvlText w:val=""/>
      <w:lvlJc w:val="left"/>
      <w:pPr>
        <w:tabs>
          <w:tab w:val="num" w:pos="1262"/>
        </w:tabs>
        <w:ind w:left="1262" w:hanging="360"/>
      </w:pPr>
      <w:rPr>
        <w:rFonts w:ascii="Symbol" w:hAnsi="Symbol" w:hint="default"/>
      </w:rPr>
    </w:lvl>
    <w:lvl w:ilvl="1" w:tplc="08090003" w:tentative="1">
      <w:start w:val="1"/>
      <w:numFmt w:val="bullet"/>
      <w:lvlText w:val="o"/>
      <w:lvlJc w:val="left"/>
      <w:pPr>
        <w:tabs>
          <w:tab w:val="num" w:pos="2342"/>
        </w:tabs>
        <w:ind w:left="2342" w:hanging="360"/>
      </w:pPr>
      <w:rPr>
        <w:rFonts w:ascii="Courier New" w:hAnsi="Courier New" w:hint="default"/>
      </w:rPr>
    </w:lvl>
    <w:lvl w:ilvl="2" w:tplc="08090005" w:tentative="1">
      <w:start w:val="1"/>
      <w:numFmt w:val="bullet"/>
      <w:lvlText w:val=""/>
      <w:lvlJc w:val="left"/>
      <w:pPr>
        <w:tabs>
          <w:tab w:val="num" w:pos="3062"/>
        </w:tabs>
        <w:ind w:left="3062" w:hanging="360"/>
      </w:pPr>
      <w:rPr>
        <w:rFonts w:ascii="Wingdings" w:hAnsi="Wingdings" w:hint="default"/>
      </w:rPr>
    </w:lvl>
    <w:lvl w:ilvl="3" w:tplc="08090001" w:tentative="1">
      <w:start w:val="1"/>
      <w:numFmt w:val="bullet"/>
      <w:lvlText w:val=""/>
      <w:lvlJc w:val="left"/>
      <w:pPr>
        <w:tabs>
          <w:tab w:val="num" w:pos="3782"/>
        </w:tabs>
        <w:ind w:left="3782" w:hanging="360"/>
      </w:pPr>
      <w:rPr>
        <w:rFonts w:ascii="Symbol" w:hAnsi="Symbol" w:hint="default"/>
      </w:rPr>
    </w:lvl>
    <w:lvl w:ilvl="4" w:tplc="08090003" w:tentative="1">
      <w:start w:val="1"/>
      <w:numFmt w:val="bullet"/>
      <w:lvlText w:val="o"/>
      <w:lvlJc w:val="left"/>
      <w:pPr>
        <w:tabs>
          <w:tab w:val="num" w:pos="4502"/>
        </w:tabs>
        <w:ind w:left="4502" w:hanging="360"/>
      </w:pPr>
      <w:rPr>
        <w:rFonts w:ascii="Courier New" w:hAnsi="Courier New" w:hint="default"/>
      </w:rPr>
    </w:lvl>
    <w:lvl w:ilvl="5" w:tplc="08090005" w:tentative="1">
      <w:start w:val="1"/>
      <w:numFmt w:val="bullet"/>
      <w:lvlText w:val=""/>
      <w:lvlJc w:val="left"/>
      <w:pPr>
        <w:tabs>
          <w:tab w:val="num" w:pos="5222"/>
        </w:tabs>
        <w:ind w:left="5222" w:hanging="360"/>
      </w:pPr>
      <w:rPr>
        <w:rFonts w:ascii="Wingdings" w:hAnsi="Wingdings" w:hint="default"/>
      </w:rPr>
    </w:lvl>
    <w:lvl w:ilvl="6" w:tplc="08090001" w:tentative="1">
      <w:start w:val="1"/>
      <w:numFmt w:val="bullet"/>
      <w:lvlText w:val=""/>
      <w:lvlJc w:val="left"/>
      <w:pPr>
        <w:tabs>
          <w:tab w:val="num" w:pos="5942"/>
        </w:tabs>
        <w:ind w:left="5942" w:hanging="360"/>
      </w:pPr>
      <w:rPr>
        <w:rFonts w:ascii="Symbol" w:hAnsi="Symbol" w:hint="default"/>
      </w:rPr>
    </w:lvl>
    <w:lvl w:ilvl="7" w:tplc="08090003" w:tentative="1">
      <w:start w:val="1"/>
      <w:numFmt w:val="bullet"/>
      <w:lvlText w:val="o"/>
      <w:lvlJc w:val="left"/>
      <w:pPr>
        <w:tabs>
          <w:tab w:val="num" w:pos="6662"/>
        </w:tabs>
        <w:ind w:left="6662" w:hanging="360"/>
      </w:pPr>
      <w:rPr>
        <w:rFonts w:ascii="Courier New" w:hAnsi="Courier New" w:hint="default"/>
      </w:rPr>
    </w:lvl>
    <w:lvl w:ilvl="8" w:tplc="08090005" w:tentative="1">
      <w:start w:val="1"/>
      <w:numFmt w:val="bullet"/>
      <w:lvlText w:val=""/>
      <w:lvlJc w:val="left"/>
      <w:pPr>
        <w:tabs>
          <w:tab w:val="num" w:pos="7382"/>
        </w:tabs>
        <w:ind w:left="7382" w:hanging="360"/>
      </w:pPr>
      <w:rPr>
        <w:rFonts w:ascii="Wingdings" w:hAnsi="Wingdings" w:hint="default"/>
      </w:rPr>
    </w:lvl>
  </w:abstractNum>
  <w:abstractNum w:abstractNumId="12" w15:restartNumberingAfterBreak="0">
    <w:nsid w:val="0D483965"/>
    <w:multiLevelType w:val="hybridMultilevel"/>
    <w:tmpl w:val="07F0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254F25"/>
    <w:multiLevelType w:val="hybridMultilevel"/>
    <w:tmpl w:val="14C8923A"/>
    <w:lvl w:ilvl="0" w:tplc="4754BF70">
      <w:start w:val="1"/>
      <w:numFmt w:val="bullet"/>
      <w:lvlText w:val="-"/>
      <w:lvlJc w:val="left"/>
      <w:pPr>
        <w:ind w:left="1400" w:hanging="360"/>
      </w:pPr>
      <w:rPr>
        <w:rFonts w:ascii="Calibri" w:hAnsi="Calibri"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4" w15:restartNumberingAfterBreak="0">
    <w:nsid w:val="0E5C1AD0"/>
    <w:multiLevelType w:val="hybridMultilevel"/>
    <w:tmpl w:val="9E467FE2"/>
    <w:lvl w:ilvl="0" w:tplc="08090001">
      <w:start w:val="1"/>
      <w:numFmt w:val="bullet"/>
      <w:lvlText w:val=""/>
      <w:lvlJc w:val="left"/>
      <w:pPr>
        <w:ind w:left="1262" w:hanging="360"/>
      </w:pPr>
      <w:rPr>
        <w:rFonts w:ascii="Symbol" w:hAnsi="Symbol" w:hint="default"/>
      </w:rPr>
    </w:lvl>
    <w:lvl w:ilvl="1" w:tplc="08090003">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5" w15:restartNumberingAfterBreak="0">
    <w:nsid w:val="0ECE1F5A"/>
    <w:multiLevelType w:val="hybridMultilevel"/>
    <w:tmpl w:val="D4A6895E"/>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6" w15:restartNumberingAfterBreak="0">
    <w:nsid w:val="0F15384D"/>
    <w:multiLevelType w:val="hybridMultilevel"/>
    <w:tmpl w:val="2BFE3C96"/>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7" w15:restartNumberingAfterBreak="0">
    <w:nsid w:val="1016547E"/>
    <w:multiLevelType w:val="hybridMultilevel"/>
    <w:tmpl w:val="61AEE0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2C252E7"/>
    <w:multiLevelType w:val="hybridMultilevel"/>
    <w:tmpl w:val="7D64CD5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9" w15:restartNumberingAfterBreak="0">
    <w:nsid w:val="1363623C"/>
    <w:multiLevelType w:val="hybridMultilevel"/>
    <w:tmpl w:val="AB94C31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20" w15:restartNumberingAfterBreak="0">
    <w:nsid w:val="147B6146"/>
    <w:multiLevelType w:val="hybridMultilevel"/>
    <w:tmpl w:val="0BAC2FA6"/>
    <w:lvl w:ilvl="0" w:tplc="E55202DC">
      <w:start w:val="1"/>
      <w:numFmt w:val="decimal"/>
      <w:lvlText w:val="%1."/>
      <w:lvlJc w:val="left"/>
      <w:pPr>
        <w:tabs>
          <w:tab w:val="num" w:pos="567"/>
        </w:tabs>
        <w:ind w:left="567" w:hanging="567"/>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5B57A3E"/>
    <w:multiLevelType w:val="hybridMultilevel"/>
    <w:tmpl w:val="BD9A2DEC"/>
    <w:lvl w:ilvl="0" w:tplc="08090001">
      <w:start w:val="1"/>
      <w:numFmt w:val="bullet"/>
      <w:lvlText w:val=""/>
      <w:lvlJc w:val="left"/>
      <w:pPr>
        <w:ind w:left="1262" w:hanging="360"/>
      </w:pPr>
      <w:rPr>
        <w:rFonts w:ascii="Symbol" w:hAnsi="Symbol" w:hint="default"/>
      </w:rPr>
    </w:lvl>
    <w:lvl w:ilvl="1" w:tplc="08090001">
      <w:start w:val="1"/>
      <w:numFmt w:val="bullet"/>
      <w:lvlText w:val=""/>
      <w:lvlJc w:val="left"/>
      <w:pPr>
        <w:ind w:left="1982" w:hanging="360"/>
      </w:pPr>
      <w:rPr>
        <w:rFonts w:ascii="Symbol" w:hAnsi="Symbol"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22" w15:restartNumberingAfterBreak="0">
    <w:nsid w:val="19050BB2"/>
    <w:multiLevelType w:val="hybridMultilevel"/>
    <w:tmpl w:val="F7843CB0"/>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19785680"/>
    <w:multiLevelType w:val="hybridMultilevel"/>
    <w:tmpl w:val="7B30494E"/>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24" w15:restartNumberingAfterBreak="0">
    <w:nsid w:val="1AAC7D82"/>
    <w:multiLevelType w:val="hybridMultilevel"/>
    <w:tmpl w:val="56AA527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25" w15:restartNumberingAfterBreak="0">
    <w:nsid w:val="1C0D64E9"/>
    <w:multiLevelType w:val="hybridMultilevel"/>
    <w:tmpl w:val="FC12F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C8A07D3"/>
    <w:multiLevelType w:val="hybridMultilevel"/>
    <w:tmpl w:val="9B6E319A"/>
    <w:lvl w:ilvl="0" w:tplc="84CCEF5C">
      <w:start w:val="1"/>
      <w:numFmt w:val="bullet"/>
      <w:lvlText w:val="-"/>
      <w:lvlJc w:val="left"/>
      <w:pPr>
        <w:ind w:left="1636" w:hanging="360"/>
      </w:pPr>
      <w:rPr>
        <w:rFonts w:ascii="Gill Sans MT" w:hAnsi="Gill Sans MT" w:hint="default"/>
      </w:rPr>
    </w:lvl>
    <w:lvl w:ilvl="1" w:tplc="08090003">
      <w:start w:val="1"/>
      <w:numFmt w:val="bullet"/>
      <w:lvlText w:val="o"/>
      <w:lvlJc w:val="left"/>
      <w:pPr>
        <w:ind w:left="2716" w:hanging="360"/>
      </w:pPr>
      <w:rPr>
        <w:rFonts w:ascii="Courier New" w:hAnsi="Courier New" w:cs="Courier New" w:hint="default"/>
      </w:rPr>
    </w:lvl>
    <w:lvl w:ilvl="2" w:tplc="08090005">
      <w:start w:val="1"/>
      <w:numFmt w:val="bullet"/>
      <w:lvlText w:val=""/>
      <w:lvlJc w:val="left"/>
      <w:pPr>
        <w:ind w:left="3436" w:hanging="360"/>
      </w:pPr>
      <w:rPr>
        <w:rFonts w:ascii="Wingdings" w:hAnsi="Wingdings" w:hint="default"/>
      </w:rPr>
    </w:lvl>
    <w:lvl w:ilvl="3" w:tplc="08090001">
      <w:start w:val="1"/>
      <w:numFmt w:val="bullet"/>
      <w:lvlText w:val=""/>
      <w:lvlJc w:val="left"/>
      <w:pPr>
        <w:ind w:left="4156" w:hanging="360"/>
      </w:pPr>
      <w:rPr>
        <w:rFonts w:ascii="Symbol" w:hAnsi="Symbol" w:hint="default"/>
      </w:rPr>
    </w:lvl>
    <w:lvl w:ilvl="4" w:tplc="08090003">
      <w:start w:val="1"/>
      <w:numFmt w:val="bullet"/>
      <w:lvlText w:val="o"/>
      <w:lvlJc w:val="left"/>
      <w:pPr>
        <w:ind w:left="4876" w:hanging="360"/>
      </w:pPr>
      <w:rPr>
        <w:rFonts w:ascii="Courier New" w:hAnsi="Courier New" w:cs="Courier New" w:hint="default"/>
      </w:rPr>
    </w:lvl>
    <w:lvl w:ilvl="5" w:tplc="08090005">
      <w:start w:val="1"/>
      <w:numFmt w:val="bullet"/>
      <w:lvlText w:val=""/>
      <w:lvlJc w:val="left"/>
      <w:pPr>
        <w:ind w:left="5596" w:hanging="360"/>
      </w:pPr>
      <w:rPr>
        <w:rFonts w:ascii="Wingdings" w:hAnsi="Wingdings" w:hint="default"/>
      </w:rPr>
    </w:lvl>
    <w:lvl w:ilvl="6" w:tplc="08090001">
      <w:start w:val="1"/>
      <w:numFmt w:val="bullet"/>
      <w:lvlText w:val=""/>
      <w:lvlJc w:val="left"/>
      <w:pPr>
        <w:ind w:left="6316" w:hanging="360"/>
      </w:pPr>
      <w:rPr>
        <w:rFonts w:ascii="Symbol" w:hAnsi="Symbol" w:hint="default"/>
      </w:rPr>
    </w:lvl>
    <w:lvl w:ilvl="7" w:tplc="08090003">
      <w:start w:val="1"/>
      <w:numFmt w:val="bullet"/>
      <w:lvlText w:val="o"/>
      <w:lvlJc w:val="left"/>
      <w:pPr>
        <w:ind w:left="7036" w:hanging="360"/>
      </w:pPr>
      <w:rPr>
        <w:rFonts w:ascii="Courier New" w:hAnsi="Courier New" w:cs="Courier New" w:hint="default"/>
      </w:rPr>
    </w:lvl>
    <w:lvl w:ilvl="8" w:tplc="08090005">
      <w:start w:val="1"/>
      <w:numFmt w:val="bullet"/>
      <w:lvlText w:val=""/>
      <w:lvlJc w:val="left"/>
      <w:pPr>
        <w:ind w:left="7756" w:hanging="360"/>
      </w:pPr>
      <w:rPr>
        <w:rFonts w:ascii="Wingdings" w:hAnsi="Wingdings" w:hint="default"/>
      </w:rPr>
    </w:lvl>
  </w:abstractNum>
  <w:abstractNum w:abstractNumId="27" w15:restartNumberingAfterBreak="0">
    <w:nsid w:val="1CD37087"/>
    <w:multiLevelType w:val="hybridMultilevel"/>
    <w:tmpl w:val="8CE23B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1D186387"/>
    <w:multiLevelType w:val="hybridMultilevel"/>
    <w:tmpl w:val="E4FC18CE"/>
    <w:lvl w:ilvl="0" w:tplc="08090001">
      <w:start w:val="1"/>
      <w:numFmt w:val="bullet"/>
      <w:lvlText w:val=""/>
      <w:lvlJc w:val="left"/>
      <w:pPr>
        <w:ind w:left="1465" w:hanging="360"/>
      </w:pPr>
      <w:rPr>
        <w:rFonts w:ascii="Symbol" w:hAnsi="Symbol" w:hint="default"/>
      </w:rPr>
    </w:lvl>
    <w:lvl w:ilvl="1" w:tplc="08090003" w:tentative="1">
      <w:start w:val="1"/>
      <w:numFmt w:val="bullet"/>
      <w:lvlText w:val="o"/>
      <w:lvlJc w:val="left"/>
      <w:pPr>
        <w:ind w:left="2185" w:hanging="360"/>
      </w:pPr>
      <w:rPr>
        <w:rFonts w:ascii="Courier New" w:hAnsi="Courier New" w:cs="Courier New" w:hint="default"/>
      </w:rPr>
    </w:lvl>
    <w:lvl w:ilvl="2" w:tplc="08090005" w:tentative="1">
      <w:start w:val="1"/>
      <w:numFmt w:val="bullet"/>
      <w:lvlText w:val=""/>
      <w:lvlJc w:val="left"/>
      <w:pPr>
        <w:ind w:left="2905" w:hanging="360"/>
      </w:pPr>
      <w:rPr>
        <w:rFonts w:ascii="Wingdings" w:hAnsi="Wingdings" w:hint="default"/>
      </w:rPr>
    </w:lvl>
    <w:lvl w:ilvl="3" w:tplc="08090001" w:tentative="1">
      <w:start w:val="1"/>
      <w:numFmt w:val="bullet"/>
      <w:lvlText w:val=""/>
      <w:lvlJc w:val="left"/>
      <w:pPr>
        <w:ind w:left="3625" w:hanging="360"/>
      </w:pPr>
      <w:rPr>
        <w:rFonts w:ascii="Symbol" w:hAnsi="Symbol" w:hint="default"/>
      </w:rPr>
    </w:lvl>
    <w:lvl w:ilvl="4" w:tplc="08090003" w:tentative="1">
      <w:start w:val="1"/>
      <w:numFmt w:val="bullet"/>
      <w:lvlText w:val="o"/>
      <w:lvlJc w:val="left"/>
      <w:pPr>
        <w:ind w:left="4345" w:hanging="360"/>
      </w:pPr>
      <w:rPr>
        <w:rFonts w:ascii="Courier New" w:hAnsi="Courier New" w:cs="Courier New" w:hint="default"/>
      </w:rPr>
    </w:lvl>
    <w:lvl w:ilvl="5" w:tplc="08090005" w:tentative="1">
      <w:start w:val="1"/>
      <w:numFmt w:val="bullet"/>
      <w:lvlText w:val=""/>
      <w:lvlJc w:val="left"/>
      <w:pPr>
        <w:ind w:left="5065" w:hanging="360"/>
      </w:pPr>
      <w:rPr>
        <w:rFonts w:ascii="Wingdings" w:hAnsi="Wingdings" w:hint="default"/>
      </w:rPr>
    </w:lvl>
    <w:lvl w:ilvl="6" w:tplc="08090001" w:tentative="1">
      <w:start w:val="1"/>
      <w:numFmt w:val="bullet"/>
      <w:lvlText w:val=""/>
      <w:lvlJc w:val="left"/>
      <w:pPr>
        <w:ind w:left="5785" w:hanging="360"/>
      </w:pPr>
      <w:rPr>
        <w:rFonts w:ascii="Symbol" w:hAnsi="Symbol" w:hint="default"/>
      </w:rPr>
    </w:lvl>
    <w:lvl w:ilvl="7" w:tplc="08090003" w:tentative="1">
      <w:start w:val="1"/>
      <w:numFmt w:val="bullet"/>
      <w:lvlText w:val="o"/>
      <w:lvlJc w:val="left"/>
      <w:pPr>
        <w:ind w:left="6505" w:hanging="360"/>
      </w:pPr>
      <w:rPr>
        <w:rFonts w:ascii="Courier New" w:hAnsi="Courier New" w:cs="Courier New" w:hint="default"/>
      </w:rPr>
    </w:lvl>
    <w:lvl w:ilvl="8" w:tplc="08090005" w:tentative="1">
      <w:start w:val="1"/>
      <w:numFmt w:val="bullet"/>
      <w:lvlText w:val=""/>
      <w:lvlJc w:val="left"/>
      <w:pPr>
        <w:ind w:left="7225" w:hanging="360"/>
      </w:pPr>
      <w:rPr>
        <w:rFonts w:ascii="Wingdings" w:hAnsi="Wingdings" w:hint="default"/>
      </w:rPr>
    </w:lvl>
  </w:abstractNum>
  <w:abstractNum w:abstractNumId="29" w15:restartNumberingAfterBreak="0">
    <w:nsid w:val="1D67361F"/>
    <w:multiLevelType w:val="hybridMultilevel"/>
    <w:tmpl w:val="08307E38"/>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0" w15:restartNumberingAfterBreak="0">
    <w:nsid w:val="1E810350"/>
    <w:multiLevelType w:val="hybridMultilevel"/>
    <w:tmpl w:val="A92475F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1" w15:restartNumberingAfterBreak="0">
    <w:nsid w:val="1F7C0A17"/>
    <w:multiLevelType w:val="hybridMultilevel"/>
    <w:tmpl w:val="95BCD37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2" w15:restartNumberingAfterBreak="0">
    <w:nsid w:val="202B586C"/>
    <w:multiLevelType w:val="hybridMultilevel"/>
    <w:tmpl w:val="C8723B8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3" w15:restartNumberingAfterBreak="0">
    <w:nsid w:val="205B09E8"/>
    <w:multiLevelType w:val="hybridMultilevel"/>
    <w:tmpl w:val="6B6A1BC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4" w15:restartNumberingAfterBreak="0">
    <w:nsid w:val="20A74D4F"/>
    <w:multiLevelType w:val="hybridMultilevel"/>
    <w:tmpl w:val="28EEB20C"/>
    <w:lvl w:ilvl="0" w:tplc="08090001">
      <w:start w:val="1"/>
      <w:numFmt w:val="bullet"/>
      <w:lvlText w:val=""/>
      <w:lvlJc w:val="left"/>
      <w:pPr>
        <w:ind w:left="1262" w:hanging="360"/>
      </w:pPr>
      <w:rPr>
        <w:rFonts w:ascii="Symbol" w:hAnsi="Symbol" w:hint="default"/>
      </w:rPr>
    </w:lvl>
    <w:lvl w:ilvl="1" w:tplc="08090019" w:tentative="1">
      <w:start w:val="1"/>
      <w:numFmt w:val="lowerLetter"/>
      <w:lvlText w:val="%2."/>
      <w:lvlJc w:val="left"/>
      <w:pPr>
        <w:ind w:left="1982" w:hanging="360"/>
      </w:pPr>
      <w:rPr>
        <w:rFonts w:cs="Times New Roman"/>
      </w:rPr>
    </w:lvl>
    <w:lvl w:ilvl="2" w:tplc="0809001B" w:tentative="1">
      <w:start w:val="1"/>
      <w:numFmt w:val="lowerRoman"/>
      <w:lvlText w:val="%3."/>
      <w:lvlJc w:val="right"/>
      <w:pPr>
        <w:ind w:left="2702" w:hanging="180"/>
      </w:pPr>
      <w:rPr>
        <w:rFonts w:cs="Times New Roman"/>
      </w:rPr>
    </w:lvl>
    <w:lvl w:ilvl="3" w:tplc="0809000F" w:tentative="1">
      <w:start w:val="1"/>
      <w:numFmt w:val="decimal"/>
      <w:lvlText w:val="%4."/>
      <w:lvlJc w:val="left"/>
      <w:pPr>
        <w:ind w:left="3422" w:hanging="360"/>
      </w:pPr>
      <w:rPr>
        <w:rFonts w:cs="Times New Roman"/>
      </w:rPr>
    </w:lvl>
    <w:lvl w:ilvl="4" w:tplc="08090019" w:tentative="1">
      <w:start w:val="1"/>
      <w:numFmt w:val="lowerLetter"/>
      <w:lvlText w:val="%5."/>
      <w:lvlJc w:val="left"/>
      <w:pPr>
        <w:ind w:left="4142" w:hanging="360"/>
      </w:pPr>
      <w:rPr>
        <w:rFonts w:cs="Times New Roman"/>
      </w:rPr>
    </w:lvl>
    <w:lvl w:ilvl="5" w:tplc="0809001B" w:tentative="1">
      <w:start w:val="1"/>
      <w:numFmt w:val="lowerRoman"/>
      <w:lvlText w:val="%6."/>
      <w:lvlJc w:val="right"/>
      <w:pPr>
        <w:ind w:left="4862" w:hanging="180"/>
      </w:pPr>
      <w:rPr>
        <w:rFonts w:cs="Times New Roman"/>
      </w:rPr>
    </w:lvl>
    <w:lvl w:ilvl="6" w:tplc="0809000F" w:tentative="1">
      <w:start w:val="1"/>
      <w:numFmt w:val="decimal"/>
      <w:lvlText w:val="%7."/>
      <w:lvlJc w:val="left"/>
      <w:pPr>
        <w:ind w:left="5582" w:hanging="360"/>
      </w:pPr>
      <w:rPr>
        <w:rFonts w:cs="Times New Roman"/>
      </w:rPr>
    </w:lvl>
    <w:lvl w:ilvl="7" w:tplc="08090019" w:tentative="1">
      <w:start w:val="1"/>
      <w:numFmt w:val="lowerLetter"/>
      <w:lvlText w:val="%8."/>
      <w:lvlJc w:val="left"/>
      <w:pPr>
        <w:ind w:left="6302" w:hanging="360"/>
      </w:pPr>
      <w:rPr>
        <w:rFonts w:cs="Times New Roman"/>
      </w:rPr>
    </w:lvl>
    <w:lvl w:ilvl="8" w:tplc="0809001B" w:tentative="1">
      <w:start w:val="1"/>
      <w:numFmt w:val="lowerRoman"/>
      <w:lvlText w:val="%9."/>
      <w:lvlJc w:val="right"/>
      <w:pPr>
        <w:ind w:left="7022" w:hanging="180"/>
      </w:pPr>
      <w:rPr>
        <w:rFonts w:cs="Times New Roman"/>
      </w:rPr>
    </w:lvl>
  </w:abstractNum>
  <w:abstractNum w:abstractNumId="35" w15:restartNumberingAfterBreak="0">
    <w:nsid w:val="21323554"/>
    <w:multiLevelType w:val="hybridMultilevel"/>
    <w:tmpl w:val="0CCEB756"/>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6" w15:restartNumberingAfterBreak="0">
    <w:nsid w:val="21F72F24"/>
    <w:multiLevelType w:val="hybridMultilevel"/>
    <w:tmpl w:val="883628E8"/>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7" w15:restartNumberingAfterBreak="0">
    <w:nsid w:val="23941E29"/>
    <w:multiLevelType w:val="hybridMultilevel"/>
    <w:tmpl w:val="6A4C43C6"/>
    <w:lvl w:ilvl="0" w:tplc="08090001">
      <w:start w:val="1"/>
      <w:numFmt w:val="bullet"/>
      <w:lvlText w:val=""/>
      <w:lvlJc w:val="left"/>
      <w:pPr>
        <w:ind w:left="1262" w:hanging="360"/>
      </w:pPr>
      <w:rPr>
        <w:rFonts w:ascii="Symbol" w:hAnsi="Symbol" w:hint="default"/>
      </w:rPr>
    </w:lvl>
    <w:lvl w:ilvl="1" w:tplc="08090001">
      <w:start w:val="1"/>
      <w:numFmt w:val="bullet"/>
      <w:lvlText w:val=""/>
      <w:lvlJc w:val="left"/>
      <w:pPr>
        <w:ind w:left="1982" w:hanging="360"/>
      </w:pPr>
      <w:rPr>
        <w:rFonts w:ascii="Symbol" w:hAnsi="Symbol"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8" w15:restartNumberingAfterBreak="0">
    <w:nsid w:val="246205C4"/>
    <w:multiLevelType w:val="hybridMultilevel"/>
    <w:tmpl w:val="C90ECDC0"/>
    <w:lvl w:ilvl="0" w:tplc="FC5C0FCE">
      <w:start w:val="1"/>
      <w:numFmt w:val="decimal"/>
      <w:lvlText w:val="%1."/>
      <w:lvlJc w:val="left"/>
      <w:pPr>
        <w:tabs>
          <w:tab w:val="num" w:pos="627"/>
        </w:tabs>
        <w:ind w:left="627" w:hanging="567"/>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9" w15:restartNumberingAfterBreak="0">
    <w:nsid w:val="26DC096B"/>
    <w:multiLevelType w:val="hybridMultilevel"/>
    <w:tmpl w:val="FCB2DD7C"/>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40" w15:restartNumberingAfterBreak="0">
    <w:nsid w:val="273305AA"/>
    <w:multiLevelType w:val="multilevel"/>
    <w:tmpl w:val="4B1A99C4"/>
    <w:styleLink w:val="Headings"/>
    <w:lvl w:ilvl="0">
      <w:start w:val="3"/>
      <w:numFmt w:val="decimal"/>
      <w:lvlText w:val="%1."/>
      <w:lvlJc w:val="left"/>
      <w:pPr>
        <w:ind w:left="680" w:hanging="680"/>
      </w:pPr>
      <w:rPr>
        <w:rFonts w:ascii="Calibri" w:hAnsi="Calibri" w:hint="default"/>
        <w:b/>
        <w:i w:val="0"/>
        <w:color w:val="000000" w:themeColor="text1"/>
        <w:sz w:val="32"/>
      </w:rPr>
    </w:lvl>
    <w:lvl w:ilvl="1">
      <w:start w:val="1"/>
      <w:numFmt w:val="decimal"/>
      <w:lvlText w:val="%1.%2"/>
      <w:lvlJc w:val="left"/>
      <w:pPr>
        <w:ind w:left="680" w:hanging="680"/>
      </w:pPr>
      <w:rPr>
        <w:rFonts w:ascii="Calibri" w:hAnsi="Calibri" w:hint="default"/>
        <w:b/>
        <w:bCs w:val="0"/>
        <w:i w:val="0"/>
        <w:iCs w:val="0"/>
        <w:caps w:val="0"/>
        <w:smallCaps w:val="0"/>
        <w:strike w:val="0"/>
        <w:dstrike w:val="0"/>
        <w:noProof w:val="0"/>
        <w:vanish w:val="0"/>
        <w:color w:val="1F497D" w:themeColor="text2"/>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7FB75CC"/>
    <w:multiLevelType w:val="hybridMultilevel"/>
    <w:tmpl w:val="CE24D0E2"/>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42" w15:restartNumberingAfterBreak="0">
    <w:nsid w:val="28812089"/>
    <w:multiLevelType w:val="hybridMultilevel"/>
    <w:tmpl w:val="E0FA7AD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3" w15:restartNumberingAfterBreak="0">
    <w:nsid w:val="2A80311F"/>
    <w:multiLevelType w:val="hybridMultilevel"/>
    <w:tmpl w:val="5BEA8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2AB81B14"/>
    <w:multiLevelType w:val="hybridMultilevel"/>
    <w:tmpl w:val="EC0ADE22"/>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45" w15:restartNumberingAfterBreak="0">
    <w:nsid w:val="2ABA6BD1"/>
    <w:multiLevelType w:val="hybridMultilevel"/>
    <w:tmpl w:val="FF6EC31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6" w15:restartNumberingAfterBreak="0">
    <w:nsid w:val="2C1F54BD"/>
    <w:multiLevelType w:val="hybridMultilevel"/>
    <w:tmpl w:val="34EEEB58"/>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47" w15:restartNumberingAfterBreak="0">
    <w:nsid w:val="2CB4436E"/>
    <w:multiLevelType w:val="hybridMultilevel"/>
    <w:tmpl w:val="4C32A0A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48" w15:restartNumberingAfterBreak="0">
    <w:nsid w:val="2E0F3712"/>
    <w:multiLevelType w:val="hybridMultilevel"/>
    <w:tmpl w:val="F6DAA400"/>
    <w:lvl w:ilvl="0" w:tplc="08090001">
      <w:start w:val="1"/>
      <w:numFmt w:val="bullet"/>
      <w:lvlText w:val=""/>
      <w:lvlJc w:val="left"/>
      <w:pPr>
        <w:ind w:left="1262" w:hanging="360"/>
      </w:pPr>
      <w:rPr>
        <w:rFonts w:ascii="Symbol" w:hAnsi="Symbol" w:hint="default"/>
      </w:rPr>
    </w:lvl>
    <w:lvl w:ilvl="1" w:tplc="08090003">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49" w15:restartNumberingAfterBreak="0">
    <w:nsid w:val="2EF82D7D"/>
    <w:multiLevelType w:val="hybridMultilevel"/>
    <w:tmpl w:val="AF12D654"/>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50" w15:restartNumberingAfterBreak="0">
    <w:nsid w:val="2F4C2E84"/>
    <w:multiLevelType w:val="hybridMultilevel"/>
    <w:tmpl w:val="992A6BE2"/>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F690201"/>
    <w:multiLevelType w:val="hybridMultilevel"/>
    <w:tmpl w:val="1FBAA57C"/>
    <w:lvl w:ilvl="0" w:tplc="4754BF70">
      <w:start w:val="1"/>
      <w:numFmt w:val="bullet"/>
      <w:lvlText w:val="-"/>
      <w:lvlJc w:val="left"/>
      <w:pPr>
        <w:ind w:left="1380" w:hanging="360"/>
      </w:pPr>
      <w:rPr>
        <w:rFonts w:ascii="Calibri" w:hAnsi="Calibri"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52" w15:restartNumberingAfterBreak="0">
    <w:nsid w:val="2F7A0B11"/>
    <w:multiLevelType w:val="hybridMultilevel"/>
    <w:tmpl w:val="8AECF9AC"/>
    <w:lvl w:ilvl="0" w:tplc="7FEE7220">
      <w:start w:val="1"/>
      <w:numFmt w:val="bullet"/>
      <w:lvlText w:val="-"/>
      <w:lvlJc w:val="left"/>
      <w:pPr>
        <w:ind w:left="1380" w:hanging="360"/>
      </w:pPr>
      <w:rPr>
        <w:rFonts w:ascii="Calibri" w:hAnsi="Calibri" w:hint="default"/>
      </w:rPr>
    </w:lvl>
    <w:lvl w:ilvl="1" w:tplc="FFFFFFFF">
      <w:start w:val="1"/>
      <w:numFmt w:val="bullet"/>
      <w:lvlText w:val="o"/>
      <w:lvlJc w:val="left"/>
      <w:pPr>
        <w:ind w:left="2100" w:hanging="360"/>
      </w:pPr>
      <w:rPr>
        <w:rFonts w:ascii="Courier New" w:hAnsi="Courier New" w:cs="Courier New" w:hint="default"/>
      </w:rPr>
    </w:lvl>
    <w:lvl w:ilvl="2" w:tplc="FFFFFFFF" w:tentative="1">
      <w:start w:val="1"/>
      <w:numFmt w:val="bullet"/>
      <w:lvlText w:val=""/>
      <w:lvlJc w:val="left"/>
      <w:pPr>
        <w:ind w:left="2820" w:hanging="360"/>
      </w:pPr>
      <w:rPr>
        <w:rFonts w:ascii="Wingdings" w:hAnsi="Wingdings" w:hint="default"/>
      </w:rPr>
    </w:lvl>
    <w:lvl w:ilvl="3" w:tplc="FFFFFFFF" w:tentative="1">
      <w:start w:val="1"/>
      <w:numFmt w:val="bullet"/>
      <w:lvlText w:val=""/>
      <w:lvlJc w:val="left"/>
      <w:pPr>
        <w:ind w:left="3540" w:hanging="360"/>
      </w:pPr>
      <w:rPr>
        <w:rFonts w:ascii="Symbol" w:hAnsi="Symbol" w:hint="default"/>
      </w:rPr>
    </w:lvl>
    <w:lvl w:ilvl="4" w:tplc="FFFFFFFF" w:tentative="1">
      <w:start w:val="1"/>
      <w:numFmt w:val="bullet"/>
      <w:lvlText w:val="o"/>
      <w:lvlJc w:val="left"/>
      <w:pPr>
        <w:ind w:left="4260" w:hanging="360"/>
      </w:pPr>
      <w:rPr>
        <w:rFonts w:ascii="Courier New" w:hAnsi="Courier New" w:cs="Courier New" w:hint="default"/>
      </w:rPr>
    </w:lvl>
    <w:lvl w:ilvl="5" w:tplc="FFFFFFFF" w:tentative="1">
      <w:start w:val="1"/>
      <w:numFmt w:val="bullet"/>
      <w:lvlText w:val=""/>
      <w:lvlJc w:val="left"/>
      <w:pPr>
        <w:ind w:left="4980" w:hanging="360"/>
      </w:pPr>
      <w:rPr>
        <w:rFonts w:ascii="Wingdings" w:hAnsi="Wingdings" w:hint="default"/>
      </w:rPr>
    </w:lvl>
    <w:lvl w:ilvl="6" w:tplc="FFFFFFFF" w:tentative="1">
      <w:start w:val="1"/>
      <w:numFmt w:val="bullet"/>
      <w:lvlText w:val=""/>
      <w:lvlJc w:val="left"/>
      <w:pPr>
        <w:ind w:left="5700" w:hanging="360"/>
      </w:pPr>
      <w:rPr>
        <w:rFonts w:ascii="Symbol" w:hAnsi="Symbol" w:hint="default"/>
      </w:rPr>
    </w:lvl>
    <w:lvl w:ilvl="7" w:tplc="FFFFFFFF" w:tentative="1">
      <w:start w:val="1"/>
      <w:numFmt w:val="bullet"/>
      <w:lvlText w:val="o"/>
      <w:lvlJc w:val="left"/>
      <w:pPr>
        <w:ind w:left="6420" w:hanging="360"/>
      </w:pPr>
      <w:rPr>
        <w:rFonts w:ascii="Courier New" w:hAnsi="Courier New" w:cs="Courier New" w:hint="default"/>
      </w:rPr>
    </w:lvl>
    <w:lvl w:ilvl="8" w:tplc="FFFFFFFF" w:tentative="1">
      <w:start w:val="1"/>
      <w:numFmt w:val="bullet"/>
      <w:lvlText w:val=""/>
      <w:lvlJc w:val="left"/>
      <w:pPr>
        <w:ind w:left="7140" w:hanging="360"/>
      </w:pPr>
      <w:rPr>
        <w:rFonts w:ascii="Wingdings" w:hAnsi="Wingdings" w:hint="default"/>
      </w:rPr>
    </w:lvl>
  </w:abstractNum>
  <w:abstractNum w:abstractNumId="53" w15:restartNumberingAfterBreak="0">
    <w:nsid w:val="30B30408"/>
    <w:multiLevelType w:val="hybridMultilevel"/>
    <w:tmpl w:val="B81CA37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54" w15:restartNumberingAfterBreak="0">
    <w:nsid w:val="32D13A05"/>
    <w:multiLevelType w:val="hybridMultilevel"/>
    <w:tmpl w:val="057A6A42"/>
    <w:lvl w:ilvl="0" w:tplc="84CCEF5C">
      <w:start w:val="1"/>
      <w:numFmt w:val="bullet"/>
      <w:lvlText w:val="-"/>
      <w:lvlJc w:val="left"/>
      <w:pPr>
        <w:ind w:left="1619" w:hanging="360"/>
      </w:pPr>
      <w:rPr>
        <w:rFonts w:ascii="Gill Sans MT" w:hAnsi="Gill Sans MT"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5" w15:restartNumberingAfterBreak="0">
    <w:nsid w:val="34AD1622"/>
    <w:multiLevelType w:val="hybridMultilevel"/>
    <w:tmpl w:val="9E1AB6AC"/>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56" w15:restartNumberingAfterBreak="0">
    <w:nsid w:val="34E9110D"/>
    <w:multiLevelType w:val="hybridMultilevel"/>
    <w:tmpl w:val="B53440C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7" w15:restartNumberingAfterBreak="0">
    <w:nsid w:val="35C17A5A"/>
    <w:multiLevelType w:val="hybridMultilevel"/>
    <w:tmpl w:val="5BB8180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58" w15:restartNumberingAfterBreak="0">
    <w:nsid w:val="3719068A"/>
    <w:multiLevelType w:val="hybridMultilevel"/>
    <w:tmpl w:val="324E45D0"/>
    <w:lvl w:ilvl="0" w:tplc="84CCEF5C">
      <w:start w:val="1"/>
      <w:numFmt w:val="bullet"/>
      <w:lvlText w:val="-"/>
      <w:lvlJc w:val="left"/>
      <w:pPr>
        <w:ind w:left="1080" w:hanging="360"/>
      </w:pPr>
      <w:rPr>
        <w:rFonts w:ascii="Gill Sans MT" w:hAnsi="Gill Sans 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374B71B2"/>
    <w:multiLevelType w:val="hybridMultilevel"/>
    <w:tmpl w:val="F620D7EE"/>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60" w15:restartNumberingAfterBreak="0">
    <w:nsid w:val="380B3C21"/>
    <w:multiLevelType w:val="hybridMultilevel"/>
    <w:tmpl w:val="F0B878A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1" w15:restartNumberingAfterBreak="0">
    <w:nsid w:val="38681FE9"/>
    <w:multiLevelType w:val="hybridMultilevel"/>
    <w:tmpl w:val="EAFA2ED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62" w15:restartNumberingAfterBreak="0">
    <w:nsid w:val="388B7B98"/>
    <w:multiLevelType w:val="hybridMultilevel"/>
    <w:tmpl w:val="6F2C4F4A"/>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63" w15:restartNumberingAfterBreak="0">
    <w:nsid w:val="389E4A71"/>
    <w:multiLevelType w:val="hybridMultilevel"/>
    <w:tmpl w:val="0F74304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64" w15:restartNumberingAfterBreak="0">
    <w:nsid w:val="3A1D2C73"/>
    <w:multiLevelType w:val="hybridMultilevel"/>
    <w:tmpl w:val="01F8E24E"/>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65" w15:restartNumberingAfterBreak="0">
    <w:nsid w:val="3A4E73DE"/>
    <w:multiLevelType w:val="hybridMultilevel"/>
    <w:tmpl w:val="A946873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66" w15:restartNumberingAfterBreak="0">
    <w:nsid w:val="3BF73085"/>
    <w:multiLevelType w:val="hybridMultilevel"/>
    <w:tmpl w:val="2A3CC95C"/>
    <w:lvl w:ilvl="0" w:tplc="FC5C0FCE">
      <w:start w:val="1"/>
      <w:numFmt w:val="decimal"/>
      <w:lvlText w:val="%1."/>
      <w:lvlJc w:val="left"/>
      <w:pPr>
        <w:tabs>
          <w:tab w:val="num" w:pos="627"/>
        </w:tabs>
        <w:ind w:left="627" w:hanging="567"/>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7" w15:restartNumberingAfterBreak="0">
    <w:nsid w:val="3C4036A7"/>
    <w:multiLevelType w:val="hybridMultilevel"/>
    <w:tmpl w:val="D012E91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68" w15:restartNumberingAfterBreak="0">
    <w:nsid w:val="3F4875C0"/>
    <w:multiLevelType w:val="hybridMultilevel"/>
    <w:tmpl w:val="1EEA4474"/>
    <w:lvl w:ilvl="0" w:tplc="84CCEF5C">
      <w:start w:val="1"/>
      <w:numFmt w:val="bullet"/>
      <w:lvlText w:val="-"/>
      <w:lvlJc w:val="left"/>
      <w:pPr>
        <w:ind w:left="1622" w:hanging="360"/>
      </w:pPr>
      <w:rPr>
        <w:rFonts w:ascii="Gill Sans MT" w:hAnsi="Gill Sans MT" w:hint="default"/>
      </w:rPr>
    </w:lvl>
    <w:lvl w:ilvl="1" w:tplc="08090003" w:tentative="1">
      <w:start w:val="1"/>
      <w:numFmt w:val="bullet"/>
      <w:lvlText w:val="o"/>
      <w:lvlJc w:val="left"/>
      <w:pPr>
        <w:ind w:left="2342" w:hanging="360"/>
      </w:pPr>
      <w:rPr>
        <w:rFonts w:ascii="Courier New" w:hAnsi="Courier New" w:cs="Courier New" w:hint="default"/>
      </w:rPr>
    </w:lvl>
    <w:lvl w:ilvl="2" w:tplc="08090005" w:tentative="1">
      <w:start w:val="1"/>
      <w:numFmt w:val="bullet"/>
      <w:lvlText w:val=""/>
      <w:lvlJc w:val="left"/>
      <w:pPr>
        <w:ind w:left="3062" w:hanging="360"/>
      </w:pPr>
      <w:rPr>
        <w:rFonts w:ascii="Wingdings" w:hAnsi="Wingdings" w:hint="default"/>
      </w:rPr>
    </w:lvl>
    <w:lvl w:ilvl="3" w:tplc="08090001" w:tentative="1">
      <w:start w:val="1"/>
      <w:numFmt w:val="bullet"/>
      <w:lvlText w:val=""/>
      <w:lvlJc w:val="left"/>
      <w:pPr>
        <w:ind w:left="3782" w:hanging="360"/>
      </w:pPr>
      <w:rPr>
        <w:rFonts w:ascii="Symbol" w:hAnsi="Symbol" w:hint="default"/>
      </w:rPr>
    </w:lvl>
    <w:lvl w:ilvl="4" w:tplc="08090003" w:tentative="1">
      <w:start w:val="1"/>
      <w:numFmt w:val="bullet"/>
      <w:lvlText w:val="o"/>
      <w:lvlJc w:val="left"/>
      <w:pPr>
        <w:ind w:left="4502" w:hanging="360"/>
      </w:pPr>
      <w:rPr>
        <w:rFonts w:ascii="Courier New" w:hAnsi="Courier New" w:cs="Courier New" w:hint="default"/>
      </w:rPr>
    </w:lvl>
    <w:lvl w:ilvl="5" w:tplc="08090005" w:tentative="1">
      <w:start w:val="1"/>
      <w:numFmt w:val="bullet"/>
      <w:lvlText w:val=""/>
      <w:lvlJc w:val="left"/>
      <w:pPr>
        <w:ind w:left="5222" w:hanging="360"/>
      </w:pPr>
      <w:rPr>
        <w:rFonts w:ascii="Wingdings" w:hAnsi="Wingdings" w:hint="default"/>
      </w:rPr>
    </w:lvl>
    <w:lvl w:ilvl="6" w:tplc="08090001" w:tentative="1">
      <w:start w:val="1"/>
      <w:numFmt w:val="bullet"/>
      <w:lvlText w:val=""/>
      <w:lvlJc w:val="left"/>
      <w:pPr>
        <w:ind w:left="5942" w:hanging="360"/>
      </w:pPr>
      <w:rPr>
        <w:rFonts w:ascii="Symbol" w:hAnsi="Symbol" w:hint="default"/>
      </w:rPr>
    </w:lvl>
    <w:lvl w:ilvl="7" w:tplc="08090003" w:tentative="1">
      <w:start w:val="1"/>
      <w:numFmt w:val="bullet"/>
      <w:lvlText w:val="o"/>
      <w:lvlJc w:val="left"/>
      <w:pPr>
        <w:ind w:left="6662" w:hanging="360"/>
      </w:pPr>
      <w:rPr>
        <w:rFonts w:ascii="Courier New" w:hAnsi="Courier New" w:cs="Courier New" w:hint="default"/>
      </w:rPr>
    </w:lvl>
    <w:lvl w:ilvl="8" w:tplc="08090005" w:tentative="1">
      <w:start w:val="1"/>
      <w:numFmt w:val="bullet"/>
      <w:lvlText w:val=""/>
      <w:lvlJc w:val="left"/>
      <w:pPr>
        <w:ind w:left="7382" w:hanging="360"/>
      </w:pPr>
      <w:rPr>
        <w:rFonts w:ascii="Wingdings" w:hAnsi="Wingdings" w:hint="default"/>
      </w:rPr>
    </w:lvl>
  </w:abstractNum>
  <w:abstractNum w:abstractNumId="69" w15:restartNumberingAfterBreak="0">
    <w:nsid w:val="3F875067"/>
    <w:multiLevelType w:val="hybridMultilevel"/>
    <w:tmpl w:val="A9A0DFEE"/>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70" w15:restartNumberingAfterBreak="0">
    <w:nsid w:val="3FFA1514"/>
    <w:multiLevelType w:val="hybridMultilevel"/>
    <w:tmpl w:val="87486D98"/>
    <w:lvl w:ilvl="0" w:tplc="FC5C0FCE">
      <w:start w:val="1"/>
      <w:numFmt w:val="decimal"/>
      <w:lvlText w:val="%1."/>
      <w:lvlJc w:val="left"/>
      <w:pPr>
        <w:tabs>
          <w:tab w:val="num" w:pos="1418"/>
        </w:tabs>
        <w:ind w:left="1418" w:hanging="567"/>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0070026"/>
    <w:multiLevelType w:val="hybridMultilevel"/>
    <w:tmpl w:val="B422F8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2" w15:restartNumberingAfterBreak="0">
    <w:nsid w:val="40C5060C"/>
    <w:multiLevelType w:val="hybridMultilevel"/>
    <w:tmpl w:val="7B20DC6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73" w15:restartNumberingAfterBreak="0">
    <w:nsid w:val="44581DA9"/>
    <w:multiLevelType w:val="hybridMultilevel"/>
    <w:tmpl w:val="27B0179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74" w15:restartNumberingAfterBreak="0">
    <w:nsid w:val="44715EE9"/>
    <w:multiLevelType w:val="hybridMultilevel"/>
    <w:tmpl w:val="9C78249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5" w15:restartNumberingAfterBreak="0">
    <w:nsid w:val="46F72F6C"/>
    <w:multiLevelType w:val="hybridMultilevel"/>
    <w:tmpl w:val="DAFC8280"/>
    <w:lvl w:ilvl="0" w:tplc="3954B536">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87453DD"/>
    <w:multiLevelType w:val="hybridMultilevel"/>
    <w:tmpl w:val="149ADD4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77" w15:restartNumberingAfterBreak="0">
    <w:nsid w:val="48F35D62"/>
    <w:multiLevelType w:val="hybridMultilevel"/>
    <w:tmpl w:val="63B0DE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A3E7142"/>
    <w:multiLevelType w:val="hybridMultilevel"/>
    <w:tmpl w:val="9654AE7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9" w15:restartNumberingAfterBreak="0">
    <w:nsid w:val="4AAB3AE8"/>
    <w:multiLevelType w:val="hybridMultilevel"/>
    <w:tmpl w:val="11BA619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0" w15:restartNumberingAfterBreak="0">
    <w:nsid w:val="4BF07C7B"/>
    <w:multiLevelType w:val="hybridMultilevel"/>
    <w:tmpl w:val="9ABCCD46"/>
    <w:lvl w:ilvl="0" w:tplc="E55202DC">
      <w:start w:val="1"/>
      <w:numFmt w:val="decimal"/>
      <w:lvlText w:val="%1."/>
      <w:lvlJc w:val="left"/>
      <w:pPr>
        <w:tabs>
          <w:tab w:val="num" w:pos="567"/>
        </w:tabs>
        <w:ind w:left="567" w:hanging="567"/>
      </w:pPr>
      <w:rPr>
        <w:rFonts w:hint="default"/>
      </w:rPr>
    </w:lvl>
    <w:lvl w:ilvl="1" w:tplc="A10E1A36">
      <w:start w:val="1"/>
      <w:numFmt w:val="lowerLetter"/>
      <w:lvlText w:val="%2)"/>
      <w:lvlJc w:val="left"/>
      <w:pPr>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4ECA53B7"/>
    <w:multiLevelType w:val="hybridMultilevel"/>
    <w:tmpl w:val="D546858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82" w15:restartNumberingAfterBreak="0">
    <w:nsid w:val="516D7B79"/>
    <w:multiLevelType w:val="hybridMultilevel"/>
    <w:tmpl w:val="43AC6DCE"/>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83" w15:restartNumberingAfterBreak="0">
    <w:nsid w:val="51AD1448"/>
    <w:multiLevelType w:val="hybridMultilevel"/>
    <w:tmpl w:val="9F4E0982"/>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84" w15:restartNumberingAfterBreak="0">
    <w:nsid w:val="51AF7F68"/>
    <w:multiLevelType w:val="hybridMultilevel"/>
    <w:tmpl w:val="2CE844E8"/>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85" w15:restartNumberingAfterBreak="0">
    <w:nsid w:val="51FD1406"/>
    <w:multiLevelType w:val="hybridMultilevel"/>
    <w:tmpl w:val="BAE8E04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6" w15:restartNumberingAfterBreak="0">
    <w:nsid w:val="527063B6"/>
    <w:multiLevelType w:val="hybridMultilevel"/>
    <w:tmpl w:val="EF16B4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15:restartNumberingAfterBreak="0">
    <w:nsid w:val="534718C5"/>
    <w:multiLevelType w:val="hybridMultilevel"/>
    <w:tmpl w:val="E410EFE8"/>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88" w15:restartNumberingAfterBreak="0">
    <w:nsid w:val="5393734F"/>
    <w:multiLevelType w:val="hybridMultilevel"/>
    <w:tmpl w:val="D7323B74"/>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45751FD"/>
    <w:multiLevelType w:val="hybridMultilevel"/>
    <w:tmpl w:val="43A2304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90" w15:restartNumberingAfterBreak="0">
    <w:nsid w:val="545C2405"/>
    <w:multiLevelType w:val="hybridMultilevel"/>
    <w:tmpl w:val="0ADE520C"/>
    <w:lvl w:ilvl="0" w:tplc="08090001">
      <w:start w:val="1"/>
      <w:numFmt w:val="bullet"/>
      <w:lvlText w:val=""/>
      <w:lvlJc w:val="left"/>
      <w:pPr>
        <w:ind w:left="1622" w:hanging="360"/>
      </w:pPr>
      <w:rPr>
        <w:rFonts w:ascii="Symbol" w:hAnsi="Symbol" w:hint="default"/>
      </w:rPr>
    </w:lvl>
    <w:lvl w:ilvl="1" w:tplc="08090003" w:tentative="1">
      <w:start w:val="1"/>
      <w:numFmt w:val="bullet"/>
      <w:lvlText w:val="o"/>
      <w:lvlJc w:val="left"/>
      <w:pPr>
        <w:ind w:left="2342" w:hanging="360"/>
      </w:pPr>
      <w:rPr>
        <w:rFonts w:ascii="Courier New" w:hAnsi="Courier New" w:cs="Courier New" w:hint="default"/>
      </w:rPr>
    </w:lvl>
    <w:lvl w:ilvl="2" w:tplc="08090005" w:tentative="1">
      <w:start w:val="1"/>
      <w:numFmt w:val="bullet"/>
      <w:lvlText w:val=""/>
      <w:lvlJc w:val="left"/>
      <w:pPr>
        <w:ind w:left="3062" w:hanging="360"/>
      </w:pPr>
      <w:rPr>
        <w:rFonts w:ascii="Wingdings" w:hAnsi="Wingdings" w:hint="default"/>
      </w:rPr>
    </w:lvl>
    <w:lvl w:ilvl="3" w:tplc="08090001" w:tentative="1">
      <w:start w:val="1"/>
      <w:numFmt w:val="bullet"/>
      <w:lvlText w:val=""/>
      <w:lvlJc w:val="left"/>
      <w:pPr>
        <w:ind w:left="3782" w:hanging="360"/>
      </w:pPr>
      <w:rPr>
        <w:rFonts w:ascii="Symbol" w:hAnsi="Symbol" w:hint="default"/>
      </w:rPr>
    </w:lvl>
    <w:lvl w:ilvl="4" w:tplc="08090003" w:tentative="1">
      <w:start w:val="1"/>
      <w:numFmt w:val="bullet"/>
      <w:lvlText w:val="o"/>
      <w:lvlJc w:val="left"/>
      <w:pPr>
        <w:ind w:left="4502" w:hanging="360"/>
      </w:pPr>
      <w:rPr>
        <w:rFonts w:ascii="Courier New" w:hAnsi="Courier New" w:cs="Courier New" w:hint="default"/>
      </w:rPr>
    </w:lvl>
    <w:lvl w:ilvl="5" w:tplc="08090005" w:tentative="1">
      <w:start w:val="1"/>
      <w:numFmt w:val="bullet"/>
      <w:lvlText w:val=""/>
      <w:lvlJc w:val="left"/>
      <w:pPr>
        <w:ind w:left="5222" w:hanging="360"/>
      </w:pPr>
      <w:rPr>
        <w:rFonts w:ascii="Wingdings" w:hAnsi="Wingdings" w:hint="default"/>
      </w:rPr>
    </w:lvl>
    <w:lvl w:ilvl="6" w:tplc="08090001" w:tentative="1">
      <w:start w:val="1"/>
      <w:numFmt w:val="bullet"/>
      <w:lvlText w:val=""/>
      <w:lvlJc w:val="left"/>
      <w:pPr>
        <w:ind w:left="5942" w:hanging="360"/>
      </w:pPr>
      <w:rPr>
        <w:rFonts w:ascii="Symbol" w:hAnsi="Symbol" w:hint="default"/>
      </w:rPr>
    </w:lvl>
    <w:lvl w:ilvl="7" w:tplc="08090003" w:tentative="1">
      <w:start w:val="1"/>
      <w:numFmt w:val="bullet"/>
      <w:lvlText w:val="o"/>
      <w:lvlJc w:val="left"/>
      <w:pPr>
        <w:ind w:left="6662" w:hanging="360"/>
      </w:pPr>
      <w:rPr>
        <w:rFonts w:ascii="Courier New" w:hAnsi="Courier New" w:cs="Courier New" w:hint="default"/>
      </w:rPr>
    </w:lvl>
    <w:lvl w:ilvl="8" w:tplc="08090005" w:tentative="1">
      <w:start w:val="1"/>
      <w:numFmt w:val="bullet"/>
      <w:lvlText w:val=""/>
      <w:lvlJc w:val="left"/>
      <w:pPr>
        <w:ind w:left="7382" w:hanging="360"/>
      </w:pPr>
      <w:rPr>
        <w:rFonts w:ascii="Wingdings" w:hAnsi="Wingdings" w:hint="default"/>
      </w:rPr>
    </w:lvl>
  </w:abstractNum>
  <w:abstractNum w:abstractNumId="91" w15:restartNumberingAfterBreak="0">
    <w:nsid w:val="560E14F2"/>
    <w:multiLevelType w:val="hybridMultilevel"/>
    <w:tmpl w:val="7D08175C"/>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92" w15:restartNumberingAfterBreak="0">
    <w:nsid w:val="56873E7C"/>
    <w:multiLevelType w:val="hybridMultilevel"/>
    <w:tmpl w:val="CBA402A0"/>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93" w15:restartNumberingAfterBreak="0">
    <w:nsid w:val="57522971"/>
    <w:multiLevelType w:val="multilevel"/>
    <w:tmpl w:val="C90678F4"/>
    <w:lvl w:ilvl="0">
      <w:start w:val="2"/>
      <w:numFmt w:val="decimal"/>
      <w:pStyle w:val="Heading1"/>
      <w:lvlText w:val="%1."/>
      <w:lvlJc w:val="left"/>
      <w:pPr>
        <w:ind w:left="680" w:hanging="680"/>
      </w:pPr>
      <w:rPr>
        <w:rFonts w:ascii="Calibri" w:hAnsi="Calibri" w:hint="default"/>
        <w:b/>
        <w:i w:val="0"/>
        <w:color w:val="FFFFFF"/>
        <w:sz w:val="32"/>
      </w:rPr>
    </w:lvl>
    <w:lvl w:ilvl="1">
      <w:start w:val="1"/>
      <w:numFmt w:val="decimal"/>
      <w:pStyle w:val="Heading2"/>
      <w:lvlText w:val="%1.%2"/>
      <w:lvlJc w:val="left"/>
      <w:pPr>
        <w:ind w:left="680" w:hanging="680"/>
      </w:pPr>
      <w:rPr>
        <w:rFonts w:ascii="Calibri" w:hAnsi="Calibri" w:hint="default"/>
        <w:b/>
        <w:bCs w:val="0"/>
        <w:i w:val="0"/>
        <w:iCs w:val="0"/>
        <w:caps w:val="0"/>
        <w:smallCaps w:val="0"/>
        <w:strike w:val="0"/>
        <w:dstrike w:val="0"/>
        <w:vanish w:val="0"/>
        <w:color w:val="1F497D" w:themeColor="text2"/>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7D01C17"/>
    <w:multiLevelType w:val="hybridMultilevel"/>
    <w:tmpl w:val="0A6C54B8"/>
    <w:lvl w:ilvl="0" w:tplc="08090001">
      <w:start w:val="1"/>
      <w:numFmt w:val="bullet"/>
      <w:lvlText w:val=""/>
      <w:lvlJc w:val="left"/>
      <w:pPr>
        <w:ind w:left="1040" w:hanging="360"/>
      </w:pPr>
      <w:rPr>
        <w:rFonts w:ascii="Symbol" w:hAnsi="Symbol" w:hint="default"/>
      </w:rPr>
    </w:lvl>
    <w:lvl w:ilvl="1" w:tplc="FFFFFFFF">
      <w:start w:val="1"/>
      <w:numFmt w:val="bullet"/>
      <w:lvlText w:val="o"/>
      <w:lvlJc w:val="left"/>
      <w:pPr>
        <w:ind w:left="1760" w:hanging="360"/>
      </w:pPr>
      <w:rPr>
        <w:rFonts w:ascii="Courier New" w:hAnsi="Courier New" w:cs="Courier New" w:hint="default"/>
      </w:rPr>
    </w:lvl>
    <w:lvl w:ilvl="2" w:tplc="FFFFFFFF">
      <w:start w:val="1"/>
      <w:numFmt w:val="bullet"/>
      <w:lvlText w:val=""/>
      <w:lvlJc w:val="left"/>
      <w:pPr>
        <w:ind w:left="2480" w:hanging="360"/>
      </w:pPr>
      <w:rPr>
        <w:rFonts w:ascii="Wingdings" w:hAnsi="Wingdings" w:hint="default"/>
      </w:rPr>
    </w:lvl>
    <w:lvl w:ilvl="3" w:tplc="FFFFFFFF">
      <w:start w:val="1"/>
      <w:numFmt w:val="bullet"/>
      <w:lvlText w:val=""/>
      <w:lvlJc w:val="left"/>
      <w:pPr>
        <w:ind w:left="3200" w:hanging="360"/>
      </w:pPr>
      <w:rPr>
        <w:rFonts w:ascii="Symbol" w:hAnsi="Symbol" w:hint="default"/>
      </w:rPr>
    </w:lvl>
    <w:lvl w:ilvl="4" w:tplc="FFFFFFFF">
      <w:start w:val="1"/>
      <w:numFmt w:val="bullet"/>
      <w:lvlText w:val="o"/>
      <w:lvlJc w:val="left"/>
      <w:pPr>
        <w:ind w:left="3920" w:hanging="360"/>
      </w:pPr>
      <w:rPr>
        <w:rFonts w:ascii="Courier New" w:hAnsi="Courier New" w:cs="Courier New" w:hint="default"/>
      </w:rPr>
    </w:lvl>
    <w:lvl w:ilvl="5" w:tplc="FFFFFFFF">
      <w:start w:val="1"/>
      <w:numFmt w:val="bullet"/>
      <w:lvlText w:val=""/>
      <w:lvlJc w:val="left"/>
      <w:pPr>
        <w:ind w:left="4640" w:hanging="360"/>
      </w:pPr>
      <w:rPr>
        <w:rFonts w:ascii="Wingdings" w:hAnsi="Wingdings" w:hint="default"/>
      </w:rPr>
    </w:lvl>
    <w:lvl w:ilvl="6" w:tplc="FFFFFFFF">
      <w:start w:val="1"/>
      <w:numFmt w:val="bullet"/>
      <w:lvlText w:val=""/>
      <w:lvlJc w:val="left"/>
      <w:pPr>
        <w:ind w:left="5360" w:hanging="360"/>
      </w:pPr>
      <w:rPr>
        <w:rFonts w:ascii="Symbol" w:hAnsi="Symbol" w:hint="default"/>
      </w:rPr>
    </w:lvl>
    <w:lvl w:ilvl="7" w:tplc="FFFFFFFF">
      <w:start w:val="1"/>
      <w:numFmt w:val="bullet"/>
      <w:lvlText w:val="o"/>
      <w:lvlJc w:val="left"/>
      <w:pPr>
        <w:ind w:left="6080" w:hanging="360"/>
      </w:pPr>
      <w:rPr>
        <w:rFonts w:ascii="Courier New" w:hAnsi="Courier New" w:cs="Courier New" w:hint="default"/>
      </w:rPr>
    </w:lvl>
    <w:lvl w:ilvl="8" w:tplc="FFFFFFFF">
      <w:start w:val="1"/>
      <w:numFmt w:val="bullet"/>
      <w:lvlText w:val=""/>
      <w:lvlJc w:val="left"/>
      <w:pPr>
        <w:ind w:left="6800" w:hanging="360"/>
      </w:pPr>
      <w:rPr>
        <w:rFonts w:ascii="Wingdings" w:hAnsi="Wingdings" w:hint="default"/>
      </w:rPr>
    </w:lvl>
  </w:abstractNum>
  <w:abstractNum w:abstractNumId="95" w15:restartNumberingAfterBreak="0">
    <w:nsid w:val="58230A25"/>
    <w:multiLevelType w:val="hybridMultilevel"/>
    <w:tmpl w:val="B7AA90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6" w15:restartNumberingAfterBreak="0">
    <w:nsid w:val="58EA53AF"/>
    <w:multiLevelType w:val="hybridMultilevel"/>
    <w:tmpl w:val="33FE267A"/>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5AC50822"/>
    <w:multiLevelType w:val="hybridMultilevel"/>
    <w:tmpl w:val="4120E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B3D0C7C"/>
    <w:multiLevelType w:val="hybridMultilevel"/>
    <w:tmpl w:val="4AB8CA5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99" w15:restartNumberingAfterBreak="0">
    <w:nsid w:val="5C9B63DF"/>
    <w:multiLevelType w:val="hybridMultilevel"/>
    <w:tmpl w:val="41B402E2"/>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00" w15:restartNumberingAfterBreak="0">
    <w:nsid w:val="5CBF6505"/>
    <w:multiLevelType w:val="hybridMultilevel"/>
    <w:tmpl w:val="7AD81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5DAD7E42"/>
    <w:multiLevelType w:val="hybridMultilevel"/>
    <w:tmpl w:val="0E94A9BC"/>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02" w15:restartNumberingAfterBreak="0">
    <w:nsid w:val="5DED0538"/>
    <w:multiLevelType w:val="hybridMultilevel"/>
    <w:tmpl w:val="C04E1380"/>
    <w:lvl w:ilvl="0" w:tplc="04090001">
      <w:start w:val="1"/>
      <w:numFmt w:val="decimal"/>
      <w:lvlText w:val="%1."/>
      <w:lvlJc w:val="left"/>
      <w:pPr>
        <w:tabs>
          <w:tab w:val="num" w:pos="567"/>
        </w:tabs>
        <w:ind w:left="567" w:hanging="56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3" w15:restartNumberingAfterBreak="0">
    <w:nsid w:val="5DF00F90"/>
    <w:multiLevelType w:val="hybridMultilevel"/>
    <w:tmpl w:val="931883E2"/>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04" w15:restartNumberingAfterBreak="0">
    <w:nsid w:val="5F57510E"/>
    <w:multiLevelType w:val="hybridMultilevel"/>
    <w:tmpl w:val="EB34F104"/>
    <w:lvl w:ilvl="0" w:tplc="84CCEF5C">
      <w:start w:val="1"/>
      <w:numFmt w:val="bullet"/>
      <w:lvlText w:val="-"/>
      <w:lvlJc w:val="left"/>
      <w:pPr>
        <w:ind w:left="1080" w:hanging="360"/>
      </w:pPr>
      <w:rPr>
        <w:rFonts w:ascii="Gill Sans MT" w:hAnsi="Gill Sans 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5" w15:restartNumberingAfterBreak="0">
    <w:nsid w:val="5FFB7A2D"/>
    <w:multiLevelType w:val="hybridMultilevel"/>
    <w:tmpl w:val="A176D2CA"/>
    <w:lvl w:ilvl="0" w:tplc="6116FE3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605736F2"/>
    <w:multiLevelType w:val="hybridMultilevel"/>
    <w:tmpl w:val="5D726D8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07" w15:restartNumberingAfterBreak="0">
    <w:nsid w:val="608D586E"/>
    <w:multiLevelType w:val="hybridMultilevel"/>
    <w:tmpl w:val="7910E636"/>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08" w15:restartNumberingAfterBreak="0">
    <w:nsid w:val="60F306F9"/>
    <w:multiLevelType w:val="hybridMultilevel"/>
    <w:tmpl w:val="50229E8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09" w15:restartNumberingAfterBreak="0">
    <w:nsid w:val="611E0BC7"/>
    <w:multiLevelType w:val="hybridMultilevel"/>
    <w:tmpl w:val="1BA4BEB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0" w15:restartNumberingAfterBreak="0">
    <w:nsid w:val="623C524C"/>
    <w:multiLevelType w:val="hybridMultilevel"/>
    <w:tmpl w:val="18C2191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1" w15:restartNumberingAfterBreak="0">
    <w:nsid w:val="63586644"/>
    <w:multiLevelType w:val="hybridMultilevel"/>
    <w:tmpl w:val="085C04B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2" w15:restartNumberingAfterBreak="0">
    <w:nsid w:val="63E51017"/>
    <w:multiLevelType w:val="hybridMultilevel"/>
    <w:tmpl w:val="F20C5D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3" w15:restartNumberingAfterBreak="0">
    <w:nsid w:val="63FF079A"/>
    <w:multiLevelType w:val="hybridMultilevel"/>
    <w:tmpl w:val="7AB60DF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14" w15:restartNumberingAfterBreak="0">
    <w:nsid w:val="64D32E0E"/>
    <w:multiLevelType w:val="hybridMultilevel"/>
    <w:tmpl w:val="38EAB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64FA19B6"/>
    <w:multiLevelType w:val="hybridMultilevel"/>
    <w:tmpl w:val="18F61270"/>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16" w15:restartNumberingAfterBreak="0">
    <w:nsid w:val="65192F13"/>
    <w:multiLevelType w:val="hybridMultilevel"/>
    <w:tmpl w:val="6CF08D2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17" w15:restartNumberingAfterBreak="0">
    <w:nsid w:val="66440E44"/>
    <w:multiLevelType w:val="hybridMultilevel"/>
    <w:tmpl w:val="0EECB26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18" w15:restartNumberingAfterBreak="0">
    <w:nsid w:val="667F6B3B"/>
    <w:multiLevelType w:val="hybridMultilevel"/>
    <w:tmpl w:val="027A60B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19" w15:restartNumberingAfterBreak="0">
    <w:nsid w:val="678D4CEC"/>
    <w:multiLevelType w:val="hybridMultilevel"/>
    <w:tmpl w:val="94E6A5DC"/>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20" w15:restartNumberingAfterBreak="0">
    <w:nsid w:val="690817A2"/>
    <w:multiLevelType w:val="hybridMultilevel"/>
    <w:tmpl w:val="A670BEFE"/>
    <w:lvl w:ilvl="0" w:tplc="84CCEF5C">
      <w:start w:val="1"/>
      <w:numFmt w:val="bullet"/>
      <w:lvlText w:val="-"/>
      <w:lvlJc w:val="left"/>
      <w:pPr>
        <w:ind w:left="1636" w:hanging="360"/>
      </w:pPr>
      <w:rPr>
        <w:rFonts w:ascii="Gill Sans MT" w:hAnsi="Gill Sans MT" w:hint="default"/>
      </w:rPr>
    </w:lvl>
    <w:lvl w:ilvl="1" w:tplc="08090003">
      <w:start w:val="1"/>
      <w:numFmt w:val="bullet"/>
      <w:lvlText w:val="o"/>
      <w:lvlJc w:val="left"/>
      <w:pPr>
        <w:ind w:left="2356" w:hanging="360"/>
      </w:pPr>
      <w:rPr>
        <w:rFonts w:ascii="Courier New" w:hAnsi="Courier New" w:cs="Courier New" w:hint="default"/>
      </w:rPr>
    </w:lvl>
    <w:lvl w:ilvl="2" w:tplc="08090005">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start w:val="1"/>
      <w:numFmt w:val="bullet"/>
      <w:lvlText w:val="o"/>
      <w:lvlJc w:val="left"/>
      <w:pPr>
        <w:ind w:left="4516" w:hanging="360"/>
      </w:pPr>
      <w:rPr>
        <w:rFonts w:ascii="Courier New" w:hAnsi="Courier New" w:cs="Courier New" w:hint="default"/>
      </w:rPr>
    </w:lvl>
    <w:lvl w:ilvl="5" w:tplc="08090005">
      <w:start w:val="1"/>
      <w:numFmt w:val="bullet"/>
      <w:lvlText w:val=""/>
      <w:lvlJc w:val="left"/>
      <w:pPr>
        <w:ind w:left="5236" w:hanging="360"/>
      </w:pPr>
      <w:rPr>
        <w:rFonts w:ascii="Wingdings" w:hAnsi="Wingdings" w:hint="default"/>
      </w:rPr>
    </w:lvl>
    <w:lvl w:ilvl="6" w:tplc="08090001">
      <w:start w:val="1"/>
      <w:numFmt w:val="bullet"/>
      <w:lvlText w:val=""/>
      <w:lvlJc w:val="left"/>
      <w:pPr>
        <w:ind w:left="5956" w:hanging="360"/>
      </w:pPr>
      <w:rPr>
        <w:rFonts w:ascii="Symbol" w:hAnsi="Symbol" w:hint="default"/>
      </w:rPr>
    </w:lvl>
    <w:lvl w:ilvl="7" w:tplc="08090003">
      <w:start w:val="1"/>
      <w:numFmt w:val="bullet"/>
      <w:lvlText w:val="o"/>
      <w:lvlJc w:val="left"/>
      <w:pPr>
        <w:ind w:left="6676" w:hanging="360"/>
      </w:pPr>
      <w:rPr>
        <w:rFonts w:ascii="Courier New" w:hAnsi="Courier New" w:cs="Courier New" w:hint="default"/>
      </w:rPr>
    </w:lvl>
    <w:lvl w:ilvl="8" w:tplc="08090005">
      <w:start w:val="1"/>
      <w:numFmt w:val="bullet"/>
      <w:lvlText w:val=""/>
      <w:lvlJc w:val="left"/>
      <w:pPr>
        <w:ind w:left="7396" w:hanging="360"/>
      </w:pPr>
      <w:rPr>
        <w:rFonts w:ascii="Wingdings" w:hAnsi="Wingdings" w:hint="default"/>
      </w:rPr>
    </w:lvl>
  </w:abstractNum>
  <w:abstractNum w:abstractNumId="121" w15:restartNumberingAfterBreak="0">
    <w:nsid w:val="691F14DA"/>
    <w:multiLevelType w:val="hybridMultilevel"/>
    <w:tmpl w:val="49500D0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2" w15:restartNumberingAfterBreak="0">
    <w:nsid w:val="69D5678E"/>
    <w:multiLevelType w:val="hybridMultilevel"/>
    <w:tmpl w:val="19EE1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15:restartNumberingAfterBreak="0">
    <w:nsid w:val="6ABE4FFB"/>
    <w:multiLevelType w:val="hybridMultilevel"/>
    <w:tmpl w:val="3B744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B2964A8"/>
    <w:multiLevelType w:val="hybridMultilevel"/>
    <w:tmpl w:val="87ECDEA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25" w15:restartNumberingAfterBreak="0">
    <w:nsid w:val="6BE57609"/>
    <w:multiLevelType w:val="hybridMultilevel"/>
    <w:tmpl w:val="1450998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6" w15:restartNumberingAfterBreak="0">
    <w:nsid w:val="6CBF22B9"/>
    <w:multiLevelType w:val="hybridMultilevel"/>
    <w:tmpl w:val="B070612C"/>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27" w15:restartNumberingAfterBreak="0">
    <w:nsid w:val="6E2D0C0D"/>
    <w:multiLevelType w:val="hybridMultilevel"/>
    <w:tmpl w:val="2042DF2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28" w15:restartNumberingAfterBreak="0">
    <w:nsid w:val="6F875840"/>
    <w:multiLevelType w:val="hybridMultilevel"/>
    <w:tmpl w:val="89AAD13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9" w15:restartNumberingAfterBreak="0">
    <w:nsid w:val="70EF42B8"/>
    <w:multiLevelType w:val="hybridMultilevel"/>
    <w:tmpl w:val="A830D558"/>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30" w15:restartNumberingAfterBreak="0">
    <w:nsid w:val="711509DC"/>
    <w:multiLevelType w:val="hybridMultilevel"/>
    <w:tmpl w:val="E8C4525A"/>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31" w15:restartNumberingAfterBreak="0">
    <w:nsid w:val="71952FF8"/>
    <w:multiLevelType w:val="hybridMultilevel"/>
    <w:tmpl w:val="2E0E521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32" w15:restartNumberingAfterBreak="0">
    <w:nsid w:val="730D1511"/>
    <w:multiLevelType w:val="hybridMultilevel"/>
    <w:tmpl w:val="BCBE4E6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33" w15:restartNumberingAfterBreak="0">
    <w:nsid w:val="743C65FA"/>
    <w:multiLevelType w:val="hybridMultilevel"/>
    <w:tmpl w:val="D3BE979E"/>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34" w15:restartNumberingAfterBreak="0">
    <w:nsid w:val="74BA50E6"/>
    <w:multiLevelType w:val="hybridMultilevel"/>
    <w:tmpl w:val="7EFAB82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5" w15:restartNumberingAfterBreak="0">
    <w:nsid w:val="74E372FA"/>
    <w:multiLevelType w:val="hybridMultilevel"/>
    <w:tmpl w:val="517C71C6"/>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36" w15:restartNumberingAfterBreak="0">
    <w:nsid w:val="754405AF"/>
    <w:multiLevelType w:val="hybridMultilevel"/>
    <w:tmpl w:val="6DFC000C"/>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37" w15:restartNumberingAfterBreak="0">
    <w:nsid w:val="76BA15E4"/>
    <w:multiLevelType w:val="hybridMultilevel"/>
    <w:tmpl w:val="07128D84"/>
    <w:lvl w:ilvl="0" w:tplc="08090001">
      <w:start w:val="1"/>
      <w:numFmt w:val="bullet"/>
      <w:lvlText w:val=""/>
      <w:lvlJc w:val="left"/>
      <w:pPr>
        <w:ind w:left="1622" w:hanging="360"/>
      </w:pPr>
      <w:rPr>
        <w:rFonts w:ascii="Symbol" w:hAnsi="Symbol" w:hint="default"/>
      </w:rPr>
    </w:lvl>
    <w:lvl w:ilvl="1" w:tplc="08090003" w:tentative="1">
      <w:start w:val="1"/>
      <w:numFmt w:val="bullet"/>
      <w:lvlText w:val="o"/>
      <w:lvlJc w:val="left"/>
      <w:pPr>
        <w:ind w:left="2342" w:hanging="360"/>
      </w:pPr>
      <w:rPr>
        <w:rFonts w:ascii="Courier New" w:hAnsi="Courier New" w:cs="Courier New" w:hint="default"/>
      </w:rPr>
    </w:lvl>
    <w:lvl w:ilvl="2" w:tplc="08090005" w:tentative="1">
      <w:start w:val="1"/>
      <w:numFmt w:val="bullet"/>
      <w:lvlText w:val=""/>
      <w:lvlJc w:val="left"/>
      <w:pPr>
        <w:ind w:left="3062" w:hanging="360"/>
      </w:pPr>
      <w:rPr>
        <w:rFonts w:ascii="Wingdings" w:hAnsi="Wingdings" w:hint="default"/>
      </w:rPr>
    </w:lvl>
    <w:lvl w:ilvl="3" w:tplc="08090001" w:tentative="1">
      <w:start w:val="1"/>
      <w:numFmt w:val="bullet"/>
      <w:lvlText w:val=""/>
      <w:lvlJc w:val="left"/>
      <w:pPr>
        <w:ind w:left="3782" w:hanging="360"/>
      </w:pPr>
      <w:rPr>
        <w:rFonts w:ascii="Symbol" w:hAnsi="Symbol" w:hint="default"/>
      </w:rPr>
    </w:lvl>
    <w:lvl w:ilvl="4" w:tplc="08090003" w:tentative="1">
      <w:start w:val="1"/>
      <w:numFmt w:val="bullet"/>
      <w:lvlText w:val="o"/>
      <w:lvlJc w:val="left"/>
      <w:pPr>
        <w:ind w:left="4502" w:hanging="360"/>
      </w:pPr>
      <w:rPr>
        <w:rFonts w:ascii="Courier New" w:hAnsi="Courier New" w:cs="Courier New" w:hint="default"/>
      </w:rPr>
    </w:lvl>
    <w:lvl w:ilvl="5" w:tplc="08090005" w:tentative="1">
      <w:start w:val="1"/>
      <w:numFmt w:val="bullet"/>
      <w:lvlText w:val=""/>
      <w:lvlJc w:val="left"/>
      <w:pPr>
        <w:ind w:left="5222" w:hanging="360"/>
      </w:pPr>
      <w:rPr>
        <w:rFonts w:ascii="Wingdings" w:hAnsi="Wingdings" w:hint="default"/>
      </w:rPr>
    </w:lvl>
    <w:lvl w:ilvl="6" w:tplc="08090001" w:tentative="1">
      <w:start w:val="1"/>
      <w:numFmt w:val="bullet"/>
      <w:lvlText w:val=""/>
      <w:lvlJc w:val="left"/>
      <w:pPr>
        <w:ind w:left="5942" w:hanging="360"/>
      </w:pPr>
      <w:rPr>
        <w:rFonts w:ascii="Symbol" w:hAnsi="Symbol" w:hint="default"/>
      </w:rPr>
    </w:lvl>
    <w:lvl w:ilvl="7" w:tplc="08090003" w:tentative="1">
      <w:start w:val="1"/>
      <w:numFmt w:val="bullet"/>
      <w:lvlText w:val="o"/>
      <w:lvlJc w:val="left"/>
      <w:pPr>
        <w:ind w:left="6662" w:hanging="360"/>
      </w:pPr>
      <w:rPr>
        <w:rFonts w:ascii="Courier New" w:hAnsi="Courier New" w:cs="Courier New" w:hint="default"/>
      </w:rPr>
    </w:lvl>
    <w:lvl w:ilvl="8" w:tplc="08090005" w:tentative="1">
      <w:start w:val="1"/>
      <w:numFmt w:val="bullet"/>
      <w:lvlText w:val=""/>
      <w:lvlJc w:val="left"/>
      <w:pPr>
        <w:ind w:left="7382" w:hanging="360"/>
      </w:pPr>
      <w:rPr>
        <w:rFonts w:ascii="Wingdings" w:hAnsi="Wingdings" w:hint="default"/>
      </w:rPr>
    </w:lvl>
  </w:abstractNum>
  <w:abstractNum w:abstractNumId="138" w15:restartNumberingAfterBreak="0">
    <w:nsid w:val="77B95543"/>
    <w:multiLevelType w:val="hybridMultilevel"/>
    <w:tmpl w:val="4A145E1C"/>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39" w15:restartNumberingAfterBreak="0">
    <w:nsid w:val="77F7027C"/>
    <w:multiLevelType w:val="hybridMultilevel"/>
    <w:tmpl w:val="F5545D2C"/>
    <w:lvl w:ilvl="0" w:tplc="84CCEF5C">
      <w:start w:val="1"/>
      <w:numFmt w:val="bullet"/>
      <w:lvlText w:val="-"/>
      <w:lvlJc w:val="left"/>
      <w:pPr>
        <w:ind w:left="1636" w:hanging="360"/>
      </w:pPr>
      <w:rPr>
        <w:rFonts w:ascii="Gill Sans MT" w:hAnsi="Gill Sans MT" w:hint="default"/>
      </w:rPr>
    </w:lvl>
    <w:lvl w:ilvl="1" w:tplc="08090003">
      <w:start w:val="1"/>
      <w:numFmt w:val="bullet"/>
      <w:lvlText w:val="o"/>
      <w:lvlJc w:val="left"/>
      <w:pPr>
        <w:ind w:left="2356" w:hanging="360"/>
      </w:pPr>
      <w:rPr>
        <w:rFonts w:ascii="Courier New" w:hAnsi="Courier New" w:cs="Courier New" w:hint="default"/>
      </w:rPr>
    </w:lvl>
    <w:lvl w:ilvl="2" w:tplc="08090005">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start w:val="1"/>
      <w:numFmt w:val="bullet"/>
      <w:lvlText w:val="o"/>
      <w:lvlJc w:val="left"/>
      <w:pPr>
        <w:ind w:left="4516" w:hanging="360"/>
      </w:pPr>
      <w:rPr>
        <w:rFonts w:ascii="Courier New" w:hAnsi="Courier New" w:cs="Courier New" w:hint="default"/>
      </w:rPr>
    </w:lvl>
    <w:lvl w:ilvl="5" w:tplc="08090005">
      <w:start w:val="1"/>
      <w:numFmt w:val="bullet"/>
      <w:lvlText w:val=""/>
      <w:lvlJc w:val="left"/>
      <w:pPr>
        <w:ind w:left="5236" w:hanging="360"/>
      </w:pPr>
      <w:rPr>
        <w:rFonts w:ascii="Wingdings" w:hAnsi="Wingdings" w:hint="default"/>
      </w:rPr>
    </w:lvl>
    <w:lvl w:ilvl="6" w:tplc="08090001">
      <w:start w:val="1"/>
      <w:numFmt w:val="bullet"/>
      <w:lvlText w:val=""/>
      <w:lvlJc w:val="left"/>
      <w:pPr>
        <w:ind w:left="5956" w:hanging="360"/>
      </w:pPr>
      <w:rPr>
        <w:rFonts w:ascii="Symbol" w:hAnsi="Symbol" w:hint="default"/>
      </w:rPr>
    </w:lvl>
    <w:lvl w:ilvl="7" w:tplc="08090003">
      <w:start w:val="1"/>
      <w:numFmt w:val="bullet"/>
      <w:lvlText w:val="o"/>
      <w:lvlJc w:val="left"/>
      <w:pPr>
        <w:ind w:left="6676" w:hanging="360"/>
      </w:pPr>
      <w:rPr>
        <w:rFonts w:ascii="Courier New" w:hAnsi="Courier New" w:cs="Courier New" w:hint="default"/>
      </w:rPr>
    </w:lvl>
    <w:lvl w:ilvl="8" w:tplc="08090005">
      <w:start w:val="1"/>
      <w:numFmt w:val="bullet"/>
      <w:lvlText w:val=""/>
      <w:lvlJc w:val="left"/>
      <w:pPr>
        <w:ind w:left="7396" w:hanging="360"/>
      </w:pPr>
      <w:rPr>
        <w:rFonts w:ascii="Wingdings" w:hAnsi="Wingdings" w:hint="default"/>
      </w:rPr>
    </w:lvl>
  </w:abstractNum>
  <w:abstractNum w:abstractNumId="140" w15:restartNumberingAfterBreak="0">
    <w:nsid w:val="7A1C4F20"/>
    <w:multiLevelType w:val="hybridMultilevel"/>
    <w:tmpl w:val="83E42B6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41" w15:restartNumberingAfterBreak="0">
    <w:nsid w:val="7AB54B4D"/>
    <w:multiLevelType w:val="hybridMultilevel"/>
    <w:tmpl w:val="11FC69D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42" w15:restartNumberingAfterBreak="0">
    <w:nsid w:val="7C900692"/>
    <w:multiLevelType w:val="hybridMultilevel"/>
    <w:tmpl w:val="5EC66AC2"/>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43" w15:restartNumberingAfterBreak="0">
    <w:nsid w:val="7D5160A8"/>
    <w:multiLevelType w:val="hybridMultilevel"/>
    <w:tmpl w:val="A1A6D942"/>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44" w15:restartNumberingAfterBreak="0">
    <w:nsid w:val="7E0976C4"/>
    <w:multiLevelType w:val="hybridMultilevel"/>
    <w:tmpl w:val="DBDE4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5" w15:restartNumberingAfterBreak="0">
    <w:nsid w:val="7E4A2641"/>
    <w:multiLevelType w:val="hybridMultilevel"/>
    <w:tmpl w:val="8D3A728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46" w15:restartNumberingAfterBreak="0">
    <w:nsid w:val="7E5312FE"/>
    <w:multiLevelType w:val="hybridMultilevel"/>
    <w:tmpl w:val="8A9636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1"/>
  </w:num>
  <w:num w:numId="10">
    <w:abstractNumId w:val="81"/>
  </w:num>
  <w:num w:numId="11">
    <w:abstractNumId w:val="11"/>
  </w:num>
  <w:num w:numId="12">
    <w:abstractNumId w:val="47"/>
  </w:num>
  <w:num w:numId="13">
    <w:abstractNumId w:val="142"/>
  </w:num>
  <w:num w:numId="14">
    <w:abstractNumId w:val="117"/>
  </w:num>
  <w:num w:numId="15">
    <w:abstractNumId w:val="91"/>
  </w:num>
  <w:num w:numId="16">
    <w:abstractNumId w:val="106"/>
  </w:num>
  <w:num w:numId="17">
    <w:abstractNumId w:val="135"/>
  </w:num>
  <w:num w:numId="18">
    <w:abstractNumId w:val="108"/>
  </w:num>
  <w:num w:numId="19">
    <w:abstractNumId w:val="131"/>
  </w:num>
  <w:num w:numId="20">
    <w:abstractNumId w:val="89"/>
  </w:num>
  <w:num w:numId="21">
    <w:abstractNumId w:val="19"/>
  </w:num>
  <w:num w:numId="22">
    <w:abstractNumId w:val="72"/>
  </w:num>
  <w:num w:numId="23">
    <w:abstractNumId w:val="76"/>
  </w:num>
  <w:num w:numId="24">
    <w:abstractNumId w:val="46"/>
  </w:num>
  <w:num w:numId="25">
    <w:abstractNumId w:val="18"/>
  </w:num>
  <w:num w:numId="26">
    <w:abstractNumId w:val="141"/>
  </w:num>
  <w:num w:numId="27">
    <w:abstractNumId w:val="119"/>
  </w:num>
  <w:num w:numId="28">
    <w:abstractNumId w:val="32"/>
  </w:num>
  <w:num w:numId="29">
    <w:abstractNumId w:val="24"/>
  </w:num>
  <w:num w:numId="30">
    <w:abstractNumId w:val="140"/>
  </w:num>
  <w:num w:numId="31">
    <w:abstractNumId w:val="99"/>
  </w:num>
  <w:num w:numId="32">
    <w:abstractNumId w:val="124"/>
  </w:num>
  <w:num w:numId="33">
    <w:abstractNumId w:val="87"/>
  </w:num>
  <w:num w:numId="34">
    <w:abstractNumId w:val="90"/>
  </w:num>
  <w:num w:numId="35">
    <w:abstractNumId w:val="68"/>
  </w:num>
  <w:num w:numId="36">
    <w:abstractNumId w:val="39"/>
  </w:num>
  <w:num w:numId="37">
    <w:abstractNumId w:val="29"/>
  </w:num>
  <w:num w:numId="38">
    <w:abstractNumId w:val="30"/>
  </w:num>
  <w:num w:numId="39">
    <w:abstractNumId w:val="98"/>
  </w:num>
  <w:num w:numId="40">
    <w:abstractNumId w:val="107"/>
  </w:num>
  <w:num w:numId="41">
    <w:abstractNumId w:val="1"/>
  </w:num>
  <w:num w:numId="42">
    <w:abstractNumId w:val="64"/>
  </w:num>
  <w:num w:numId="43">
    <w:abstractNumId w:val="16"/>
  </w:num>
  <w:num w:numId="44">
    <w:abstractNumId w:val="36"/>
  </w:num>
  <w:num w:numId="45">
    <w:abstractNumId w:val="35"/>
  </w:num>
  <w:num w:numId="46">
    <w:abstractNumId w:val="31"/>
  </w:num>
  <w:num w:numId="47">
    <w:abstractNumId w:val="137"/>
  </w:num>
  <w:num w:numId="48">
    <w:abstractNumId w:val="9"/>
  </w:num>
  <w:num w:numId="49">
    <w:abstractNumId w:val="145"/>
  </w:num>
  <w:num w:numId="50">
    <w:abstractNumId w:val="126"/>
  </w:num>
  <w:num w:numId="51">
    <w:abstractNumId w:val="67"/>
  </w:num>
  <w:num w:numId="52">
    <w:abstractNumId w:val="133"/>
  </w:num>
  <w:num w:numId="53">
    <w:abstractNumId w:val="3"/>
  </w:num>
  <w:num w:numId="54">
    <w:abstractNumId w:val="116"/>
  </w:num>
  <w:num w:numId="55">
    <w:abstractNumId w:val="63"/>
  </w:num>
  <w:num w:numId="56">
    <w:abstractNumId w:val="33"/>
  </w:num>
  <w:num w:numId="57">
    <w:abstractNumId w:val="73"/>
  </w:num>
  <w:num w:numId="58">
    <w:abstractNumId w:val="7"/>
  </w:num>
  <w:num w:numId="59">
    <w:abstractNumId w:val="109"/>
  </w:num>
  <w:num w:numId="60">
    <w:abstractNumId w:val="56"/>
  </w:num>
  <w:num w:numId="61">
    <w:abstractNumId w:val="79"/>
  </w:num>
  <w:num w:numId="62">
    <w:abstractNumId w:val="78"/>
  </w:num>
  <w:num w:numId="63">
    <w:abstractNumId w:val="74"/>
  </w:num>
  <w:num w:numId="64">
    <w:abstractNumId w:val="134"/>
  </w:num>
  <w:num w:numId="65">
    <w:abstractNumId w:val="60"/>
  </w:num>
  <w:num w:numId="66">
    <w:abstractNumId w:val="45"/>
  </w:num>
  <w:num w:numId="67">
    <w:abstractNumId w:val="59"/>
  </w:num>
  <w:num w:numId="68">
    <w:abstractNumId w:val="21"/>
  </w:num>
  <w:num w:numId="69">
    <w:abstractNumId w:val="37"/>
  </w:num>
  <w:num w:numId="70">
    <w:abstractNumId w:val="132"/>
  </w:num>
  <w:num w:numId="71">
    <w:abstractNumId w:val="43"/>
  </w:num>
  <w:num w:numId="72">
    <w:abstractNumId w:val="101"/>
  </w:num>
  <w:num w:numId="73">
    <w:abstractNumId w:val="2"/>
  </w:num>
  <w:num w:numId="74">
    <w:abstractNumId w:val="138"/>
  </w:num>
  <w:num w:numId="75">
    <w:abstractNumId w:val="57"/>
  </w:num>
  <w:num w:numId="76">
    <w:abstractNumId w:val="143"/>
  </w:num>
  <w:num w:numId="77">
    <w:abstractNumId w:val="129"/>
  </w:num>
  <w:num w:numId="78">
    <w:abstractNumId w:val="44"/>
  </w:num>
  <w:num w:numId="79">
    <w:abstractNumId w:val="118"/>
  </w:num>
  <w:num w:numId="80">
    <w:abstractNumId w:val="55"/>
  </w:num>
  <w:num w:numId="81">
    <w:abstractNumId w:val="83"/>
  </w:num>
  <w:num w:numId="82">
    <w:abstractNumId w:val="113"/>
  </w:num>
  <w:num w:numId="83">
    <w:abstractNumId w:val="34"/>
  </w:num>
  <w:num w:numId="84">
    <w:abstractNumId w:val="53"/>
  </w:num>
  <w:num w:numId="85">
    <w:abstractNumId w:val="48"/>
  </w:num>
  <w:num w:numId="86">
    <w:abstractNumId w:val="14"/>
  </w:num>
  <w:num w:numId="87">
    <w:abstractNumId w:val="54"/>
  </w:num>
  <w:num w:numId="88">
    <w:abstractNumId w:val="127"/>
  </w:num>
  <w:num w:numId="89">
    <w:abstractNumId w:val="65"/>
  </w:num>
  <w:num w:numId="90">
    <w:abstractNumId w:val="103"/>
  </w:num>
  <w:num w:numId="91">
    <w:abstractNumId w:val="23"/>
  </w:num>
  <w:num w:numId="92">
    <w:abstractNumId w:val="82"/>
  </w:num>
  <w:num w:numId="93">
    <w:abstractNumId w:val="41"/>
  </w:num>
  <w:num w:numId="94">
    <w:abstractNumId w:val="40"/>
  </w:num>
  <w:num w:numId="95">
    <w:abstractNumId w:val="93"/>
  </w:num>
  <w:num w:numId="96">
    <w:abstractNumId w:val="122"/>
  </w:num>
  <w:num w:numId="97">
    <w:abstractNumId w:val="25"/>
  </w:num>
  <w:num w:numId="98">
    <w:abstractNumId w:val="6"/>
  </w:num>
  <w:num w:numId="99">
    <w:abstractNumId w:val="77"/>
  </w:num>
  <w:num w:numId="100">
    <w:abstractNumId w:val="104"/>
  </w:num>
  <w:num w:numId="101">
    <w:abstractNumId w:val="136"/>
  </w:num>
  <w:num w:numId="102">
    <w:abstractNumId w:val="58"/>
  </w:num>
  <w:num w:numId="103">
    <w:abstractNumId w:val="15"/>
  </w:num>
  <w:num w:numId="104">
    <w:abstractNumId w:val="62"/>
  </w:num>
  <w:num w:numId="105">
    <w:abstractNumId w:val="92"/>
  </w:num>
  <w:num w:numId="106">
    <w:abstractNumId w:val="49"/>
  </w:num>
  <w:num w:numId="107">
    <w:abstractNumId w:val="144"/>
  </w:num>
  <w:num w:numId="108">
    <w:abstractNumId w:val="88"/>
  </w:num>
  <w:num w:numId="109">
    <w:abstractNumId w:val="111"/>
  </w:num>
  <w:num w:numId="110">
    <w:abstractNumId w:val="85"/>
  </w:num>
  <w:num w:numId="111">
    <w:abstractNumId w:val="42"/>
  </w:num>
  <w:num w:numId="112">
    <w:abstractNumId w:val="125"/>
  </w:num>
  <w:num w:numId="113">
    <w:abstractNumId w:val="121"/>
  </w:num>
  <w:num w:numId="114">
    <w:abstractNumId w:val="128"/>
  </w:num>
  <w:num w:numId="115">
    <w:abstractNumId w:val="115"/>
  </w:num>
  <w:num w:numId="116">
    <w:abstractNumId w:val="13"/>
  </w:num>
  <w:num w:numId="117">
    <w:abstractNumId w:val="84"/>
  </w:num>
  <w:num w:numId="118">
    <w:abstractNumId w:val="86"/>
  </w:num>
  <w:num w:numId="119">
    <w:abstractNumId w:val="69"/>
  </w:num>
  <w:num w:numId="120">
    <w:abstractNumId w:val="112"/>
  </w:num>
  <w:num w:numId="121">
    <w:abstractNumId w:val="5"/>
  </w:num>
  <w:num w:numId="122">
    <w:abstractNumId w:val="17"/>
  </w:num>
  <w:num w:numId="123">
    <w:abstractNumId w:val="28"/>
  </w:num>
  <w:num w:numId="124">
    <w:abstractNumId w:val="10"/>
  </w:num>
  <w:num w:numId="125">
    <w:abstractNumId w:val="146"/>
  </w:num>
  <w:num w:numId="126">
    <w:abstractNumId w:val="4"/>
  </w:num>
  <w:num w:numId="127">
    <w:abstractNumId w:val="96"/>
  </w:num>
  <w:num w:numId="128">
    <w:abstractNumId w:val="50"/>
  </w:num>
  <w:num w:numId="129">
    <w:abstractNumId w:val="52"/>
  </w:num>
  <w:num w:numId="130">
    <w:abstractNumId w:val="97"/>
  </w:num>
  <w:num w:numId="131">
    <w:abstractNumId w:val="100"/>
  </w:num>
  <w:num w:numId="132">
    <w:abstractNumId w:val="123"/>
  </w:num>
  <w:num w:numId="133">
    <w:abstractNumId w:val="95"/>
  </w:num>
  <w:num w:numId="134">
    <w:abstractNumId w:val="71"/>
  </w:num>
  <w:num w:numId="135">
    <w:abstractNumId w:val="8"/>
  </w:num>
  <w:num w:numId="136">
    <w:abstractNumId w:val="22"/>
  </w:num>
  <w:num w:numId="137">
    <w:abstractNumId w:val="27"/>
  </w:num>
  <w:num w:numId="138">
    <w:abstractNumId w:val="110"/>
  </w:num>
  <w:num w:numId="139">
    <w:abstractNumId w:val="26"/>
  </w:num>
  <w:num w:numId="140">
    <w:abstractNumId w:val="120"/>
  </w:num>
  <w:num w:numId="141">
    <w:abstractNumId w:val="139"/>
  </w:num>
  <w:num w:numId="142">
    <w:abstractNumId w:val="105"/>
  </w:num>
  <w:num w:numId="143">
    <w:abstractNumId w:val="94"/>
  </w:num>
  <w:num w:numId="144">
    <w:abstractNumId w:val="12"/>
  </w:num>
  <w:num w:numId="145">
    <w:abstractNumId w:val="51"/>
  </w:num>
  <w:num w:numId="146">
    <w:abstractNumId w:val="114"/>
  </w:num>
  <w:num w:numId="147">
    <w:abstractNumId w:val="130"/>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62"/>
    <w:rsid w:val="0000143C"/>
    <w:rsid w:val="000042E3"/>
    <w:rsid w:val="000129DC"/>
    <w:rsid w:val="00013546"/>
    <w:rsid w:val="0001571E"/>
    <w:rsid w:val="000233D9"/>
    <w:rsid w:val="0002389D"/>
    <w:rsid w:val="00024240"/>
    <w:rsid w:val="00026686"/>
    <w:rsid w:val="00035CF8"/>
    <w:rsid w:val="00044303"/>
    <w:rsid w:val="00044F75"/>
    <w:rsid w:val="0005112D"/>
    <w:rsid w:val="00053A37"/>
    <w:rsid w:val="000608FC"/>
    <w:rsid w:val="00062D5A"/>
    <w:rsid w:val="000637DE"/>
    <w:rsid w:val="00066058"/>
    <w:rsid w:val="0006630D"/>
    <w:rsid w:val="00066E5C"/>
    <w:rsid w:val="00067982"/>
    <w:rsid w:val="00072F20"/>
    <w:rsid w:val="0008053B"/>
    <w:rsid w:val="00081EF7"/>
    <w:rsid w:val="00085D3E"/>
    <w:rsid w:val="00096BAB"/>
    <w:rsid w:val="000A42E3"/>
    <w:rsid w:val="000A46CE"/>
    <w:rsid w:val="000B22E0"/>
    <w:rsid w:val="000B62F4"/>
    <w:rsid w:val="000C1869"/>
    <w:rsid w:val="000C3AD7"/>
    <w:rsid w:val="000C3F81"/>
    <w:rsid w:val="000C4A79"/>
    <w:rsid w:val="000D0490"/>
    <w:rsid w:val="000D20DD"/>
    <w:rsid w:val="000E7AA8"/>
    <w:rsid w:val="000F0448"/>
    <w:rsid w:val="000F09DE"/>
    <w:rsid w:val="000F217B"/>
    <w:rsid w:val="000F25C2"/>
    <w:rsid w:val="000F481C"/>
    <w:rsid w:val="0010036A"/>
    <w:rsid w:val="001004A7"/>
    <w:rsid w:val="001023B6"/>
    <w:rsid w:val="001043B1"/>
    <w:rsid w:val="00114CCA"/>
    <w:rsid w:val="00117343"/>
    <w:rsid w:val="001227D6"/>
    <w:rsid w:val="0013095C"/>
    <w:rsid w:val="0013109A"/>
    <w:rsid w:val="00140285"/>
    <w:rsid w:val="00155717"/>
    <w:rsid w:val="00161C73"/>
    <w:rsid w:val="0016230A"/>
    <w:rsid w:val="001631A2"/>
    <w:rsid w:val="00163340"/>
    <w:rsid w:val="00167251"/>
    <w:rsid w:val="00170DD9"/>
    <w:rsid w:val="00171172"/>
    <w:rsid w:val="00172B6A"/>
    <w:rsid w:val="00172B76"/>
    <w:rsid w:val="001816FE"/>
    <w:rsid w:val="00182DAA"/>
    <w:rsid w:val="00185926"/>
    <w:rsid w:val="0019537B"/>
    <w:rsid w:val="00196256"/>
    <w:rsid w:val="00196742"/>
    <w:rsid w:val="001A29FE"/>
    <w:rsid w:val="001A677C"/>
    <w:rsid w:val="001B647D"/>
    <w:rsid w:val="001D07CF"/>
    <w:rsid w:val="001D3480"/>
    <w:rsid w:val="001D4AE0"/>
    <w:rsid w:val="001D59AA"/>
    <w:rsid w:val="001D7A68"/>
    <w:rsid w:val="001D7DB2"/>
    <w:rsid w:val="001E0B71"/>
    <w:rsid w:val="001E68BC"/>
    <w:rsid w:val="0020047F"/>
    <w:rsid w:val="00202E22"/>
    <w:rsid w:val="002113DD"/>
    <w:rsid w:val="0021212E"/>
    <w:rsid w:val="00216353"/>
    <w:rsid w:val="0022186C"/>
    <w:rsid w:val="00221DCF"/>
    <w:rsid w:val="00227A49"/>
    <w:rsid w:val="002313AF"/>
    <w:rsid w:val="0024109A"/>
    <w:rsid w:val="00250B6D"/>
    <w:rsid w:val="0025574D"/>
    <w:rsid w:val="00262872"/>
    <w:rsid w:val="002644AD"/>
    <w:rsid w:val="002736AC"/>
    <w:rsid w:val="00274E63"/>
    <w:rsid w:val="002811C5"/>
    <w:rsid w:val="00281F7F"/>
    <w:rsid w:val="00284D33"/>
    <w:rsid w:val="0029031B"/>
    <w:rsid w:val="002939AB"/>
    <w:rsid w:val="002A0A75"/>
    <w:rsid w:val="002A6051"/>
    <w:rsid w:val="002B5C30"/>
    <w:rsid w:val="002C11B8"/>
    <w:rsid w:val="002C38AB"/>
    <w:rsid w:val="002C3902"/>
    <w:rsid w:val="002C7B3E"/>
    <w:rsid w:val="002D323C"/>
    <w:rsid w:val="002D3DF4"/>
    <w:rsid w:val="002E0FD0"/>
    <w:rsid w:val="002E2695"/>
    <w:rsid w:val="002E7D06"/>
    <w:rsid w:val="002F1D9F"/>
    <w:rsid w:val="00305959"/>
    <w:rsid w:val="00311499"/>
    <w:rsid w:val="00320C80"/>
    <w:rsid w:val="0033485C"/>
    <w:rsid w:val="00340F4F"/>
    <w:rsid w:val="00341819"/>
    <w:rsid w:val="00343C10"/>
    <w:rsid w:val="0034658F"/>
    <w:rsid w:val="0035667C"/>
    <w:rsid w:val="00360E61"/>
    <w:rsid w:val="00360E7D"/>
    <w:rsid w:val="00362E78"/>
    <w:rsid w:val="003633DC"/>
    <w:rsid w:val="0037161F"/>
    <w:rsid w:val="00373559"/>
    <w:rsid w:val="0037368E"/>
    <w:rsid w:val="003758FA"/>
    <w:rsid w:val="0039217B"/>
    <w:rsid w:val="003921BA"/>
    <w:rsid w:val="003929CB"/>
    <w:rsid w:val="003930C6"/>
    <w:rsid w:val="003975B6"/>
    <w:rsid w:val="003A34D7"/>
    <w:rsid w:val="003B3939"/>
    <w:rsid w:val="003C2CE9"/>
    <w:rsid w:val="003D0AB3"/>
    <w:rsid w:val="003D3BA4"/>
    <w:rsid w:val="003F4188"/>
    <w:rsid w:val="003F5043"/>
    <w:rsid w:val="003F5717"/>
    <w:rsid w:val="003F5E00"/>
    <w:rsid w:val="003F6B9E"/>
    <w:rsid w:val="004063AF"/>
    <w:rsid w:val="00407991"/>
    <w:rsid w:val="0042175D"/>
    <w:rsid w:val="004251B8"/>
    <w:rsid w:val="004252F3"/>
    <w:rsid w:val="004255FB"/>
    <w:rsid w:val="00425684"/>
    <w:rsid w:val="004257F4"/>
    <w:rsid w:val="0042669A"/>
    <w:rsid w:val="00440D8B"/>
    <w:rsid w:val="00440F1C"/>
    <w:rsid w:val="00443729"/>
    <w:rsid w:val="004442A9"/>
    <w:rsid w:val="00446DE0"/>
    <w:rsid w:val="00447928"/>
    <w:rsid w:val="0045362A"/>
    <w:rsid w:val="00457C3D"/>
    <w:rsid w:val="004636EE"/>
    <w:rsid w:val="00465B31"/>
    <w:rsid w:val="0046614A"/>
    <w:rsid w:val="004673AA"/>
    <w:rsid w:val="00471749"/>
    <w:rsid w:val="00474041"/>
    <w:rsid w:val="0047464C"/>
    <w:rsid w:val="00475DD2"/>
    <w:rsid w:val="00477BAE"/>
    <w:rsid w:val="004813B4"/>
    <w:rsid w:val="004836D7"/>
    <w:rsid w:val="0049243A"/>
    <w:rsid w:val="004A12B2"/>
    <w:rsid w:val="004A69FC"/>
    <w:rsid w:val="004A7DB5"/>
    <w:rsid w:val="004C4F6D"/>
    <w:rsid w:val="004D14BF"/>
    <w:rsid w:val="004E1820"/>
    <w:rsid w:val="004E2584"/>
    <w:rsid w:val="00503C37"/>
    <w:rsid w:val="0050601F"/>
    <w:rsid w:val="00523B63"/>
    <w:rsid w:val="00530394"/>
    <w:rsid w:val="00534425"/>
    <w:rsid w:val="00542A00"/>
    <w:rsid w:val="005465CE"/>
    <w:rsid w:val="00551EE0"/>
    <w:rsid w:val="00552063"/>
    <w:rsid w:val="0055674A"/>
    <w:rsid w:val="005607C7"/>
    <w:rsid w:val="0056189B"/>
    <w:rsid w:val="00563794"/>
    <w:rsid w:val="0056535A"/>
    <w:rsid w:val="0056717E"/>
    <w:rsid w:val="0056769A"/>
    <w:rsid w:val="0057230B"/>
    <w:rsid w:val="00572C56"/>
    <w:rsid w:val="005752F9"/>
    <w:rsid w:val="00576060"/>
    <w:rsid w:val="005861CC"/>
    <w:rsid w:val="00590829"/>
    <w:rsid w:val="00590871"/>
    <w:rsid w:val="00595D92"/>
    <w:rsid w:val="005A170B"/>
    <w:rsid w:val="005B3C3A"/>
    <w:rsid w:val="005B491D"/>
    <w:rsid w:val="005C38DF"/>
    <w:rsid w:val="005C5D6C"/>
    <w:rsid w:val="005C726E"/>
    <w:rsid w:val="005D6D66"/>
    <w:rsid w:val="005F186C"/>
    <w:rsid w:val="005F6219"/>
    <w:rsid w:val="0060027D"/>
    <w:rsid w:val="0060078C"/>
    <w:rsid w:val="00605706"/>
    <w:rsid w:val="00606601"/>
    <w:rsid w:val="006076F0"/>
    <w:rsid w:val="006116D4"/>
    <w:rsid w:val="00611A0D"/>
    <w:rsid w:val="0062583B"/>
    <w:rsid w:val="00632B42"/>
    <w:rsid w:val="00632FA2"/>
    <w:rsid w:val="00633B0E"/>
    <w:rsid w:val="0064137F"/>
    <w:rsid w:val="00642744"/>
    <w:rsid w:val="00645AE7"/>
    <w:rsid w:val="0066689B"/>
    <w:rsid w:val="00672C7A"/>
    <w:rsid w:val="00674E9F"/>
    <w:rsid w:val="00676E53"/>
    <w:rsid w:val="00680774"/>
    <w:rsid w:val="00694FB2"/>
    <w:rsid w:val="006953DD"/>
    <w:rsid w:val="006A1DBB"/>
    <w:rsid w:val="006A7D28"/>
    <w:rsid w:val="006B2CA2"/>
    <w:rsid w:val="006B5631"/>
    <w:rsid w:val="006C230E"/>
    <w:rsid w:val="006C7C62"/>
    <w:rsid w:val="006D4744"/>
    <w:rsid w:val="006E1297"/>
    <w:rsid w:val="006E5CB7"/>
    <w:rsid w:val="006F512A"/>
    <w:rsid w:val="0070510B"/>
    <w:rsid w:val="00710069"/>
    <w:rsid w:val="0071576C"/>
    <w:rsid w:val="00717E55"/>
    <w:rsid w:val="007270F7"/>
    <w:rsid w:val="0073097A"/>
    <w:rsid w:val="00736603"/>
    <w:rsid w:val="00737BFF"/>
    <w:rsid w:val="0074278A"/>
    <w:rsid w:val="00745483"/>
    <w:rsid w:val="007525AE"/>
    <w:rsid w:val="00753867"/>
    <w:rsid w:val="007543C5"/>
    <w:rsid w:val="007633AC"/>
    <w:rsid w:val="007813F0"/>
    <w:rsid w:val="00782B36"/>
    <w:rsid w:val="00784891"/>
    <w:rsid w:val="0078537A"/>
    <w:rsid w:val="007927A7"/>
    <w:rsid w:val="007962A8"/>
    <w:rsid w:val="007979E0"/>
    <w:rsid w:val="00797EEE"/>
    <w:rsid w:val="007A0121"/>
    <w:rsid w:val="007A4238"/>
    <w:rsid w:val="007A5A49"/>
    <w:rsid w:val="007A7FEE"/>
    <w:rsid w:val="007B0604"/>
    <w:rsid w:val="007B2B52"/>
    <w:rsid w:val="007B7245"/>
    <w:rsid w:val="007D2BD5"/>
    <w:rsid w:val="007D4469"/>
    <w:rsid w:val="007D7E60"/>
    <w:rsid w:val="007F1324"/>
    <w:rsid w:val="007F1EA7"/>
    <w:rsid w:val="0080642B"/>
    <w:rsid w:val="00807D83"/>
    <w:rsid w:val="00811196"/>
    <w:rsid w:val="00814ABF"/>
    <w:rsid w:val="0081505A"/>
    <w:rsid w:val="008363C2"/>
    <w:rsid w:val="00836B85"/>
    <w:rsid w:val="00840A03"/>
    <w:rsid w:val="00841C02"/>
    <w:rsid w:val="0084308E"/>
    <w:rsid w:val="00843DB0"/>
    <w:rsid w:val="00844265"/>
    <w:rsid w:val="00850E4F"/>
    <w:rsid w:val="00852573"/>
    <w:rsid w:val="00853764"/>
    <w:rsid w:val="00854381"/>
    <w:rsid w:val="00854F12"/>
    <w:rsid w:val="00865990"/>
    <w:rsid w:val="008675B0"/>
    <w:rsid w:val="00874F95"/>
    <w:rsid w:val="00876007"/>
    <w:rsid w:val="008767B1"/>
    <w:rsid w:val="008800AA"/>
    <w:rsid w:val="0088020C"/>
    <w:rsid w:val="00881C9C"/>
    <w:rsid w:val="00882BF3"/>
    <w:rsid w:val="0088630E"/>
    <w:rsid w:val="00886664"/>
    <w:rsid w:val="00894195"/>
    <w:rsid w:val="00896DC9"/>
    <w:rsid w:val="008A06DC"/>
    <w:rsid w:val="008A1D94"/>
    <w:rsid w:val="008B060E"/>
    <w:rsid w:val="008B1D48"/>
    <w:rsid w:val="008B2FD8"/>
    <w:rsid w:val="008B49B8"/>
    <w:rsid w:val="008B4C42"/>
    <w:rsid w:val="008B6F40"/>
    <w:rsid w:val="008C2B47"/>
    <w:rsid w:val="008C6FD2"/>
    <w:rsid w:val="008C7CC5"/>
    <w:rsid w:val="008D4861"/>
    <w:rsid w:val="008D4CFF"/>
    <w:rsid w:val="008D6F34"/>
    <w:rsid w:val="008D7569"/>
    <w:rsid w:val="008E1940"/>
    <w:rsid w:val="008E2F2A"/>
    <w:rsid w:val="008E4213"/>
    <w:rsid w:val="008E7C33"/>
    <w:rsid w:val="008F1382"/>
    <w:rsid w:val="00912286"/>
    <w:rsid w:val="0091389F"/>
    <w:rsid w:val="00914250"/>
    <w:rsid w:val="00914D5F"/>
    <w:rsid w:val="00916C84"/>
    <w:rsid w:val="00923FD9"/>
    <w:rsid w:val="009348FF"/>
    <w:rsid w:val="0093546F"/>
    <w:rsid w:val="00942462"/>
    <w:rsid w:val="00945B8A"/>
    <w:rsid w:val="00950EDE"/>
    <w:rsid w:val="009622D8"/>
    <w:rsid w:val="00964209"/>
    <w:rsid w:val="00964648"/>
    <w:rsid w:val="00964D2D"/>
    <w:rsid w:val="009667A4"/>
    <w:rsid w:val="009748B5"/>
    <w:rsid w:val="00974F02"/>
    <w:rsid w:val="0097655D"/>
    <w:rsid w:val="0099397F"/>
    <w:rsid w:val="009A0AD5"/>
    <w:rsid w:val="009A6797"/>
    <w:rsid w:val="009C1C0E"/>
    <w:rsid w:val="009C2D86"/>
    <w:rsid w:val="009C542E"/>
    <w:rsid w:val="009C5BDF"/>
    <w:rsid w:val="009C5EC1"/>
    <w:rsid w:val="009F1621"/>
    <w:rsid w:val="00A00D22"/>
    <w:rsid w:val="00A06171"/>
    <w:rsid w:val="00A17BFA"/>
    <w:rsid w:val="00A2124D"/>
    <w:rsid w:val="00A21481"/>
    <w:rsid w:val="00A23F3B"/>
    <w:rsid w:val="00A35973"/>
    <w:rsid w:val="00A3760F"/>
    <w:rsid w:val="00A40FCD"/>
    <w:rsid w:val="00A45E9F"/>
    <w:rsid w:val="00A51167"/>
    <w:rsid w:val="00A538BB"/>
    <w:rsid w:val="00A55EAA"/>
    <w:rsid w:val="00A603BB"/>
    <w:rsid w:val="00A603F4"/>
    <w:rsid w:val="00A633C1"/>
    <w:rsid w:val="00A63D32"/>
    <w:rsid w:val="00A63DEF"/>
    <w:rsid w:val="00A7342C"/>
    <w:rsid w:val="00A73A7C"/>
    <w:rsid w:val="00A749E6"/>
    <w:rsid w:val="00A76E79"/>
    <w:rsid w:val="00A801B5"/>
    <w:rsid w:val="00A81906"/>
    <w:rsid w:val="00A84A65"/>
    <w:rsid w:val="00A90DEB"/>
    <w:rsid w:val="00A93A12"/>
    <w:rsid w:val="00A94044"/>
    <w:rsid w:val="00A95447"/>
    <w:rsid w:val="00A95B60"/>
    <w:rsid w:val="00A97422"/>
    <w:rsid w:val="00AA3E16"/>
    <w:rsid w:val="00AA53F0"/>
    <w:rsid w:val="00AA7BBB"/>
    <w:rsid w:val="00AB32FB"/>
    <w:rsid w:val="00AB43D9"/>
    <w:rsid w:val="00AB493A"/>
    <w:rsid w:val="00AB53DF"/>
    <w:rsid w:val="00AB7680"/>
    <w:rsid w:val="00AC62D5"/>
    <w:rsid w:val="00AC762D"/>
    <w:rsid w:val="00AD27D6"/>
    <w:rsid w:val="00AD4AB6"/>
    <w:rsid w:val="00AD5850"/>
    <w:rsid w:val="00AE05E0"/>
    <w:rsid w:val="00AE0DAE"/>
    <w:rsid w:val="00AE0F5A"/>
    <w:rsid w:val="00AE27D4"/>
    <w:rsid w:val="00AF09B4"/>
    <w:rsid w:val="00AF37E2"/>
    <w:rsid w:val="00AF5483"/>
    <w:rsid w:val="00AF6169"/>
    <w:rsid w:val="00AF657C"/>
    <w:rsid w:val="00B01741"/>
    <w:rsid w:val="00B0229C"/>
    <w:rsid w:val="00B04432"/>
    <w:rsid w:val="00B0542B"/>
    <w:rsid w:val="00B05A03"/>
    <w:rsid w:val="00B11248"/>
    <w:rsid w:val="00B1163B"/>
    <w:rsid w:val="00B24256"/>
    <w:rsid w:val="00B2611E"/>
    <w:rsid w:val="00B34B6B"/>
    <w:rsid w:val="00B34F11"/>
    <w:rsid w:val="00B35B47"/>
    <w:rsid w:val="00B54E8D"/>
    <w:rsid w:val="00B56120"/>
    <w:rsid w:val="00B5715D"/>
    <w:rsid w:val="00B7174E"/>
    <w:rsid w:val="00B72A2A"/>
    <w:rsid w:val="00B73C6E"/>
    <w:rsid w:val="00B77B1C"/>
    <w:rsid w:val="00B845B5"/>
    <w:rsid w:val="00B854FD"/>
    <w:rsid w:val="00B96B37"/>
    <w:rsid w:val="00BA4592"/>
    <w:rsid w:val="00BA6B29"/>
    <w:rsid w:val="00BC2330"/>
    <w:rsid w:val="00BC41A2"/>
    <w:rsid w:val="00BE0218"/>
    <w:rsid w:val="00C03089"/>
    <w:rsid w:val="00C07A5E"/>
    <w:rsid w:val="00C14F25"/>
    <w:rsid w:val="00C16F1F"/>
    <w:rsid w:val="00C16FC5"/>
    <w:rsid w:val="00C25997"/>
    <w:rsid w:val="00C25A16"/>
    <w:rsid w:val="00C31E1E"/>
    <w:rsid w:val="00C36E0B"/>
    <w:rsid w:val="00C461D7"/>
    <w:rsid w:val="00C60C36"/>
    <w:rsid w:val="00C61C56"/>
    <w:rsid w:val="00C61C87"/>
    <w:rsid w:val="00C664FB"/>
    <w:rsid w:val="00C7091F"/>
    <w:rsid w:val="00C73861"/>
    <w:rsid w:val="00C773F6"/>
    <w:rsid w:val="00C77774"/>
    <w:rsid w:val="00C77B03"/>
    <w:rsid w:val="00C80AF1"/>
    <w:rsid w:val="00C817FD"/>
    <w:rsid w:val="00C81C2B"/>
    <w:rsid w:val="00C83D91"/>
    <w:rsid w:val="00C8500D"/>
    <w:rsid w:val="00C85061"/>
    <w:rsid w:val="00C934A5"/>
    <w:rsid w:val="00C94ADA"/>
    <w:rsid w:val="00CA0C83"/>
    <w:rsid w:val="00CA6128"/>
    <w:rsid w:val="00CA6309"/>
    <w:rsid w:val="00CB111E"/>
    <w:rsid w:val="00CB2135"/>
    <w:rsid w:val="00CB62F8"/>
    <w:rsid w:val="00CB7753"/>
    <w:rsid w:val="00CC5EA2"/>
    <w:rsid w:val="00CC6BDA"/>
    <w:rsid w:val="00CD721F"/>
    <w:rsid w:val="00CE1B02"/>
    <w:rsid w:val="00CE234A"/>
    <w:rsid w:val="00CE7BB7"/>
    <w:rsid w:val="00CF7941"/>
    <w:rsid w:val="00D06004"/>
    <w:rsid w:val="00D10748"/>
    <w:rsid w:val="00D31428"/>
    <w:rsid w:val="00D34B7A"/>
    <w:rsid w:val="00D37269"/>
    <w:rsid w:val="00D41A02"/>
    <w:rsid w:val="00D42E35"/>
    <w:rsid w:val="00D455DE"/>
    <w:rsid w:val="00D52D08"/>
    <w:rsid w:val="00D52D2A"/>
    <w:rsid w:val="00D561E4"/>
    <w:rsid w:val="00D67CDB"/>
    <w:rsid w:val="00D82945"/>
    <w:rsid w:val="00D84B22"/>
    <w:rsid w:val="00D86EC8"/>
    <w:rsid w:val="00D90A98"/>
    <w:rsid w:val="00DA33D4"/>
    <w:rsid w:val="00DA3816"/>
    <w:rsid w:val="00DA3AD5"/>
    <w:rsid w:val="00DA6E31"/>
    <w:rsid w:val="00DB5E73"/>
    <w:rsid w:val="00DC4069"/>
    <w:rsid w:val="00DC526D"/>
    <w:rsid w:val="00DD190E"/>
    <w:rsid w:val="00DD2D4A"/>
    <w:rsid w:val="00DD5404"/>
    <w:rsid w:val="00DD5A48"/>
    <w:rsid w:val="00DD7718"/>
    <w:rsid w:val="00DE58C7"/>
    <w:rsid w:val="00DF556C"/>
    <w:rsid w:val="00DF61A5"/>
    <w:rsid w:val="00DF6437"/>
    <w:rsid w:val="00DF7848"/>
    <w:rsid w:val="00E0113C"/>
    <w:rsid w:val="00E0312D"/>
    <w:rsid w:val="00E1058D"/>
    <w:rsid w:val="00E16C2C"/>
    <w:rsid w:val="00E22D34"/>
    <w:rsid w:val="00E251BD"/>
    <w:rsid w:val="00E34CB1"/>
    <w:rsid w:val="00E37FB8"/>
    <w:rsid w:val="00E41C1C"/>
    <w:rsid w:val="00E43782"/>
    <w:rsid w:val="00E46505"/>
    <w:rsid w:val="00E47555"/>
    <w:rsid w:val="00E56858"/>
    <w:rsid w:val="00E62E5C"/>
    <w:rsid w:val="00E72561"/>
    <w:rsid w:val="00E77EAD"/>
    <w:rsid w:val="00E81D61"/>
    <w:rsid w:val="00E85030"/>
    <w:rsid w:val="00E92675"/>
    <w:rsid w:val="00E94B95"/>
    <w:rsid w:val="00E966D2"/>
    <w:rsid w:val="00EA5206"/>
    <w:rsid w:val="00EB194D"/>
    <w:rsid w:val="00EB1D05"/>
    <w:rsid w:val="00EB267C"/>
    <w:rsid w:val="00EB7A1D"/>
    <w:rsid w:val="00EC2AB4"/>
    <w:rsid w:val="00EC2FA6"/>
    <w:rsid w:val="00ED02B3"/>
    <w:rsid w:val="00ED3281"/>
    <w:rsid w:val="00ED3E3F"/>
    <w:rsid w:val="00ED71A0"/>
    <w:rsid w:val="00F01762"/>
    <w:rsid w:val="00F0315A"/>
    <w:rsid w:val="00F034C8"/>
    <w:rsid w:val="00F03D9C"/>
    <w:rsid w:val="00F138FA"/>
    <w:rsid w:val="00F13F28"/>
    <w:rsid w:val="00F20C11"/>
    <w:rsid w:val="00F23421"/>
    <w:rsid w:val="00F26A14"/>
    <w:rsid w:val="00F26F05"/>
    <w:rsid w:val="00F33960"/>
    <w:rsid w:val="00F3517E"/>
    <w:rsid w:val="00F46417"/>
    <w:rsid w:val="00F47B6C"/>
    <w:rsid w:val="00F51E60"/>
    <w:rsid w:val="00F52F7A"/>
    <w:rsid w:val="00F55E4F"/>
    <w:rsid w:val="00F601D0"/>
    <w:rsid w:val="00F7058F"/>
    <w:rsid w:val="00F82126"/>
    <w:rsid w:val="00F8450E"/>
    <w:rsid w:val="00F87A00"/>
    <w:rsid w:val="00F90193"/>
    <w:rsid w:val="00F91BF2"/>
    <w:rsid w:val="00F940B5"/>
    <w:rsid w:val="00FA0F76"/>
    <w:rsid w:val="00FA713E"/>
    <w:rsid w:val="00FA723F"/>
    <w:rsid w:val="00FB1EC8"/>
    <w:rsid w:val="00FB36A4"/>
    <w:rsid w:val="00FB38B7"/>
    <w:rsid w:val="00FB4AAE"/>
    <w:rsid w:val="00FB57F8"/>
    <w:rsid w:val="00FC20D2"/>
    <w:rsid w:val="00FC2CEB"/>
    <w:rsid w:val="00FC5B6C"/>
    <w:rsid w:val="00FC5DD1"/>
    <w:rsid w:val="00FD6B9F"/>
    <w:rsid w:val="00FE1CE0"/>
    <w:rsid w:val="00FE35CC"/>
    <w:rsid w:val="00FE4F2C"/>
    <w:rsid w:val="00FF2645"/>
    <w:rsid w:val="00FF6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FD4FD1"/>
  <w15:docId w15:val="{0540247F-EBBF-435B-94B7-900B4383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324"/>
    <w:pPr>
      <w:spacing w:after="200" w:line="276" w:lineRule="auto"/>
    </w:pPr>
    <w:rPr>
      <w:rFonts w:cs="Times New Roman"/>
    </w:rPr>
  </w:style>
  <w:style w:type="paragraph" w:styleId="Heading1">
    <w:name w:val="heading 1"/>
    <w:basedOn w:val="Normal"/>
    <w:next w:val="Normal"/>
    <w:link w:val="Heading1Char"/>
    <w:qFormat/>
    <w:locked/>
    <w:rsid w:val="009C5BDF"/>
    <w:pPr>
      <w:keepNext/>
      <w:keepLines/>
      <w:numPr>
        <w:numId w:val="95"/>
      </w:numPr>
      <w:spacing w:before="120" w:after="0" w:line="240" w:lineRule="auto"/>
      <w:jc w:val="center"/>
      <w:outlineLvl w:val="0"/>
    </w:pPr>
    <w:rPr>
      <w:rFonts w:asciiTheme="minorHAnsi" w:eastAsiaTheme="majorEastAsia" w:hAnsiTheme="minorHAnsi" w:cstheme="majorBidi"/>
      <w:b/>
      <w:bCs/>
      <w:noProof/>
      <w:color w:val="000000" w:themeColor="text1"/>
      <w:sz w:val="40"/>
      <w:szCs w:val="48"/>
    </w:rPr>
  </w:style>
  <w:style w:type="paragraph" w:styleId="Heading2">
    <w:name w:val="heading 2"/>
    <w:basedOn w:val="Normal"/>
    <w:next w:val="Normal"/>
    <w:link w:val="Heading2Char"/>
    <w:unhideWhenUsed/>
    <w:qFormat/>
    <w:locked/>
    <w:rsid w:val="0005112D"/>
    <w:pPr>
      <w:keepNext/>
      <w:keepLines/>
      <w:numPr>
        <w:ilvl w:val="1"/>
        <w:numId w:val="95"/>
      </w:numPr>
      <w:spacing w:before="120" w:after="120" w:line="240" w:lineRule="auto"/>
      <w:outlineLvl w:val="1"/>
    </w:pPr>
    <w:rPr>
      <w:rFonts w:asciiTheme="minorHAnsi" w:eastAsiaTheme="majorEastAsia" w:hAnsiTheme="minorHAnsi" w:cstheme="majorBidi"/>
      <w:b/>
      <w:bCs/>
      <w:color w:val="1F497D" w:themeColor="text2"/>
      <w:sz w:val="24"/>
      <w:szCs w:val="24"/>
      <w:lang w:eastAsia="en-US"/>
    </w:rPr>
  </w:style>
  <w:style w:type="paragraph" w:styleId="Heading3">
    <w:name w:val="heading 3"/>
    <w:basedOn w:val="Normal"/>
    <w:next w:val="Normal"/>
    <w:link w:val="Heading3Char"/>
    <w:unhideWhenUsed/>
    <w:qFormat/>
    <w:locked/>
    <w:rsid w:val="00284D33"/>
    <w:pPr>
      <w:keepNext/>
      <w:keepLines/>
      <w:tabs>
        <w:tab w:val="left" w:pos="900"/>
      </w:tabs>
      <w:spacing w:before="160" w:after="120" w:line="240" w:lineRule="auto"/>
      <w:outlineLvl w:val="2"/>
    </w:pPr>
    <w:rPr>
      <w:rFonts w:asciiTheme="minorHAnsi" w:eastAsiaTheme="majorEastAsia" w:hAnsiTheme="minorHAnsi" w:cstheme="majorBidi"/>
      <w:b/>
      <w:bCs/>
      <w:color w:val="1F497D" w:themeColor="text2"/>
      <w:sz w:val="24"/>
      <w:szCs w:val="24"/>
      <w:lang w:eastAsia="en-US"/>
    </w:rPr>
  </w:style>
  <w:style w:type="paragraph" w:styleId="Heading4">
    <w:name w:val="heading 4"/>
    <w:basedOn w:val="Normal"/>
    <w:next w:val="Normal"/>
    <w:link w:val="Heading4Char"/>
    <w:unhideWhenUsed/>
    <w:qFormat/>
    <w:locked/>
    <w:rsid w:val="000B22E0"/>
    <w:pPr>
      <w:keepNext/>
      <w:keepLines/>
      <w:spacing w:after="120" w:line="240" w:lineRule="auto"/>
      <w:ind w:left="902"/>
      <w:outlineLvl w:val="3"/>
    </w:pPr>
    <w:rPr>
      <w:rFonts w:asciiTheme="minorHAnsi" w:eastAsiaTheme="majorEastAsia" w:hAnsiTheme="minorHAnsi" w:cstheme="majorBidi"/>
      <w:b/>
      <w:bCs/>
      <w:i/>
      <w:iCs/>
      <w:noProof/>
      <w:color w:val="000000" w:themeColor="text1"/>
      <w:sz w:val="20"/>
      <w:szCs w:val="20"/>
      <w:lang w:eastAsia="en-US"/>
    </w:rPr>
  </w:style>
  <w:style w:type="paragraph" w:styleId="Heading5">
    <w:name w:val="heading 5"/>
    <w:basedOn w:val="Normal"/>
    <w:next w:val="Normal"/>
    <w:link w:val="Heading5Char"/>
    <w:unhideWhenUsed/>
    <w:qFormat/>
    <w:locked/>
    <w:rsid w:val="00745483"/>
    <w:pPr>
      <w:keepNext/>
      <w:keepLines/>
      <w:spacing w:after="0" w:line="240" w:lineRule="auto"/>
      <w:outlineLvl w:val="4"/>
    </w:pPr>
    <w:rPr>
      <w:rFonts w:ascii="Gill Sans MT" w:eastAsiaTheme="majorEastAsia" w:hAnsi="Gill Sans MT" w:cstheme="majorBidi"/>
      <w:b/>
      <w:noProof/>
      <w:color w:val="000000" w:themeColor="text1"/>
      <w:sz w:val="28"/>
      <w:szCs w:val="28"/>
      <w:lang w:eastAsia="en-US"/>
    </w:rPr>
  </w:style>
  <w:style w:type="paragraph" w:styleId="Heading6">
    <w:name w:val="heading 6"/>
    <w:basedOn w:val="Normal"/>
    <w:next w:val="Normal"/>
    <w:link w:val="Heading6Char"/>
    <w:unhideWhenUsed/>
    <w:qFormat/>
    <w:locked/>
    <w:rsid w:val="00745483"/>
    <w:pPr>
      <w:keepNext/>
      <w:keepLines/>
      <w:spacing w:before="200" w:after="0" w:line="240" w:lineRule="auto"/>
      <w:outlineLvl w:val="5"/>
    </w:pPr>
    <w:rPr>
      <w:rFonts w:asciiTheme="majorHAnsi" w:eastAsiaTheme="majorEastAsia" w:hAnsiTheme="majorHAnsi" w:cstheme="majorBidi"/>
      <w:i/>
      <w:iCs/>
      <w:noProof/>
      <w:color w:val="243F60" w:themeColor="accent1" w:themeShade="7F"/>
      <w:sz w:val="20"/>
      <w:szCs w:val="20"/>
      <w:lang w:eastAsia="en-US"/>
    </w:rPr>
  </w:style>
  <w:style w:type="paragraph" w:styleId="Heading7">
    <w:name w:val="heading 7"/>
    <w:basedOn w:val="Normal"/>
    <w:next w:val="Normal"/>
    <w:link w:val="Heading7Char"/>
    <w:qFormat/>
    <w:locked/>
    <w:rsid w:val="00745483"/>
    <w:pPr>
      <w:keepNext/>
      <w:spacing w:after="0" w:line="240" w:lineRule="auto"/>
      <w:ind w:left="60"/>
      <w:outlineLvl w:val="6"/>
    </w:pPr>
    <w:rPr>
      <w:rFonts w:ascii="Arial" w:hAnsi="Arial"/>
      <w:b/>
      <w:sz w:val="24"/>
      <w:szCs w:val="20"/>
      <w:lang w:eastAsia="en-US"/>
    </w:rPr>
  </w:style>
  <w:style w:type="paragraph" w:styleId="Heading8">
    <w:name w:val="heading 8"/>
    <w:basedOn w:val="Normal"/>
    <w:next w:val="Normal"/>
    <w:link w:val="Heading8Char"/>
    <w:unhideWhenUsed/>
    <w:qFormat/>
    <w:locked/>
    <w:rsid w:val="00745483"/>
    <w:pPr>
      <w:keepNext/>
      <w:keepLines/>
      <w:spacing w:before="200" w:after="0" w:line="240" w:lineRule="auto"/>
      <w:outlineLvl w:val="7"/>
    </w:pPr>
    <w:rPr>
      <w:rFonts w:asciiTheme="majorHAnsi" w:eastAsiaTheme="majorEastAsia" w:hAnsiTheme="majorHAnsi" w:cstheme="majorBidi"/>
      <w:noProof/>
      <w:color w:val="404040" w:themeColor="text1" w:themeTint="BF"/>
      <w:sz w:val="20"/>
      <w:szCs w:val="20"/>
      <w:lang w:eastAsia="en-US"/>
    </w:rPr>
  </w:style>
  <w:style w:type="paragraph" w:styleId="Heading9">
    <w:name w:val="heading 9"/>
    <w:basedOn w:val="Normal"/>
    <w:next w:val="Normal"/>
    <w:link w:val="Heading9Char"/>
    <w:unhideWhenUsed/>
    <w:qFormat/>
    <w:locked/>
    <w:rsid w:val="00745483"/>
    <w:pPr>
      <w:keepNext/>
      <w:keepLines/>
      <w:spacing w:before="200" w:after="0" w:line="240" w:lineRule="auto"/>
      <w:outlineLvl w:val="8"/>
    </w:pPr>
    <w:rPr>
      <w:rFonts w:asciiTheme="majorHAnsi" w:eastAsiaTheme="majorEastAsia" w:hAnsiTheme="majorHAnsi" w:cstheme="majorBidi"/>
      <w:i/>
      <w:iCs/>
      <w:noProof/>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BDF"/>
    <w:rPr>
      <w:rFonts w:asciiTheme="minorHAnsi" w:eastAsiaTheme="majorEastAsia" w:hAnsiTheme="minorHAnsi" w:cstheme="majorBidi"/>
      <w:b/>
      <w:bCs/>
      <w:noProof/>
      <w:color w:val="000000" w:themeColor="text1"/>
      <w:sz w:val="40"/>
      <w:szCs w:val="48"/>
    </w:rPr>
  </w:style>
  <w:style w:type="character" w:customStyle="1" w:styleId="Heading2Char">
    <w:name w:val="Heading 2 Char"/>
    <w:basedOn w:val="DefaultParagraphFont"/>
    <w:link w:val="Heading2"/>
    <w:rsid w:val="0005112D"/>
    <w:rPr>
      <w:rFonts w:asciiTheme="minorHAnsi" w:eastAsiaTheme="majorEastAsia" w:hAnsiTheme="minorHAnsi" w:cstheme="majorBidi"/>
      <w:b/>
      <w:bCs/>
      <w:color w:val="1F497D" w:themeColor="text2"/>
      <w:sz w:val="24"/>
      <w:szCs w:val="24"/>
      <w:lang w:eastAsia="en-US"/>
    </w:rPr>
  </w:style>
  <w:style w:type="character" w:customStyle="1" w:styleId="Heading3Char">
    <w:name w:val="Heading 3 Char"/>
    <w:basedOn w:val="DefaultParagraphFont"/>
    <w:link w:val="Heading3"/>
    <w:rsid w:val="00284D33"/>
    <w:rPr>
      <w:rFonts w:asciiTheme="minorHAnsi" w:eastAsiaTheme="majorEastAsia" w:hAnsiTheme="minorHAnsi" w:cstheme="majorBidi"/>
      <w:b/>
      <w:bCs/>
      <w:color w:val="1F497D" w:themeColor="text2"/>
      <w:sz w:val="24"/>
      <w:szCs w:val="24"/>
      <w:lang w:eastAsia="en-US"/>
    </w:rPr>
  </w:style>
  <w:style w:type="character" w:customStyle="1" w:styleId="Heading4Char">
    <w:name w:val="Heading 4 Char"/>
    <w:basedOn w:val="DefaultParagraphFont"/>
    <w:link w:val="Heading4"/>
    <w:rsid w:val="000B22E0"/>
    <w:rPr>
      <w:rFonts w:asciiTheme="minorHAnsi" w:eastAsiaTheme="majorEastAsia" w:hAnsiTheme="minorHAnsi" w:cstheme="majorBidi"/>
      <w:b/>
      <w:bCs/>
      <w:i/>
      <w:iCs/>
      <w:noProof/>
      <w:color w:val="000000" w:themeColor="text1"/>
      <w:sz w:val="20"/>
      <w:szCs w:val="20"/>
      <w:lang w:eastAsia="en-US"/>
    </w:rPr>
  </w:style>
  <w:style w:type="character" w:customStyle="1" w:styleId="Heading5Char">
    <w:name w:val="Heading 5 Char"/>
    <w:basedOn w:val="DefaultParagraphFont"/>
    <w:link w:val="Heading5"/>
    <w:rsid w:val="00745483"/>
    <w:rPr>
      <w:rFonts w:ascii="Gill Sans MT" w:eastAsiaTheme="majorEastAsia" w:hAnsi="Gill Sans MT" w:cstheme="majorBidi"/>
      <w:b/>
      <w:noProof/>
      <w:color w:val="000000" w:themeColor="text1"/>
      <w:sz w:val="28"/>
      <w:szCs w:val="28"/>
      <w:lang w:eastAsia="en-US"/>
    </w:rPr>
  </w:style>
  <w:style w:type="character" w:customStyle="1" w:styleId="Heading6Char">
    <w:name w:val="Heading 6 Char"/>
    <w:basedOn w:val="DefaultParagraphFont"/>
    <w:link w:val="Heading6"/>
    <w:rsid w:val="00745483"/>
    <w:rPr>
      <w:rFonts w:asciiTheme="majorHAnsi" w:eastAsiaTheme="majorEastAsia" w:hAnsiTheme="majorHAnsi" w:cstheme="majorBidi"/>
      <w:i/>
      <w:iCs/>
      <w:noProof/>
      <w:color w:val="243F60" w:themeColor="accent1" w:themeShade="7F"/>
      <w:sz w:val="20"/>
      <w:szCs w:val="20"/>
      <w:lang w:eastAsia="en-US"/>
    </w:rPr>
  </w:style>
  <w:style w:type="character" w:customStyle="1" w:styleId="Heading7Char">
    <w:name w:val="Heading 7 Char"/>
    <w:basedOn w:val="DefaultParagraphFont"/>
    <w:link w:val="Heading7"/>
    <w:rsid w:val="00745483"/>
    <w:rPr>
      <w:rFonts w:ascii="Arial" w:hAnsi="Arial" w:cs="Times New Roman"/>
      <w:b/>
      <w:sz w:val="24"/>
      <w:szCs w:val="20"/>
      <w:lang w:eastAsia="en-US"/>
    </w:rPr>
  </w:style>
  <w:style w:type="character" w:customStyle="1" w:styleId="Heading8Char">
    <w:name w:val="Heading 8 Char"/>
    <w:basedOn w:val="DefaultParagraphFont"/>
    <w:link w:val="Heading8"/>
    <w:rsid w:val="00745483"/>
    <w:rPr>
      <w:rFonts w:asciiTheme="majorHAnsi" w:eastAsiaTheme="majorEastAsia" w:hAnsiTheme="majorHAnsi" w:cstheme="majorBidi"/>
      <w:noProof/>
      <w:color w:val="404040" w:themeColor="text1" w:themeTint="BF"/>
      <w:sz w:val="20"/>
      <w:szCs w:val="20"/>
      <w:lang w:eastAsia="en-US"/>
    </w:rPr>
  </w:style>
  <w:style w:type="character" w:customStyle="1" w:styleId="Heading9Char">
    <w:name w:val="Heading 9 Char"/>
    <w:basedOn w:val="DefaultParagraphFont"/>
    <w:link w:val="Heading9"/>
    <w:rsid w:val="00745483"/>
    <w:rPr>
      <w:rFonts w:asciiTheme="majorHAnsi" w:eastAsiaTheme="majorEastAsia" w:hAnsiTheme="majorHAnsi" w:cstheme="majorBidi"/>
      <w:i/>
      <w:iCs/>
      <w:noProof/>
      <w:color w:val="404040" w:themeColor="text1" w:themeTint="BF"/>
      <w:sz w:val="20"/>
      <w:szCs w:val="20"/>
      <w:lang w:eastAsia="en-U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locked/>
    <w:rPr>
      <w:rFonts w:cs="Times New Roman"/>
      <w:sz w:val="22"/>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cs="Times New Roman"/>
      <w:sz w:val="22"/>
    </w:rPr>
  </w:style>
  <w:style w:type="paragraph" w:styleId="ListParagraph">
    <w:name w:val="List Paragraph"/>
    <w:basedOn w:val="Normal"/>
    <w:link w:val="ListParagraphChar"/>
    <w:uiPriority w:val="34"/>
    <w:qFormat/>
    <w:rsid w:val="00F26A14"/>
    <w:pPr>
      <w:ind w:left="720"/>
      <w:contextualSpacing/>
    </w:pPr>
  </w:style>
  <w:style w:type="table" w:styleId="TableGrid">
    <w:name w:val="Table Grid"/>
    <w:basedOn w:val="TableNormal"/>
    <w:uiPriority w:val="59"/>
    <w:locked/>
    <w:rsid w:val="00DD5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45483"/>
    <w:pPr>
      <w:overflowPunct w:val="0"/>
      <w:autoSpaceDE w:val="0"/>
      <w:autoSpaceDN w:val="0"/>
      <w:adjustRightInd w:val="0"/>
      <w:spacing w:after="0" w:line="240" w:lineRule="auto"/>
      <w:textAlignment w:val="baseline"/>
    </w:pPr>
    <w:rPr>
      <w:rFonts w:ascii="Times New Roman" w:hAnsi="Times New Roman"/>
      <w:noProof/>
      <w:sz w:val="24"/>
      <w:szCs w:val="20"/>
      <w:lang w:eastAsia="en-US"/>
    </w:rPr>
  </w:style>
  <w:style w:type="character" w:customStyle="1" w:styleId="BodyTextChar">
    <w:name w:val="Body Text Char"/>
    <w:basedOn w:val="DefaultParagraphFont"/>
    <w:link w:val="BodyText"/>
    <w:rsid w:val="00745483"/>
    <w:rPr>
      <w:rFonts w:ascii="Times New Roman" w:hAnsi="Times New Roman" w:cs="Times New Roman"/>
      <w:noProof/>
      <w:sz w:val="24"/>
      <w:szCs w:val="20"/>
      <w:lang w:eastAsia="en-US"/>
    </w:rPr>
  </w:style>
  <w:style w:type="character" w:styleId="Hyperlink">
    <w:name w:val="Hyperlink"/>
    <w:basedOn w:val="DefaultParagraphFont"/>
    <w:uiPriority w:val="99"/>
    <w:unhideWhenUsed/>
    <w:rsid w:val="00745483"/>
    <w:rPr>
      <w:color w:val="0000FF" w:themeColor="hyperlink"/>
      <w:u w:val="single"/>
    </w:rPr>
  </w:style>
  <w:style w:type="paragraph" w:styleId="BodyText3">
    <w:name w:val="Body Text 3"/>
    <w:basedOn w:val="Normal"/>
    <w:link w:val="BodyText3Char"/>
    <w:uiPriority w:val="99"/>
    <w:unhideWhenUsed/>
    <w:rsid w:val="00745483"/>
    <w:pPr>
      <w:spacing w:after="120" w:line="240" w:lineRule="auto"/>
    </w:pPr>
    <w:rPr>
      <w:rFonts w:ascii="Gill Sans MT" w:hAnsi="Gill Sans MT"/>
      <w:noProof/>
      <w:sz w:val="16"/>
      <w:szCs w:val="16"/>
      <w:lang w:eastAsia="en-US"/>
    </w:rPr>
  </w:style>
  <w:style w:type="character" w:customStyle="1" w:styleId="BodyText3Char">
    <w:name w:val="Body Text 3 Char"/>
    <w:basedOn w:val="DefaultParagraphFont"/>
    <w:link w:val="BodyText3"/>
    <w:uiPriority w:val="99"/>
    <w:rsid w:val="00745483"/>
    <w:rPr>
      <w:rFonts w:ascii="Gill Sans MT" w:hAnsi="Gill Sans MT" w:cs="Times New Roman"/>
      <w:noProof/>
      <w:sz w:val="16"/>
      <w:szCs w:val="16"/>
      <w:lang w:eastAsia="en-US"/>
    </w:rPr>
  </w:style>
  <w:style w:type="paragraph" w:customStyle="1" w:styleId="Style">
    <w:name w:val="Style"/>
    <w:rsid w:val="00745483"/>
    <w:pPr>
      <w:widowControl w:val="0"/>
      <w:autoSpaceDE w:val="0"/>
      <w:autoSpaceDN w:val="0"/>
      <w:adjustRightInd w:val="0"/>
    </w:pPr>
    <w:rPr>
      <w:rFonts w:ascii="Times New Roman" w:hAnsi="Times New Roman" w:cs="Times New Roman"/>
      <w:sz w:val="24"/>
      <w:szCs w:val="24"/>
    </w:rPr>
  </w:style>
  <w:style w:type="paragraph" w:styleId="Title">
    <w:name w:val="Title"/>
    <w:basedOn w:val="Normal"/>
    <w:link w:val="TitleChar"/>
    <w:qFormat/>
    <w:locked/>
    <w:rsid w:val="00745483"/>
    <w:pPr>
      <w:spacing w:after="0" w:line="240" w:lineRule="auto"/>
      <w:jc w:val="center"/>
    </w:pPr>
    <w:rPr>
      <w:rFonts w:ascii="Times New Roman" w:hAnsi="Times New Roman"/>
      <w:b/>
      <w:bCs/>
      <w:noProof/>
      <w:sz w:val="24"/>
      <w:szCs w:val="24"/>
      <w:lang w:eastAsia="en-US"/>
    </w:rPr>
  </w:style>
  <w:style w:type="character" w:customStyle="1" w:styleId="TitleChar">
    <w:name w:val="Title Char"/>
    <w:basedOn w:val="DefaultParagraphFont"/>
    <w:link w:val="Title"/>
    <w:rsid w:val="00745483"/>
    <w:rPr>
      <w:rFonts w:ascii="Times New Roman" w:hAnsi="Times New Roman" w:cs="Times New Roman"/>
      <w:b/>
      <w:bCs/>
      <w:noProof/>
      <w:sz w:val="24"/>
      <w:szCs w:val="24"/>
      <w:lang w:eastAsia="en-US"/>
    </w:rPr>
  </w:style>
  <w:style w:type="paragraph" w:styleId="Date">
    <w:name w:val="Date"/>
    <w:basedOn w:val="Normal"/>
    <w:next w:val="Normal"/>
    <w:link w:val="DateChar"/>
    <w:rsid w:val="00745483"/>
    <w:pPr>
      <w:spacing w:after="0" w:line="240" w:lineRule="auto"/>
    </w:pPr>
    <w:rPr>
      <w:rFonts w:ascii="Times New Roman" w:hAnsi="Times New Roman"/>
      <w:noProof/>
      <w:sz w:val="24"/>
      <w:szCs w:val="24"/>
      <w:lang w:eastAsia="en-US"/>
    </w:rPr>
  </w:style>
  <w:style w:type="character" w:customStyle="1" w:styleId="DateChar">
    <w:name w:val="Date Char"/>
    <w:basedOn w:val="DefaultParagraphFont"/>
    <w:link w:val="Date"/>
    <w:rsid w:val="00745483"/>
    <w:rPr>
      <w:rFonts w:ascii="Times New Roman" w:hAnsi="Times New Roman" w:cs="Times New Roman"/>
      <w:noProof/>
      <w:sz w:val="24"/>
      <w:szCs w:val="24"/>
      <w:lang w:eastAsia="en-US"/>
    </w:rPr>
  </w:style>
  <w:style w:type="paragraph" w:styleId="TOCHeading">
    <w:name w:val="TOC Heading"/>
    <w:basedOn w:val="Heading1"/>
    <w:next w:val="Normal"/>
    <w:uiPriority w:val="39"/>
    <w:semiHidden/>
    <w:unhideWhenUsed/>
    <w:qFormat/>
    <w:rsid w:val="00745483"/>
    <w:pPr>
      <w:spacing w:before="480" w:line="276" w:lineRule="auto"/>
      <w:jc w:val="left"/>
      <w:outlineLvl w:val="9"/>
    </w:pPr>
    <w:rPr>
      <w:rFonts w:asciiTheme="majorHAnsi" w:hAnsiTheme="majorHAnsi"/>
      <w:color w:val="365F91" w:themeColor="accent1" w:themeShade="BF"/>
      <w:sz w:val="28"/>
      <w:szCs w:val="28"/>
      <w:lang w:val="en-US" w:eastAsia="ja-JP"/>
    </w:rPr>
  </w:style>
  <w:style w:type="paragraph" w:styleId="TOC1">
    <w:name w:val="toc 1"/>
    <w:basedOn w:val="Normal"/>
    <w:next w:val="Normal"/>
    <w:autoRedefine/>
    <w:uiPriority w:val="39"/>
    <w:unhideWhenUsed/>
    <w:locked/>
    <w:rsid w:val="006076F0"/>
    <w:pPr>
      <w:tabs>
        <w:tab w:val="left" w:leader="dot" w:pos="9628"/>
      </w:tabs>
      <w:spacing w:after="80" w:line="240" w:lineRule="auto"/>
    </w:pPr>
    <w:rPr>
      <w:rFonts w:asciiTheme="minorHAnsi" w:hAnsiTheme="minorHAnsi"/>
      <w:noProof/>
      <w:sz w:val="20"/>
      <w:szCs w:val="20"/>
      <w:lang w:eastAsia="en-US"/>
    </w:rPr>
  </w:style>
  <w:style w:type="paragraph" w:styleId="TOC2">
    <w:name w:val="toc 2"/>
    <w:basedOn w:val="Normal"/>
    <w:next w:val="Normal"/>
    <w:autoRedefine/>
    <w:uiPriority w:val="39"/>
    <w:unhideWhenUsed/>
    <w:locked/>
    <w:rsid w:val="006076F0"/>
    <w:pPr>
      <w:tabs>
        <w:tab w:val="left" w:leader="dot" w:pos="9630"/>
      </w:tabs>
      <w:spacing w:after="80" w:line="240" w:lineRule="auto"/>
      <w:ind w:left="567"/>
    </w:pPr>
    <w:rPr>
      <w:rFonts w:asciiTheme="minorHAnsi" w:hAnsiTheme="minorHAnsi"/>
      <w:noProof/>
      <w:sz w:val="20"/>
      <w:szCs w:val="20"/>
      <w:lang w:eastAsia="en-US"/>
    </w:rPr>
  </w:style>
  <w:style w:type="paragraph" w:styleId="TOC3">
    <w:name w:val="toc 3"/>
    <w:basedOn w:val="Normal"/>
    <w:next w:val="Normal"/>
    <w:autoRedefine/>
    <w:uiPriority w:val="39"/>
    <w:unhideWhenUsed/>
    <w:locked/>
    <w:rsid w:val="00F47B6C"/>
    <w:pPr>
      <w:tabs>
        <w:tab w:val="left" w:pos="960"/>
        <w:tab w:val="right" w:leader="dot" w:pos="10194"/>
      </w:tabs>
      <w:spacing w:after="0" w:line="240" w:lineRule="auto"/>
      <w:ind w:left="442"/>
    </w:pPr>
    <w:rPr>
      <w:noProof/>
      <w:sz w:val="20"/>
      <w:szCs w:val="20"/>
      <w:lang w:eastAsia="en-US"/>
    </w:rPr>
  </w:style>
  <w:style w:type="paragraph" w:customStyle="1" w:styleId="Style1">
    <w:name w:val="Style1"/>
    <w:basedOn w:val="Heading1"/>
    <w:link w:val="Style1Char"/>
    <w:qFormat/>
    <w:rsid w:val="00745483"/>
    <w:pPr>
      <w:keepLines w:val="0"/>
      <w:spacing w:before="0"/>
      <w:jc w:val="left"/>
    </w:pPr>
    <w:rPr>
      <w:rFonts w:ascii="Gill Sans MT" w:hAnsi="Gill Sans MT" w:cs="Times New Roman"/>
      <w:bCs w:val="0"/>
      <w:sz w:val="28"/>
      <w:szCs w:val="20"/>
      <w:lang w:val="en-US" w:eastAsia="en-US"/>
    </w:rPr>
  </w:style>
  <w:style w:type="character" w:customStyle="1" w:styleId="Style1Char">
    <w:name w:val="Style1 Char"/>
    <w:basedOn w:val="Heading1Char"/>
    <w:link w:val="Style1"/>
    <w:rsid w:val="00745483"/>
    <w:rPr>
      <w:rFonts w:ascii="Gill Sans MT" w:eastAsiaTheme="majorEastAsia" w:hAnsi="Gill Sans MT" w:cs="Times New Roman"/>
      <w:b/>
      <w:bCs w:val="0"/>
      <w:noProof/>
      <w:color w:val="000000" w:themeColor="text1"/>
      <w:sz w:val="28"/>
      <w:szCs w:val="20"/>
      <w:lang w:val="en-US" w:eastAsia="en-US"/>
    </w:rPr>
  </w:style>
  <w:style w:type="paragraph" w:customStyle="1" w:styleId="Style2">
    <w:name w:val="Style2"/>
    <w:basedOn w:val="Heading2"/>
    <w:link w:val="Style2Char"/>
    <w:qFormat/>
    <w:rsid w:val="00745483"/>
    <w:pPr>
      <w:numPr>
        <w:ilvl w:val="0"/>
        <w:numId w:val="0"/>
      </w:numPr>
      <w:tabs>
        <w:tab w:val="num" w:pos="1440"/>
      </w:tabs>
      <w:ind w:left="851" w:hanging="851"/>
    </w:pPr>
  </w:style>
  <w:style w:type="character" w:customStyle="1" w:styleId="Style2Char">
    <w:name w:val="Style2 Char"/>
    <w:basedOn w:val="Heading2Char"/>
    <w:link w:val="Style2"/>
    <w:rsid w:val="00745483"/>
    <w:rPr>
      <w:rFonts w:asciiTheme="minorHAnsi" w:eastAsiaTheme="majorEastAsia" w:hAnsiTheme="minorHAnsi" w:cstheme="majorBidi"/>
      <w:b/>
      <w:bCs/>
      <w:color w:val="1F497D" w:themeColor="text2"/>
      <w:sz w:val="24"/>
      <w:szCs w:val="24"/>
      <w:lang w:eastAsia="en-US"/>
    </w:rPr>
  </w:style>
  <w:style w:type="paragraph" w:customStyle="1" w:styleId="Style3">
    <w:name w:val="Style3"/>
    <w:basedOn w:val="Heading3"/>
    <w:link w:val="Style3Char"/>
    <w:qFormat/>
    <w:rsid w:val="00745483"/>
    <w:pPr>
      <w:tabs>
        <w:tab w:val="num" w:pos="1080"/>
      </w:tabs>
      <w:spacing w:before="280" w:after="0"/>
      <w:ind w:left="900" w:hanging="900"/>
    </w:pPr>
    <w:rPr>
      <w:color w:val="4F81BD" w:themeColor="accent1"/>
    </w:rPr>
  </w:style>
  <w:style w:type="character" w:customStyle="1" w:styleId="Style3Char">
    <w:name w:val="Style3 Char"/>
    <w:basedOn w:val="Heading3Char"/>
    <w:link w:val="Style3"/>
    <w:rsid w:val="00745483"/>
    <w:rPr>
      <w:rFonts w:asciiTheme="minorHAnsi" w:eastAsiaTheme="majorEastAsia" w:hAnsiTheme="minorHAnsi" w:cstheme="majorBidi"/>
      <w:b/>
      <w:bCs/>
      <w:color w:val="4F81BD" w:themeColor="accent1"/>
      <w:sz w:val="24"/>
      <w:szCs w:val="24"/>
      <w:lang w:eastAsia="en-US"/>
    </w:rPr>
  </w:style>
  <w:style w:type="paragraph" w:styleId="BodyTextIndent">
    <w:name w:val="Body Text Indent"/>
    <w:basedOn w:val="Normal"/>
    <w:link w:val="BodyTextIndentChar"/>
    <w:uiPriority w:val="99"/>
    <w:unhideWhenUsed/>
    <w:rsid w:val="00745483"/>
    <w:pPr>
      <w:spacing w:after="120" w:line="240" w:lineRule="auto"/>
      <w:ind w:left="283"/>
    </w:pPr>
    <w:rPr>
      <w:rFonts w:ascii="Gill Sans MT" w:hAnsi="Gill Sans MT"/>
      <w:noProof/>
      <w:sz w:val="20"/>
      <w:szCs w:val="20"/>
      <w:lang w:eastAsia="en-US"/>
    </w:rPr>
  </w:style>
  <w:style w:type="character" w:customStyle="1" w:styleId="BodyTextIndentChar">
    <w:name w:val="Body Text Indent Char"/>
    <w:basedOn w:val="DefaultParagraphFont"/>
    <w:link w:val="BodyTextIndent"/>
    <w:uiPriority w:val="99"/>
    <w:rsid w:val="00745483"/>
    <w:rPr>
      <w:rFonts w:ascii="Gill Sans MT" w:hAnsi="Gill Sans MT" w:cs="Times New Roman"/>
      <w:noProof/>
      <w:sz w:val="20"/>
      <w:szCs w:val="20"/>
      <w:lang w:eastAsia="en-US"/>
    </w:rPr>
  </w:style>
  <w:style w:type="character" w:styleId="PageNumber">
    <w:name w:val="page number"/>
    <w:basedOn w:val="DefaultParagraphFont"/>
    <w:rsid w:val="00745483"/>
  </w:style>
  <w:style w:type="character" w:customStyle="1" w:styleId="sedmaintext">
    <w:name w:val="sedmaintext"/>
    <w:basedOn w:val="DefaultParagraphFont"/>
    <w:rsid w:val="00745483"/>
  </w:style>
  <w:style w:type="paragraph" w:styleId="BodyTextIndent2">
    <w:name w:val="Body Text Indent 2"/>
    <w:basedOn w:val="Normal"/>
    <w:link w:val="BodyTextIndent2Char"/>
    <w:uiPriority w:val="99"/>
    <w:unhideWhenUsed/>
    <w:rsid w:val="00745483"/>
    <w:pPr>
      <w:spacing w:after="120" w:line="480" w:lineRule="auto"/>
      <w:ind w:left="283"/>
    </w:pPr>
    <w:rPr>
      <w:rFonts w:ascii="Gill Sans MT" w:hAnsi="Gill Sans MT"/>
      <w:noProof/>
      <w:sz w:val="20"/>
      <w:szCs w:val="20"/>
      <w:lang w:eastAsia="en-US"/>
    </w:rPr>
  </w:style>
  <w:style w:type="character" w:customStyle="1" w:styleId="BodyTextIndent2Char">
    <w:name w:val="Body Text Indent 2 Char"/>
    <w:basedOn w:val="DefaultParagraphFont"/>
    <w:link w:val="BodyTextIndent2"/>
    <w:uiPriority w:val="99"/>
    <w:rsid w:val="00745483"/>
    <w:rPr>
      <w:rFonts w:ascii="Gill Sans MT" w:hAnsi="Gill Sans MT" w:cs="Times New Roman"/>
      <w:noProof/>
      <w:sz w:val="20"/>
      <w:szCs w:val="20"/>
      <w:lang w:eastAsia="en-US"/>
    </w:rPr>
  </w:style>
  <w:style w:type="paragraph" w:styleId="Subtitle">
    <w:name w:val="Subtitle"/>
    <w:basedOn w:val="Normal"/>
    <w:link w:val="SubtitleChar"/>
    <w:qFormat/>
    <w:locked/>
    <w:rsid w:val="00745483"/>
    <w:pPr>
      <w:spacing w:after="0" w:line="240" w:lineRule="auto"/>
    </w:pPr>
    <w:rPr>
      <w:rFonts w:ascii="Verdana" w:hAnsi="Verdana"/>
      <w:noProof/>
      <w:sz w:val="20"/>
      <w:szCs w:val="20"/>
      <w:u w:val="single"/>
      <w:lang w:eastAsia="en-US"/>
    </w:rPr>
  </w:style>
  <w:style w:type="character" w:customStyle="1" w:styleId="SubtitleChar">
    <w:name w:val="Subtitle Char"/>
    <w:basedOn w:val="DefaultParagraphFont"/>
    <w:link w:val="Subtitle"/>
    <w:rsid w:val="00745483"/>
    <w:rPr>
      <w:rFonts w:ascii="Verdana" w:hAnsi="Verdana" w:cs="Times New Roman"/>
      <w:noProof/>
      <w:sz w:val="20"/>
      <w:szCs w:val="20"/>
      <w:u w:val="single"/>
      <w:lang w:eastAsia="en-US"/>
    </w:rPr>
  </w:style>
  <w:style w:type="paragraph" w:styleId="BodyText2">
    <w:name w:val="Body Text 2"/>
    <w:basedOn w:val="Normal"/>
    <w:link w:val="BodyText2Char"/>
    <w:unhideWhenUsed/>
    <w:rsid w:val="00745483"/>
    <w:pPr>
      <w:spacing w:after="120" w:line="480" w:lineRule="auto"/>
    </w:pPr>
    <w:rPr>
      <w:rFonts w:ascii="Gill Sans MT" w:hAnsi="Gill Sans MT"/>
      <w:noProof/>
      <w:sz w:val="20"/>
      <w:szCs w:val="20"/>
      <w:lang w:eastAsia="en-US"/>
    </w:rPr>
  </w:style>
  <w:style w:type="character" w:customStyle="1" w:styleId="BodyText2Char">
    <w:name w:val="Body Text 2 Char"/>
    <w:basedOn w:val="DefaultParagraphFont"/>
    <w:link w:val="BodyText2"/>
    <w:rsid w:val="00745483"/>
    <w:rPr>
      <w:rFonts w:ascii="Gill Sans MT" w:hAnsi="Gill Sans MT" w:cs="Times New Roman"/>
      <w:noProof/>
      <w:sz w:val="20"/>
      <w:szCs w:val="20"/>
      <w:lang w:eastAsia="en-US"/>
    </w:rPr>
  </w:style>
  <w:style w:type="paragraph" w:styleId="NormalWeb">
    <w:name w:val="Normal (Web)"/>
    <w:basedOn w:val="Normal"/>
    <w:uiPriority w:val="99"/>
    <w:rsid w:val="00745483"/>
    <w:pPr>
      <w:spacing w:before="100" w:beforeAutospacing="1" w:after="100" w:afterAutospacing="1" w:line="240" w:lineRule="auto"/>
    </w:pPr>
    <w:rPr>
      <w:rFonts w:ascii="Times New Roman" w:hAnsi="Times New Roman"/>
      <w:noProof/>
      <w:sz w:val="24"/>
      <w:szCs w:val="24"/>
    </w:rPr>
  </w:style>
  <w:style w:type="character" w:styleId="Strong">
    <w:name w:val="Strong"/>
    <w:basedOn w:val="DefaultParagraphFont"/>
    <w:uiPriority w:val="22"/>
    <w:qFormat/>
    <w:locked/>
    <w:rsid w:val="00745483"/>
    <w:rPr>
      <w:b/>
      <w:bCs/>
    </w:rPr>
  </w:style>
  <w:style w:type="paragraph" w:styleId="BodyTextIndent3">
    <w:name w:val="Body Text Indent 3"/>
    <w:basedOn w:val="Normal"/>
    <w:link w:val="BodyTextIndent3Char"/>
    <w:uiPriority w:val="99"/>
    <w:unhideWhenUsed/>
    <w:rsid w:val="00745483"/>
    <w:pPr>
      <w:spacing w:after="120" w:line="240" w:lineRule="auto"/>
      <w:ind w:left="283"/>
    </w:pPr>
    <w:rPr>
      <w:rFonts w:ascii="Gill Sans MT" w:hAnsi="Gill Sans MT"/>
      <w:noProof/>
      <w:sz w:val="16"/>
      <w:szCs w:val="16"/>
      <w:lang w:eastAsia="en-US"/>
    </w:rPr>
  </w:style>
  <w:style w:type="character" w:customStyle="1" w:styleId="BodyTextIndent3Char">
    <w:name w:val="Body Text Indent 3 Char"/>
    <w:basedOn w:val="DefaultParagraphFont"/>
    <w:link w:val="BodyTextIndent3"/>
    <w:uiPriority w:val="99"/>
    <w:rsid w:val="00745483"/>
    <w:rPr>
      <w:rFonts w:ascii="Gill Sans MT" w:hAnsi="Gill Sans MT" w:cs="Times New Roman"/>
      <w:noProof/>
      <w:sz w:val="16"/>
      <w:szCs w:val="16"/>
      <w:lang w:eastAsia="en-US"/>
    </w:rPr>
  </w:style>
  <w:style w:type="paragraph" w:styleId="ListNumber">
    <w:name w:val="List Number"/>
    <w:basedOn w:val="Normal"/>
    <w:rsid w:val="00745483"/>
    <w:pPr>
      <w:tabs>
        <w:tab w:val="num" w:pos="360"/>
      </w:tabs>
      <w:spacing w:after="0" w:line="240" w:lineRule="auto"/>
      <w:ind w:left="360" w:hanging="360"/>
    </w:pPr>
    <w:rPr>
      <w:rFonts w:ascii="Comic Sans MS" w:hAnsi="Comic Sans MS"/>
      <w:noProof/>
      <w:sz w:val="20"/>
      <w:szCs w:val="24"/>
      <w:lang w:eastAsia="en-US"/>
    </w:rPr>
  </w:style>
  <w:style w:type="character" w:styleId="FollowedHyperlink">
    <w:name w:val="FollowedHyperlink"/>
    <w:basedOn w:val="DefaultParagraphFont"/>
    <w:unhideWhenUsed/>
    <w:rsid w:val="00745483"/>
    <w:rPr>
      <w:color w:val="800080" w:themeColor="followedHyperlink"/>
      <w:u w:val="single"/>
    </w:rPr>
  </w:style>
  <w:style w:type="paragraph" w:customStyle="1" w:styleId="H3">
    <w:name w:val="H3"/>
    <w:basedOn w:val="Normal"/>
    <w:next w:val="Normal"/>
    <w:rsid w:val="00745483"/>
    <w:pPr>
      <w:keepNext/>
      <w:spacing w:before="100" w:after="100" w:line="240" w:lineRule="auto"/>
      <w:outlineLvl w:val="3"/>
    </w:pPr>
    <w:rPr>
      <w:rFonts w:ascii="Times New Roman" w:hAnsi="Times New Roman"/>
      <w:b/>
      <w:snapToGrid w:val="0"/>
      <w:sz w:val="28"/>
      <w:szCs w:val="20"/>
      <w:lang w:eastAsia="en-US"/>
    </w:rPr>
  </w:style>
  <w:style w:type="paragraph" w:customStyle="1" w:styleId="H2">
    <w:name w:val="H2"/>
    <w:basedOn w:val="Normal"/>
    <w:next w:val="Normal"/>
    <w:rsid w:val="00745483"/>
    <w:pPr>
      <w:keepNext/>
      <w:spacing w:before="100" w:after="100" w:line="240" w:lineRule="auto"/>
      <w:outlineLvl w:val="2"/>
    </w:pPr>
    <w:rPr>
      <w:rFonts w:ascii="Times New Roman" w:hAnsi="Times New Roman"/>
      <w:b/>
      <w:snapToGrid w:val="0"/>
      <w:sz w:val="36"/>
      <w:szCs w:val="20"/>
      <w:lang w:eastAsia="en-US"/>
    </w:rPr>
  </w:style>
  <w:style w:type="character" w:customStyle="1" w:styleId="EndnoteTextChar">
    <w:name w:val="Endnote Text Char"/>
    <w:basedOn w:val="DefaultParagraphFont"/>
    <w:link w:val="EndnoteText"/>
    <w:semiHidden/>
    <w:rsid w:val="00745483"/>
    <w:rPr>
      <w:rFonts w:ascii="Arial" w:hAnsi="Arial" w:cs="Times New Roman"/>
      <w:sz w:val="20"/>
      <w:szCs w:val="20"/>
      <w:lang w:eastAsia="en-US"/>
    </w:rPr>
  </w:style>
  <w:style w:type="paragraph" w:styleId="EndnoteText">
    <w:name w:val="endnote text"/>
    <w:basedOn w:val="Normal"/>
    <w:link w:val="EndnoteTextChar"/>
    <w:semiHidden/>
    <w:rsid w:val="00745483"/>
    <w:pPr>
      <w:spacing w:after="0" w:line="240" w:lineRule="auto"/>
    </w:pPr>
    <w:rPr>
      <w:rFonts w:ascii="Arial" w:hAnsi="Arial"/>
      <w:sz w:val="20"/>
      <w:szCs w:val="20"/>
      <w:lang w:eastAsia="en-US"/>
    </w:rPr>
  </w:style>
  <w:style w:type="paragraph" w:customStyle="1" w:styleId="DefaultText2">
    <w:name w:val="Default Text:2"/>
    <w:basedOn w:val="Normal"/>
    <w:rsid w:val="00745483"/>
    <w:pPr>
      <w:tabs>
        <w:tab w:val="left" w:pos="0"/>
      </w:tabs>
      <w:overflowPunct w:val="0"/>
      <w:autoSpaceDE w:val="0"/>
      <w:autoSpaceDN w:val="0"/>
      <w:adjustRightInd w:val="0"/>
      <w:spacing w:after="240" w:line="240" w:lineRule="auto"/>
      <w:textAlignment w:val="baseline"/>
    </w:pPr>
    <w:rPr>
      <w:rFonts w:ascii="Times New Roman" w:hAnsi="Times New Roman"/>
      <w:sz w:val="24"/>
      <w:szCs w:val="20"/>
      <w:lang w:val="en-US" w:eastAsia="en-US"/>
    </w:rPr>
  </w:style>
  <w:style w:type="paragraph" w:customStyle="1" w:styleId="Body">
    <w:name w:val="Body"/>
    <w:basedOn w:val="Normal"/>
    <w:rsid w:val="00745483"/>
    <w:pPr>
      <w:spacing w:after="0" w:line="240" w:lineRule="auto"/>
    </w:pPr>
    <w:rPr>
      <w:rFonts w:ascii="Times New Roman" w:hAnsi="Times New Roman"/>
      <w:sz w:val="24"/>
      <w:szCs w:val="20"/>
      <w:lang w:val="en-US" w:eastAsia="en-US"/>
    </w:rPr>
  </w:style>
  <w:style w:type="paragraph" w:customStyle="1" w:styleId="OmniPage1798">
    <w:name w:val="OmniPage #1798"/>
    <w:basedOn w:val="Normal"/>
    <w:rsid w:val="00745483"/>
    <w:pPr>
      <w:spacing w:after="0" w:line="240" w:lineRule="auto"/>
      <w:ind w:left="2581" w:right="154"/>
      <w:jc w:val="both"/>
    </w:pPr>
    <w:rPr>
      <w:rFonts w:ascii="Arial" w:hAnsi="Arial"/>
      <w:sz w:val="24"/>
      <w:szCs w:val="20"/>
      <w:lang w:eastAsia="en-US"/>
    </w:rPr>
  </w:style>
  <w:style w:type="paragraph" w:customStyle="1" w:styleId="Default">
    <w:name w:val="Default"/>
    <w:rsid w:val="00745483"/>
    <w:pPr>
      <w:widowControl w:val="0"/>
      <w:autoSpaceDE w:val="0"/>
      <w:autoSpaceDN w:val="0"/>
      <w:adjustRightInd w:val="0"/>
    </w:pPr>
    <w:rPr>
      <w:rFonts w:ascii="Arial" w:hAnsi="Arial" w:cs="Arial"/>
      <w:color w:val="000000"/>
      <w:sz w:val="24"/>
      <w:szCs w:val="24"/>
    </w:rPr>
  </w:style>
  <w:style w:type="paragraph" w:styleId="TOC4">
    <w:name w:val="toc 4"/>
    <w:basedOn w:val="Normal"/>
    <w:next w:val="Normal"/>
    <w:autoRedefine/>
    <w:uiPriority w:val="39"/>
    <w:locked/>
    <w:rsid w:val="00F47B6C"/>
    <w:pPr>
      <w:spacing w:after="120" w:line="240" w:lineRule="auto"/>
      <w:ind w:left="720"/>
    </w:pPr>
    <w:rPr>
      <w:rFonts w:asciiTheme="minorHAnsi" w:hAnsiTheme="minorHAnsi"/>
      <w:sz w:val="20"/>
      <w:szCs w:val="24"/>
      <w:lang w:eastAsia="en-US"/>
    </w:rPr>
  </w:style>
  <w:style w:type="paragraph" w:styleId="TOC5">
    <w:name w:val="toc 5"/>
    <w:basedOn w:val="Normal"/>
    <w:next w:val="Normal"/>
    <w:autoRedefine/>
    <w:uiPriority w:val="39"/>
    <w:locked/>
    <w:rsid w:val="00745483"/>
    <w:pPr>
      <w:spacing w:after="0" w:line="240" w:lineRule="auto"/>
      <w:ind w:left="960"/>
    </w:pPr>
    <w:rPr>
      <w:rFonts w:ascii="Arial" w:hAnsi="Arial"/>
      <w:sz w:val="24"/>
      <w:szCs w:val="24"/>
      <w:lang w:eastAsia="en-US"/>
    </w:rPr>
  </w:style>
  <w:style w:type="paragraph" w:styleId="TOC6">
    <w:name w:val="toc 6"/>
    <w:basedOn w:val="Normal"/>
    <w:next w:val="Normal"/>
    <w:autoRedefine/>
    <w:uiPriority w:val="39"/>
    <w:locked/>
    <w:rsid w:val="00745483"/>
    <w:pPr>
      <w:spacing w:after="0" w:line="240" w:lineRule="auto"/>
      <w:ind w:left="1200"/>
    </w:pPr>
    <w:rPr>
      <w:rFonts w:ascii="Arial" w:hAnsi="Arial"/>
      <w:sz w:val="24"/>
      <w:szCs w:val="24"/>
      <w:lang w:eastAsia="en-US"/>
    </w:rPr>
  </w:style>
  <w:style w:type="paragraph" w:styleId="TOC7">
    <w:name w:val="toc 7"/>
    <w:basedOn w:val="Normal"/>
    <w:next w:val="Normal"/>
    <w:autoRedefine/>
    <w:uiPriority w:val="39"/>
    <w:locked/>
    <w:rsid w:val="00745483"/>
    <w:pPr>
      <w:spacing w:after="0" w:line="240" w:lineRule="auto"/>
      <w:ind w:left="1440"/>
    </w:pPr>
    <w:rPr>
      <w:rFonts w:ascii="Arial" w:hAnsi="Arial"/>
      <w:sz w:val="24"/>
      <w:szCs w:val="24"/>
      <w:lang w:eastAsia="en-US"/>
    </w:rPr>
  </w:style>
  <w:style w:type="paragraph" w:styleId="TOC8">
    <w:name w:val="toc 8"/>
    <w:basedOn w:val="Normal"/>
    <w:next w:val="Normal"/>
    <w:autoRedefine/>
    <w:uiPriority w:val="39"/>
    <w:locked/>
    <w:rsid w:val="00745483"/>
    <w:pPr>
      <w:spacing w:after="0" w:line="240" w:lineRule="auto"/>
      <w:ind w:left="1680"/>
    </w:pPr>
    <w:rPr>
      <w:rFonts w:ascii="Arial" w:hAnsi="Arial"/>
      <w:sz w:val="24"/>
      <w:szCs w:val="24"/>
      <w:lang w:eastAsia="en-US"/>
    </w:rPr>
  </w:style>
  <w:style w:type="paragraph" w:styleId="TOC9">
    <w:name w:val="toc 9"/>
    <w:basedOn w:val="Normal"/>
    <w:next w:val="Normal"/>
    <w:autoRedefine/>
    <w:uiPriority w:val="39"/>
    <w:locked/>
    <w:rsid w:val="00745483"/>
    <w:pPr>
      <w:spacing w:after="0" w:line="240" w:lineRule="auto"/>
      <w:ind w:left="1920"/>
    </w:pPr>
    <w:rPr>
      <w:rFonts w:ascii="Arial" w:hAnsi="Arial"/>
      <w:sz w:val="24"/>
      <w:szCs w:val="24"/>
      <w:lang w:eastAsia="en-US"/>
    </w:rPr>
  </w:style>
  <w:style w:type="character" w:customStyle="1" w:styleId="DocumentMapChar">
    <w:name w:val="Document Map Char"/>
    <w:basedOn w:val="DefaultParagraphFont"/>
    <w:link w:val="DocumentMap"/>
    <w:semiHidden/>
    <w:rsid w:val="00745483"/>
    <w:rPr>
      <w:rFonts w:ascii="Tahoma" w:hAnsi="Tahoma" w:cs="Tahoma"/>
      <w:sz w:val="24"/>
      <w:szCs w:val="24"/>
      <w:shd w:val="clear" w:color="auto" w:fill="000080"/>
      <w:lang w:eastAsia="en-US"/>
    </w:rPr>
  </w:style>
  <w:style w:type="paragraph" w:styleId="DocumentMap">
    <w:name w:val="Document Map"/>
    <w:basedOn w:val="Normal"/>
    <w:link w:val="DocumentMapChar"/>
    <w:semiHidden/>
    <w:rsid w:val="00745483"/>
    <w:pPr>
      <w:shd w:val="clear" w:color="auto" w:fill="000080"/>
      <w:spacing w:after="0" w:line="240" w:lineRule="auto"/>
    </w:pPr>
    <w:rPr>
      <w:rFonts w:ascii="Tahoma" w:hAnsi="Tahoma" w:cs="Tahoma"/>
      <w:sz w:val="24"/>
      <w:szCs w:val="24"/>
      <w:lang w:eastAsia="en-US"/>
    </w:rPr>
  </w:style>
  <w:style w:type="paragraph" w:styleId="BlockText">
    <w:name w:val="Block Text"/>
    <w:basedOn w:val="Normal"/>
    <w:rsid w:val="00745483"/>
    <w:pPr>
      <w:spacing w:after="0" w:line="240" w:lineRule="auto"/>
      <w:ind w:left="374" w:right="327"/>
    </w:pPr>
    <w:rPr>
      <w:rFonts w:ascii="Arial" w:hAnsi="Arial" w:cs="Arial"/>
      <w:sz w:val="24"/>
      <w:szCs w:val="24"/>
      <w:lang w:eastAsia="en-US"/>
    </w:rPr>
  </w:style>
  <w:style w:type="paragraph" w:customStyle="1" w:styleId="HSBriefing">
    <w:name w:val="H&amp;S Briefing"/>
    <w:basedOn w:val="Normal"/>
    <w:rsid w:val="00745483"/>
    <w:pPr>
      <w:widowControl w:val="0"/>
      <w:autoSpaceDE w:val="0"/>
      <w:autoSpaceDN w:val="0"/>
      <w:adjustRightInd w:val="0"/>
      <w:spacing w:after="0" w:line="240" w:lineRule="auto"/>
    </w:pPr>
    <w:rPr>
      <w:rFonts w:ascii="Verdana" w:hAnsi="Verdana"/>
      <w:sz w:val="20"/>
      <w:szCs w:val="24"/>
      <w:lang w:val="en-US" w:eastAsia="en-US"/>
    </w:rPr>
  </w:style>
  <w:style w:type="paragraph" w:customStyle="1" w:styleId="TEXT">
    <w:name w:val="TEXT"/>
    <w:basedOn w:val="Normal"/>
    <w:rsid w:val="00745483"/>
    <w:pPr>
      <w:spacing w:before="100" w:beforeAutospacing="1" w:after="100" w:afterAutospacing="1" w:line="240" w:lineRule="auto"/>
    </w:pPr>
    <w:rPr>
      <w:rFonts w:ascii="Arial" w:hAnsi="Arial"/>
      <w:sz w:val="24"/>
      <w:szCs w:val="20"/>
      <w:lang w:eastAsia="en-US"/>
    </w:rPr>
  </w:style>
  <w:style w:type="paragraph" w:styleId="ListBullet">
    <w:name w:val="List Bullet"/>
    <w:basedOn w:val="Normal"/>
    <w:uiPriority w:val="99"/>
    <w:unhideWhenUsed/>
    <w:rsid w:val="00745483"/>
    <w:pPr>
      <w:numPr>
        <w:numId w:val="8"/>
      </w:numPr>
      <w:spacing w:after="0" w:line="240" w:lineRule="auto"/>
      <w:contextualSpacing/>
    </w:pPr>
    <w:rPr>
      <w:rFonts w:ascii="Gill Sans MT" w:hAnsi="Gill Sans MT"/>
      <w:sz w:val="20"/>
      <w:szCs w:val="20"/>
      <w:lang w:eastAsia="en-US"/>
    </w:rPr>
  </w:style>
  <w:style w:type="character" w:styleId="Emphasis">
    <w:name w:val="Emphasis"/>
    <w:basedOn w:val="DefaultParagraphFont"/>
    <w:uiPriority w:val="20"/>
    <w:qFormat/>
    <w:locked/>
    <w:rsid w:val="00745483"/>
    <w:rPr>
      <w:i/>
      <w:iCs/>
    </w:rPr>
  </w:style>
  <w:style w:type="paragraph" w:customStyle="1" w:styleId="body0">
    <w:name w:val="body"/>
    <w:basedOn w:val="Normal"/>
    <w:rsid w:val="00745483"/>
    <w:pPr>
      <w:spacing w:after="0" w:line="240" w:lineRule="exact"/>
    </w:pPr>
    <w:rPr>
      <w:rFonts w:ascii="L Frutiger Light" w:eastAsia="Times" w:hAnsi="L Frutiger Light"/>
      <w:color w:val="003366"/>
      <w:sz w:val="20"/>
      <w:szCs w:val="20"/>
    </w:rPr>
  </w:style>
  <w:style w:type="paragraph" w:customStyle="1" w:styleId="Pa1">
    <w:name w:val="Pa1"/>
    <w:basedOn w:val="Default"/>
    <w:next w:val="Default"/>
    <w:uiPriority w:val="99"/>
    <w:rsid w:val="00745483"/>
    <w:pPr>
      <w:widowControl/>
      <w:spacing w:line="201" w:lineRule="atLeast"/>
    </w:pPr>
    <w:rPr>
      <w:rFonts w:ascii="Helvetica 65 Medium" w:hAnsi="Helvetica 65 Medium" w:cs="Times New Roman"/>
      <w:color w:val="auto"/>
    </w:rPr>
  </w:style>
  <w:style w:type="paragraph" w:styleId="PlainText">
    <w:name w:val="Plain Text"/>
    <w:basedOn w:val="Normal"/>
    <w:link w:val="PlainTextChar"/>
    <w:rsid w:val="00745483"/>
    <w:pPr>
      <w:spacing w:after="0" w:line="240" w:lineRule="auto"/>
    </w:pPr>
    <w:rPr>
      <w:rFonts w:ascii="Courier New" w:hAnsi="Courier New"/>
      <w:sz w:val="20"/>
      <w:szCs w:val="20"/>
      <w:lang w:eastAsia="en-US"/>
    </w:rPr>
  </w:style>
  <w:style w:type="character" w:customStyle="1" w:styleId="PlainTextChar">
    <w:name w:val="Plain Text Char"/>
    <w:basedOn w:val="DefaultParagraphFont"/>
    <w:link w:val="PlainText"/>
    <w:rsid w:val="00745483"/>
    <w:rPr>
      <w:rFonts w:ascii="Courier New" w:hAnsi="Courier New" w:cs="Times New Roman"/>
      <w:sz w:val="20"/>
      <w:szCs w:val="20"/>
      <w:lang w:eastAsia="en-US"/>
    </w:rPr>
  </w:style>
  <w:style w:type="paragraph" w:customStyle="1" w:styleId="CM17">
    <w:name w:val="CM17"/>
    <w:basedOn w:val="Default"/>
    <w:next w:val="Default"/>
    <w:uiPriority w:val="99"/>
    <w:rsid w:val="00745483"/>
    <w:pPr>
      <w:widowControl/>
    </w:pPr>
    <w:rPr>
      <w:rFonts w:eastAsiaTheme="minorHAnsi"/>
      <w:color w:val="auto"/>
      <w:lang w:eastAsia="en-US"/>
    </w:rPr>
  </w:style>
  <w:style w:type="paragraph" w:customStyle="1" w:styleId="CM23">
    <w:name w:val="CM23"/>
    <w:basedOn w:val="Default"/>
    <w:next w:val="Default"/>
    <w:uiPriority w:val="99"/>
    <w:rsid w:val="00745483"/>
    <w:pPr>
      <w:widowControl/>
    </w:pPr>
    <w:rPr>
      <w:rFonts w:eastAsiaTheme="minorHAnsi"/>
      <w:color w:val="auto"/>
      <w:lang w:eastAsia="en-US"/>
    </w:rPr>
  </w:style>
  <w:style w:type="paragraph" w:customStyle="1" w:styleId="CM21">
    <w:name w:val="CM21"/>
    <w:basedOn w:val="Default"/>
    <w:next w:val="Default"/>
    <w:uiPriority w:val="99"/>
    <w:rsid w:val="00745483"/>
    <w:pPr>
      <w:widowControl/>
    </w:pPr>
    <w:rPr>
      <w:rFonts w:eastAsiaTheme="minorHAnsi"/>
      <w:color w:val="auto"/>
      <w:lang w:eastAsia="en-US"/>
    </w:rPr>
  </w:style>
  <w:style w:type="paragraph" w:customStyle="1" w:styleId="CM24">
    <w:name w:val="CM24"/>
    <w:basedOn w:val="Default"/>
    <w:next w:val="Default"/>
    <w:uiPriority w:val="99"/>
    <w:rsid w:val="00745483"/>
    <w:pPr>
      <w:widowControl/>
    </w:pPr>
    <w:rPr>
      <w:rFonts w:eastAsiaTheme="minorHAnsi"/>
      <w:color w:val="auto"/>
      <w:lang w:eastAsia="en-US"/>
    </w:rPr>
  </w:style>
  <w:style w:type="paragraph" w:customStyle="1" w:styleId="Style4">
    <w:name w:val="Style4"/>
    <w:basedOn w:val="Normal"/>
    <w:link w:val="Style4Char"/>
    <w:autoRedefine/>
    <w:qFormat/>
    <w:rsid w:val="00745483"/>
    <w:pPr>
      <w:spacing w:after="0" w:line="240" w:lineRule="auto"/>
      <w:ind w:firstLine="567"/>
    </w:pPr>
    <w:rPr>
      <w:rFonts w:ascii="Gill Sans MT" w:hAnsi="Gill Sans MT"/>
      <w:b/>
      <w:i/>
      <w:sz w:val="24"/>
      <w:szCs w:val="20"/>
      <w:lang w:eastAsia="en-US"/>
    </w:rPr>
  </w:style>
  <w:style w:type="character" w:customStyle="1" w:styleId="Style4Char">
    <w:name w:val="Style4 Char"/>
    <w:basedOn w:val="DefaultParagraphFont"/>
    <w:link w:val="Style4"/>
    <w:rsid w:val="00745483"/>
    <w:rPr>
      <w:rFonts w:ascii="Gill Sans MT" w:hAnsi="Gill Sans MT" w:cs="Times New Roman"/>
      <w:b/>
      <w:i/>
      <w:sz w:val="24"/>
      <w:szCs w:val="20"/>
      <w:lang w:eastAsia="en-US"/>
    </w:rPr>
  </w:style>
  <w:style w:type="paragraph" w:customStyle="1" w:styleId="Unnumberedparagraph">
    <w:name w:val="Unnumbered paragraph"/>
    <w:basedOn w:val="Default"/>
    <w:next w:val="Default"/>
    <w:uiPriority w:val="99"/>
    <w:rsid w:val="00745483"/>
    <w:pPr>
      <w:widowControl/>
    </w:pPr>
    <w:rPr>
      <w:rFonts w:ascii="Tahoma" w:eastAsiaTheme="minorHAnsi" w:hAnsi="Tahoma" w:cs="Tahoma"/>
      <w:color w:val="auto"/>
      <w:lang w:eastAsia="en-US"/>
    </w:rPr>
  </w:style>
  <w:style w:type="character" w:styleId="HTMLCite">
    <w:name w:val="HTML Cite"/>
    <w:basedOn w:val="DefaultParagraphFont"/>
    <w:uiPriority w:val="99"/>
    <w:rsid w:val="00745483"/>
    <w:rPr>
      <w:i/>
      <w:iCs/>
    </w:rPr>
  </w:style>
  <w:style w:type="character" w:customStyle="1" w:styleId="A4">
    <w:name w:val="A4"/>
    <w:uiPriority w:val="99"/>
    <w:rsid w:val="00745483"/>
    <w:rPr>
      <w:color w:val="000000"/>
      <w:sz w:val="19"/>
      <w:szCs w:val="19"/>
    </w:rPr>
  </w:style>
  <w:style w:type="character" w:customStyle="1" w:styleId="Text0">
    <w:name w:val="Text"/>
    <w:uiPriority w:val="99"/>
    <w:rsid w:val="00745483"/>
    <w:rPr>
      <w:rFonts w:ascii="Arial" w:hAnsi="Arial" w:cs="Arial"/>
      <w:spacing w:val="-3"/>
      <w:sz w:val="18"/>
      <w:szCs w:val="18"/>
    </w:rPr>
  </w:style>
  <w:style w:type="paragraph" w:customStyle="1" w:styleId="Pa3">
    <w:name w:val="Pa3"/>
    <w:basedOn w:val="Default"/>
    <w:next w:val="Default"/>
    <w:uiPriority w:val="99"/>
    <w:rsid w:val="00745483"/>
    <w:pPr>
      <w:widowControl/>
      <w:spacing w:line="201" w:lineRule="atLeast"/>
    </w:pPr>
    <w:rPr>
      <w:rFonts w:ascii="Helvetica Neue LT" w:eastAsiaTheme="minorHAnsi" w:hAnsi="Helvetica Neue LT" w:cstheme="minorBidi"/>
      <w:color w:val="auto"/>
      <w:lang w:eastAsia="en-US"/>
    </w:rPr>
  </w:style>
  <w:style w:type="paragraph" w:customStyle="1" w:styleId="StyleNormalIndentLeft125cmFirstline0cm">
    <w:name w:val="Style Normal Indent + Left:  1.25 cm First line:  0 cm"/>
    <w:basedOn w:val="NormalIndent"/>
    <w:uiPriority w:val="99"/>
    <w:rsid w:val="00B34B6B"/>
    <w:pPr>
      <w:spacing w:before="120" w:after="120" w:line="240" w:lineRule="auto"/>
    </w:pPr>
    <w:rPr>
      <w:rFonts w:ascii="Arial" w:eastAsia="Calibri" w:hAnsi="Arial"/>
      <w:sz w:val="24"/>
      <w:szCs w:val="20"/>
      <w:lang w:eastAsia="en-US"/>
    </w:rPr>
  </w:style>
  <w:style w:type="paragraph" w:styleId="NormalIndent">
    <w:name w:val="Normal Indent"/>
    <w:basedOn w:val="Normal"/>
    <w:uiPriority w:val="99"/>
    <w:semiHidden/>
    <w:unhideWhenUsed/>
    <w:rsid w:val="00B34B6B"/>
    <w:pPr>
      <w:ind w:left="720"/>
    </w:pPr>
  </w:style>
  <w:style w:type="numbering" w:customStyle="1" w:styleId="Headings">
    <w:name w:val="Headings"/>
    <w:uiPriority w:val="99"/>
    <w:rsid w:val="00B96B37"/>
    <w:pPr>
      <w:numPr>
        <w:numId w:val="94"/>
      </w:numPr>
    </w:pPr>
  </w:style>
  <w:style w:type="character" w:customStyle="1" w:styleId="fn">
    <w:name w:val="fn"/>
    <w:basedOn w:val="DefaultParagraphFont"/>
    <w:rsid w:val="00595D92"/>
  </w:style>
  <w:style w:type="character" w:customStyle="1" w:styleId="visuallyhidden">
    <w:name w:val="visuallyhidden"/>
    <w:basedOn w:val="DefaultParagraphFont"/>
    <w:rsid w:val="00595D92"/>
  </w:style>
  <w:style w:type="character" w:customStyle="1" w:styleId="street-address">
    <w:name w:val="street-address"/>
    <w:basedOn w:val="DefaultParagraphFont"/>
    <w:rsid w:val="00595D92"/>
  </w:style>
  <w:style w:type="character" w:customStyle="1" w:styleId="locality">
    <w:name w:val="locality"/>
    <w:basedOn w:val="DefaultParagraphFont"/>
    <w:rsid w:val="00595D92"/>
  </w:style>
  <w:style w:type="character" w:customStyle="1" w:styleId="postal-code">
    <w:name w:val="postal-code"/>
    <w:basedOn w:val="DefaultParagraphFont"/>
    <w:rsid w:val="00595D92"/>
  </w:style>
  <w:style w:type="paragraph" w:customStyle="1" w:styleId="adr">
    <w:name w:val="adr"/>
    <w:basedOn w:val="Normal"/>
    <w:rsid w:val="00595D92"/>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024240"/>
    <w:rPr>
      <w:color w:val="605E5C"/>
      <w:shd w:val="clear" w:color="auto" w:fill="E1DFDD"/>
    </w:rPr>
  </w:style>
  <w:style w:type="character" w:customStyle="1" w:styleId="ListParagraphChar">
    <w:name w:val="List Paragraph Char"/>
    <w:basedOn w:val="DefaultParagraphFont"/>
    <w:link w:val="ListParagraph"/>
    <w:uiPriority w:val="1"/>
    <w:rsid w:val="00572C56"/>
    <w:rPr>
      <w:rFonts w:cs="Times New Roman"/>
    </w:rPr>
  </w:style>
  <w:style w:type="character" w:customStyle="1" w:styleId="font-size-h3">
    <w:name w:val="font-size-h3"/>
    <w:basedOn w:val="DefaultParagraphFont"/>
    <w:rsid w:val="00AB7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1202">
      <w:bodyDiv w:val="1"/>
      <w:marLeft w:val="0"/>
      <w:marRight w:val="0"/>
      <w:marTop w:val="0"/>
      <w:marBottom w:val="0"/>
      <w:divBdr>
        <w:top w:val="none" w:sz="0" w:space="0" w:color="auto"/>
        <w:left w:val="none" w:sz="0" w:space="0" w:color="auto"/>
        <w:bottom w:val="none" w:sz="0" w:space="0" w:color="auto"/>
        <w:right w:val="none" w:sz="0" w:space="0" w:color="auto"/>
      </w:divBdr>
    </w:div>
    <w:div w:id="235282233">
      <w:bodyDiv w:val="1"/>
      <w:marLeft w:val="0"/>
      <w:marRight w:val="0"/>
      <w:marTop w:val="0"/>
      <w:marBottom w:val="0"/>
      <w:divBdr>
        <w:top w:val="none" w:sz="0" w:space="0" w:color="auto"/>
        <w:left w:val="none" w:sz="0" w:space="0" w:color="auto"/>
        <w:bottom w:val="none" w:sz="0" w:space="0" w:color="auto"/>
        <w:right w:val="none" w:sz="0" w:space="0" w:color="auto"/>
      </w:divBdr>
    </w:div>
    <w:div w:id="460415484">
      <w:bodyDiv w:val="1"/>
      <w:marLeft w:val="0"/>
      <w:marRight w:val="0"/>
      <w:marTop w:val="0"/>
      <w:marBottom w:val="0"/>
      <w:divBdr>
        <w:top w:val="none" w:sz="0" w:space="0" w:color="auto"/>
        <w:left w:val="none" w:sz="0" w:space="0" w:color="auto"/>
        <w:bottom w:val="none" w:sz="0" w:space="0" w:color="auto"/>
        <w:right w:val="none" w:sz="0" w:space="0" w:color="auto"/>
      </w:divBdr>
    </w:div>
    <w:div w:id="742144374">
      <w:bodyDiv w:val="1"/>
      <w:marLeft w:val="0"/>
      <w:marRight w:val="0"/>
      <w:marTop w:val="0"/>
      <w:marBottom w:val="0"/>
      <w:divBdr>
        <w:top w:val="none" w:sz="0" w:space="0" w:color="auto"/>
        <w:left w:val="none" w:sz="0" w:space="0" w:color="auto"/>
        <w:bottom w:val="none" w:sz="0" w:space="0" w:color="auto"/>
        <w:right w:val="none" w:sz="0" w:space="0" w:color="auto"/>
      </w:divBdr>
    </w:div>
    <w:div w:id="747844973">
      <w:bodyDiv w:val="1"/>
      <w:marLeft w:val="0"/>
      <w:marRight w:val="0"/>
      <w:marTop w:val="0"/>
      <w:marBottom w:val="0"/>
      <w:divBdr>
        <w:top w:val="none" w:sz="0" w:space="0" w:color="auto"/>
        <w:left w:val="none" w:sz="0" w:space="0" w:color="auto"/>
        <w:bottom w:val="none" w:sz="0" w:space="0" w:color="auto"/>
        <w:right w:val="none" w:sz="0" w:space="0" w:color="auto"/>
      </w:divBdr>
    </w:div>
    <w:div w:id="770197252">
      <w:bodyDiv w:val="1"/>
      <w:marLeft w:val="0"/>
      <w:marRight w:val="0"/>
      <w:marTop w:val="0"/>
      <w:marBottom w:val="0"/>
      <w:divBdr>
        <w:top w:val="none" w:sz="0" w:space="0" w:color="auto"/>
        <w:left w:val="none" w:sz="0" w:space="0" w:color="auto"/>
        <w:bottom w:val="none" w:sz="0" w:space="0" w:color="auto"/>
        <w:right w:val="none" w:sz="0" w:space="0" w:color="auto"/>
      </w:divBdr>
    </w:div>
    <w:div w:id="867839557">
      <w:bodyDiv w:val="1"/>
      <w:marLeft w:val="0"/>
      <w:marRight w:val="0"/>
      <w:marTop w:val="0"/>
      <w:marBottom w:val="0"/>
      <w:divBdr>
        <w:top w:val="none" w:sz="0" w:space="0" w:color="auto"/>
        <w:left w:val="none" w:sz="0" w:space="0" w:color="auto"/>
        <w:bottom w:val="none" w:sz="0" w:space="0" w:color="auto"/>
        <w:right w:val="none" w:sz="0" w:space="0" w:color="auto"/>
      </w:divBdr>
    </w:div>
    <w:div w:id="1207988946">
      <w:bodyDiv w:val="1"/>
      <w:marLeft w:val="0"/>
      <w:marRight w:val="0"/>
      <w:marTop w:val="0"/>
      <w:marBottom w:val="0"/>
      <w:divBdr>
        <w:top w:val="none" w:sz="0" w:space="0" w:color="auto"/>
        <w:left w:val="none" w:sz="0" w:space="0" w:color="auto"/>
        <w:bottom w:val="none" w:sz="0" w:space="0" w:color="auto"/>
        <w:right w:val="none" w:sz="0" w:space="0" w:color="auto"/>
      </w:divBdr>
    </w:div>
    <w:div w:id="1893686917">
      <w:bodyDiv w:val="1"/>
      <w:marLeft w:val="0"/>
      <w:marRight w:val="0"/>
      <w:marTop w:val="0"/>
      <w:marBottom w:val="0"/>
      <w:divBdr>
        <w:top w:val="none" w:sz="0" w:space="0" w:color="auto"/>
        <w:left w:val="none" w:sz="0" w:space="0" w:color="auto"/>
        <w:bottom w:val="none" w:sz="0" w:space="0" w:color="auto"/>
        <w:right w:val="none" w:sz="0" w:space="0" w:color="auto"/>
      </w:divBdr>
    </w:div>
    <w:div w:id="1963420623">
      <w:bodyDiv w:val="1"/>
      <w:marLeft w:val="0"/>
      <w:marRight w:val="0"/>
      <w:marTop w:val="0"/>
      <w:marBottom w:val="0"/>
      <w:divBdr>
        <w:top w:val="none" w:sz="0" w:space="0" w:color="auto"/>
        <w:left w:val="none" w:sz="0" w:space="0" w:color="auto"/>
        <w:bottom w:val="none" w:sz="0" w:space="0" w:color="auto"/>
        <w:right w:val="none" w:sz="0" w:space="0" w:color="auto"/>
      </w:divBdr>
    </w:div>
    <w:div w:id="198196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kymallanhub.co.uk/download/document/9452/" TargetMode="External"/><Relationship Id="rId299" Type="http://schemas.openxmlformats.org/officeDocument/2006/relationships/hyperlink" Target="https://kymallanhub.co.uk/download/document/9690/" TargetMode="External"/><Relationship Id="rId21" Type="http://schemas.microsoft.com/office/2007/relationships/diagramDrawing" Target="diagrams/drawing1.xml"/><Relationship Id="rId63" Type="http://schemas.openxmlformats.org/officeDocument/2006/relationships/hyperlink" Target="https://kymallanhub.co.uk/download/document/4343/" TargetMode="External"/><Relationship Id="rId159" Type="http://schemas.openxmlformats.org/officeDocument/2006/relationships/hyperlink" Target="https://kymallanhub.co.uk/download/document/9667/" TargetMode="External"/><Relationship Id="rId324" Type="http://schemas.openxmlformats.org/officeDocument/2006/relationships/hyperlink" Target="https://www.gov.uk/government/publications/health-protection-in-schools-and-other-childcare-facilities" TargetMode="External"/><Relationship Id="rId170" Type="http://schemas.openxmlformats.org/officeDocument/2006/relationships/hyperlink" Target="https://www.gov.uk/government/publications/providing-remote-education-guidance-for-schools/providing-remote-education-guidance-for-schools" TargetMode="External"/><Relationship Id="rId226" Type="http://schemas.openxmlformats.org/officeDocument/2006/relationships/hyperlink" Target="https://kymallanhub.co.uk/download/document/9565/" TargetMode="External"/><Relationship Id="rId268" Type="http://schemas.openxmlformats.org/officeDocument/2006/relationships/hyperlink" Target="http://www.legislation.gov.uk/uksi/2006/14/pdfs/uksi_20060014_en.pdf" TargetMode="External"/><Relationship Id="rId32" Type="http://schemas.openxmlformats.org/officeDocument/2006/relationships/hyperlink" Target="mailto:CSCP@cumberland.gov.uk" TargetMode="External"/><Relationship Id="rId74" Type="http://schemas.openxmlformats.org/officeDocument/2006/relationships/hyperlink" Target="https://kymallanhub.co.uk/download/document/201/" TargetMode="External"/><Relationship Id="rId128" Type="http://schemas.openxmlformats.org/officeDocument/2006/relationships/hyperlink" Target="https://www.gov.uk/government/publications/health-protection-in-schools-and-other-childcare-facilities/managing-outbreaks-and-incidents" TargetMode="External"/><Relationship Id="rId335" Type="http://schemas.openxmlformats.org/officeDocument/2006/relationships/hyperlink" Target="http://www.sunsmart.org.uk/schools/schoolpolicyguidelines/" TargetMode="External"/><Relationship Id="rId5" Type="http://schemas.openxmlformats.org/officeDocument/2006/relationships/numbering" Target="numbering.xml"/><Relationship Id="rId181" Type="http://schemas.openxmlformats.org/officeDocument/2006/relationships/hyperlink" Target="https://kymallanhub.co.uk/download/document/9605/" TargetMode="External"/><Relationship Id="rId237" Type="http://schemas.openxmlformats.org/officeDocument/2006/relationships/hyperlink" Target="https://kymallanhub.co.uk/download/document/135/" TargetMode="External"/><Relationship Id="rId279" Type="http://schemas.openxmlformats.org/officeDocument/2006/relationships/hyperlink" Target="http://www.hse.gov.uk/fireandexplosion/dsear.htm" TargetMode="External"/><Relationship Id="rId43" Type="http://schemas.openxmlformats.org/officeDocument/2006/relationships/hyperlink" Target="https://kymallanhub.co.uk/download/document/1227/" TargetMode="External"/><Relationship Id="rId139" Type="http://schemas.openxmlformats.org/officeDocument/2006/relationships/hyperlink" Target="https://kymallanhub.co.uk/download/document/514/" TargetMode="External"/><Relationship Id="rId290" Type="http://schemas.openxmlformats.org/officeDocument/2006/relationships/hyperlink" Target="https://kymallanhub.co.uk/download/document/9667/" TargetMode="External"/><Relationship Id="rId304" Type="http://schemas.openxmlformats.org/officeDocument/2006/relationships/hyperlink" Target="https://www.legislation.gov.uk/uksi/2022/8/contents/made" TargetMode="External"/><Relationship Id="rId346" Type="http://schemas.openxmlformats.org/officeDocument/2006/relationships/fontTable" Target="fontTable.xml"/><Relationship Id="rId85" Type="http://schemas.openxmlformats.org/officeDocument/2006/relationships/hyperlink" Target="https://kymallanhub.co.uk/download/document/540/" TargetMode="External"/><Relationship Id="rId150" Type="http://schemas.openxmlformats.org/officeDocument/2006/relationships/hyperlink" Target="https://kymallanhub.co.uk/download/document/10717/" TargetMode="External"/><Relationship Id="rId192" Type="http://schemas.openxmlformats.org/officeDocument/2006/relationships/hyperlink" Target="http://www.hse.gov.uk/pubns/indg401.pdf" TargetMode="External"/><Relationship Id="rId206" Type="http://schemas.openxmlformats.org/officeDocument/2006/relationships/hyperlink" Target="https://kymallanhub.co.uk/download/document/9585/" TargetMode="External"/><Relationship Id="rId248" Type="http://schemas.openxmlformats.org/officeDocument/2006/relationships/hyperlink" Target="https://kymallanhub.co.uk/download/document/9547/" TargetMode="External"/><Relationship Id="rId12" Type="http://schemas.openxmlformats.org/officeDocument/2006/relationships/footer" Target="footer1.xml"/><Relationship Id="rId108" Type="http://schemas.openxmlformats.org/officeDocument/2006/relationships/hyperlink" Target="https://assets.publishing.service.gov.uk/government/uploads/system/uploads/attachment_data/file/398815/SEND_Code_of_Practice_January_2015.pdf" TargetMode="External"/><Relationship Id="rId315" Type="http://schemas.openxmlformats.org/officeDocument/2006/relationships/hyperlink" Target="https://kymallanhub.co.uk/download/document/9647/" TargetMode="External"/><Relationship Id="rId54" Type="http://schemas.openxmlformats.org/officeDocument/2006/relationships/hyperlink" Target="https://kymallanhub.co.uk/download/document/663/" TargetMode="External"/><Relationship Id="rId96" Type="http://schemas.openxmlformats.org/officeDocument/2006/relationships/hyperlink" Target="https://kymallanhub.co.uk/download/document/1184/" TargetMode="External"/><Relationship Id="rId161" Type="http://schemas.openxmlformats.org/officeDocument/2006/relationships/hyperlink" Target="https://kymallanhub.co.uk/download/document/9658/" TargetMode="External"/><Relationship Id="rId217" Type="http://schemas.openxmlformats.org/officeDocument/2006/relationships/hyperlink" Target="https://kymallanhub.co.uk/download/document/9669/" TargetMode="External"/><Relationship Id="rId259" Type="http://schemas.openxmlformats.org/officeDocument/2006/relationships/hyperlink" Target="http://www.educationsupport.org.uk/" TargetMode="External"/><Relationship Id="rId23" Type="http://schemas.openxmlformats.org/officeDocument/2006/relationships/image" Target="media/image3.png"/><Relationship Id="rId119" Type="http://schemas.openxmlformats.org/officeDocument/2006/relationships/hyperlink" Target="https://kymallanhub.co.uk/download/document/1236/" TargetMode="External"/><Relationship Id="rId270" Type="http://schemas.openxmlformats.org/officeDocument/2006/relationships/hyperlink" Target="http://www.legislation.gov.uk/uksi/2014/1855/pdfs/uksi_20141855_en.pdf" TargetMode="External"/><Relationship Id="rId326" Type="http://schemas.openxmlformats.org/officeDocument/2006/relationships/hyperlink" Target="https://kymallanhub.co.uk/download/document/3339/" TargetMode="External"/><Relationship Id="rId65" Type="http://schemas.openxmlformats.org/officeDocument/2006/relationships/hyperlink" Target="http://www.legislation.gov.uk/uksi/1999/3242/contents/made" TargetMode="External"/><Relationship Id="rId130" Type="http://schemas.openxmlformats.org/officeDocument/2006/relationships/hyperlink" Target="https://kymallanhub.co.uk/download/document/3339/" TargetMode="External"/><Relationship Id="rId172" Type="http://schemas.openxmlformats.org/officeDocument/2006/relationships/hyperlink" Target="https://swgfl.org.uk/resources/safe-remote-learning/" TargetMode="External"/><Relationship Id="rId228" Type="http://schemas.openxmlformats.org/officeDocument/2006/relationships/hyperlink" Target="https://kymallanhub.co.uk/download/document/9584/" TargetMode="External"/><Relationship Id="rId281" Type="http://schemas.openxmlformats.org/officeDocument/2006/relationships/hyperlink" Target="https://kymallanhub.co.uk/download/document/9587/" TargetMode="External"/><Relationship Id="rId337" Type="http://schemas.openxmlformats.org/officeDocument/2006/relationships/hyperlink" Target="http://www.ncin.org.uk/cancer_type_and_topic_specific_work/cancer_type_specific_work/skin_cancer/skin_cancer_hub/" TargetMode="External"/><Relationship Id="rId34" Type="http://schemas.openxmlformats.org/officeDocument/2006/relationships/hyperlink" Target="mailto:early.help@westmorlandandfurness.gov.uk" TargetMode="External"/><Relationship Id="rId76" Type="http://schemas.openxmlformats.org/officeDocument/2006/relationships/hyperlink" Target="https://kymallanhub.co.uk/download/document/207/" TargetMode="External"/><Relationship Id="rId141" Type="http://schemas.openxmlformats.org/officeDocument/2006/relationships/hyperlink" Target="https://kymallanhub.co.uk/download/document/514/" TargetMode="External"/><Relationship Id="rId7" Type="http://schemas.openxmlformats.org/officeDocument/2006/relationships/settings" Target="settings.xml"/><Relationship Id="rId183" Type="http://schemas.openxmlformats.org/officeDocument/2006/relationships/hyperlink" Target="https://kymallanhub.co.uk/download/document/827/" TargetMode="External"/><Relationship Id="rId239" Type="http://schemas.openxmlformats.org/officeDocument/2006/relationships/hyperlink" Target="https://kymallanhub.co.uk/download/document/130/" TargetMode="External"/><Relationship Id="rId250" Type="http://schemas.openxmlformats.org/officeDocument/2006/relationships/hyperlink" Target="https://kymallanhub.co.uk/download/document/596/" TargetMode="External"/><Relationship Id="rId292" Type="http://schemas.openxmlformats.org/officeDocument/2006/relationships/hyperlink" Target="https://kymallanhub.co.uk/download/document/9574/" TargetMode="External"/><Relationship Id="rId306" Type="http://schemas.openxmlformats.org/officeDocument/2006/relationships/hyperlink" Target="https://www.hse.gov.uk/ppe/index.htm" TargetMode="External"/><Relationship Id="rId45" Type="http://schemas.openxmlformats.org/officeDocument/2006/relationships/hyperlink" Target="https://kymallanhub.co.uk/download/document/741/" TargetMode="External"/><Relationship Id="rId87" Type="http://schemas.openxmlformats.org/officeDocument/2006/relationships/hyperlink" Target="https://kymallanhub.co.uk/download/document/203/" TargetMode="External"/><Relationship Id="rId110" Type="http://schemas.openxmlformats.org/officeDocument/2006/relationships/hyperlink" Target="https://www.gov.uk/government/organisations/uk-health-security-agency" TargetMode="External"/><Relationship Id="rId152" Type="http://schemas.openxmlformats.org/officeDocument/2006/relationships/hyperlink" Target="https://kymallanhub.co.uk/download/document/819/" TargetMode="External"/><Relationship Id="rId194" Type="http://schemas.openxmlformats.org/officeDocument/2006/relationships/hyperlink" Target="https://www.hse.gov.uk/work-at-height/ladders/index.htm" TargetMode="External"/><Relationship Id="rId208" Type="http://schemas.openxmlformats.org/officeDocument/2006/relationships/hyperlink" Target="https://kymallanhub.co.uk/download/document/9448/" TargetMode="External"/><Relationship Id="rId261" Type="http://schemas.openxmlformats.org/officeDocument/2006/relationships/hyperlink" Target="http://www.oeapng.info/" TargetMode="External"/><Relationship Id="rId14" Type="http://schemas.openxmlformats.org/officeDocument/2006/relationships/footer" Target="footer2.xml"/><Relationship Id="rId35" Type="http://schemas.openxmlformats.org/officeDocument/2006/relationships/hyperlink" Target="mailto:lado@cumbria.gov.uk" TargetMode="External"/><Relationship Id="rId56" Type="http://schemas.openxmlformats.org/officeDocument/2006/relationships/hyperlink" Target="http://www.hse.gov.uk/pubns/priced/l24.pdf" TargetMode="External"/><Relationship Id="rId77" Type="http://schemas.openxmlformats.org/officeDocument/2006/relationships/hyperlink" Target="http://www.legislation.gov.uk/uksi/2013/1471/schedule/2/made" TargetMode="External"/><Relationship Id="rId100" Type="http://schemas.openxmlformats.org/officeDocument/2006/relationships/hyperlink" Target="http://www.nhs.uk/Pages/homepage.aspx" TargetMode="External"/><Relationship Id="rId282" Type="http://schemas.openxmlformats.org/officeDocument/2006/relationships/hyperlink" Target="https://kymallanhub.co.uk/download/document/9588/" TargetMode="External"/><Relationship Id="rId317" Type="http://schemas.openxmlformats.org/officeDocument/2006/relationships/hyperlink" Target="https://kymallanhub.co.uk/download/document/1045/" TargetMode="External"/><Relationship Id="rId338" Type="http://schemas.openxmlformats.org/officeDocument/2006/relationships/hyperlink" Target="https://kymallanhub.co.uk/download/document/9578/" TargetMode="External"/><Relationship Id="rId8" Type="http://schemas.openxmlformats.org/officeDocument/2006/relationships/webSettings" Target="webSettings.xml"/><Relationship Id="rId98" Type="http://schemas.openxmlformats.org/officeDocument/2006/relationships/hyperlink" Target="https://www.gov.uk/government/organisations/uk-health-security-agency" TargetMode="External"/><Relationship Id="rId121" Type="http://schemas.openxmlformats.org/officeDocument/2006/relationships/hyperlink" Target="https://www.nhs.uk/conditions/" TargetMode="External"/><Relationship Id="rId142" Type="http://schemas.openxmlformats.org/officeDocument/2006/relationships/hyperlink" Target="https://kymallanhub.co.uk/download/document/510/" TargetMode="External"/><Relationship Id="rId163" Type="http://schemas.openxmlformats.org/officeDocument/2006/relationships/hyperlink" Target="https://kymallanhub.co.uk/download/document/9651/" TargetMode="External"/><Relationship Id="rId184" Type="http://schemas.openxmlformats.org/officeDocument/2006/relationships/hyperlink" Target="https://www.hse.gov.uk/pubns/books/l23.htm" TargetMode="External"/><Relationship Id="rId219" Type="http://schemas.openxmlformats.org/officeDocument/2006/relationships/hyperlink" Target="https://kymallanhub.co.uk/download/document/9672/" TargetMode="External"/><Relationship Id="rId230" Type="http://schemas.openxmlformats.org/officeDocument/2006/relationships/hyperlink" Target="http://www.hse.gov.uk/pubns/priced/l153.pdf" TargetMode="External"/><Relationship Id="rId251" Type="http://schemas.openxmlformats.org/officeDocument/2006/relationships/hyperlink" Target="https://www.ggf.org.uk/" TargetMode="External"/><Relationship Id="rId25" Type="http://schemas.openxmlformats.org/officeDocument/2006/relationships/footer" Target="footer4.xml"/><Relationship Id="rId46" Type="http://schemas.openxmlformats.org/officeDocument/2006/relationships/hyperlink" Target="https://kymallanhub.co.uk/download/document/4343/" TargetMode="External"/><Relationship Id="rId67" Type="http://schemas.openxmlformats.org/officeDocument/2006/relationships/hyperlink" Target="https://www.hse.gov.uk/young-workers/index.htm" TargetMode="External"/><Relationship Id="rId272" Type="http://schemas.openxmlformats.org/officeDocument/2006/relationships/hyperlink" Target="https://www.food.gov.uk/business-industry/sfbb" TargetMode="External"/><Relationship Id="rId293" Type="http://schemas.openxmlformats.org/officeDocument/2006/relationships/hyperlink" Target="https://kymallanhub.co.uk/download/document/9667/" TargetMode="External"/><Relationship Id="rId307" Type="http://schemas.openxmlformats.org/officeDocument/2006/relationships/hyperlink" Target="https://www.hse.gov.uk/respiratory-protective-equipment/index.htm" TargetMode="External"/><Relationship Id="rId328" Type="http://schemas.openxmlformats.org/officeDocument/2006/relationships/hyperlink" Target="https://www.hse.gov.uk/biosafety/blood-borne-viruses/index.htm" TargetMode="External"/><Relationship Id="rId88" Type="http://schemas.openxmlformats.org/officeDocument/2006/relationships/hyperlink" Target="https://kymallanhub.co.uk/download/document/201/" TargetMode="External"/><Relationship Id="rId111" Type="http://schemas.openxmlformats.org/officeDocument/2006/relationships/hyperlink" Target="https://www.gov.uk/government/publications/health-protection-in-schools-and-other-childcare-facilities" TargetMode="External"/><Relationship Id="rId132" Type="http://schemas.openxmlformats.org/officeDocument/2006/relationships/hyperlink" Target="https://kymallanhub.co.uk/download/document/3339/" TargetMode="External"/><Relationship Id="rId153" Type="http://schemas.openxmlformats.org/officeDocument/2006/relationships/hyperlink" Target="http://www.hse.gov.uk/pubns/indg458.htm" TargetMode="External"/><Relationship Id="rId174" Type="http://schemas.openxmlformats.org/officeDocument/2006/relationships/hyperlink" Target="https://www.ncsc.gov.uk/guidance/video-conferencing-services-security-guidance-organisations" TargetMode="External"/><Relationship Id="rId195" Type="http://schemas.openxmlformats.org/officeDocument/2006/relationships/hyperlink" Target="http://www.hse.gov.uk/pubns/books/hsg33.htm" TargetMode="External"/><Relationship Id="rId209" Type="http://schemas.openxmlformats.org/officeDocument/2006/relationships/hyperlink" Target="https://kymallanhub.co.uk/download/document/28/" TargetMode="External"/><Relationship Id="rId220" Type="http://schemas.openxmlformats.org/officeDocument/2006/relationships/hyperlink" Target="https://kymallanhub.co.uk/download/document/9670/" TargetMode="External"/><Relationship Id="rId241" Type="http://schemas.openxmlformats.org/officeDocument/2006/relationships/hyperlink" Target="https://www.gov.uk/government/publications/school-and-college-security/school-and-college-security" TargetMode="External"/><Relationship Id="rId15" Type="http://schemas.openxmlformats.org/officeDocument/2006/relationships/header" Target="header2.xml"/><Relationship Id="rId36" Type="http://schemas.openxmlformats.org/officeDocument/2006/relationships/hyperlink" Target="tel://0344%20225%200562%20option%202/" TargetMode="External"/><Relationship Id="rId57" Type="http://schemas.openxmlformats.org/officeDocument/2006/relationships/hyperlink" Target="https://kymallanhub.co.uk/download/document/9667/" TargetMode="External"/><Relationship Id="rId262" Type="http://schemas.openxmlformats.org/officeDocument/2006/relationships/hyperlink" Target="https://kymallanhub.co.uk/" TargetMode="External"/><Relationship Id="rId283" Type="http://schemas.openxmlformats.org/officeDocument/2006/relationships/hyperlink" Target="http://www.hse.gov.uk/pubns/priced/hsg107.pdf" TargetMode="External"/><Relationship Id="rId318" Type="http://schemas.openxmlformats.org/officeDocument/2006/relationships/hyperlink" Target="https://kymallanhub.co.uk/download/document/638/" TargetMode="External"/><Relationship Id="rId339" Type="http://schemas.openxmlformats.org/officeDocument/2006/relationships/hyperlink" Target="https://kymallanhub.co.uk/download/document/142/" TargetMode="External"/><Relationship Id="rId78" Type="http://schemas.openxmlformats.org/officeDocument/2006/relationships/hyperlink" Target="http://www.hse.gov.uk/riddor/occupational-diseases.htm" TargetMode="External"/><Relationship Id="rId99" Type="http://schemas.openxmlformats.org/officeDocument/2006/relationships/hyperlink" Target="https://www.gov.uk/government/publications/health-protection-in-schools-and-other-childcare-facilities" TargetMode="External"/><Relationship Id="rId101" Type="http://schemas.openxmlformats.org/officeDocument/2006/relationships/hyperlink" Target="https://www.hse.gov.uk/biosafety/blood-borne-viruses/index.htm" TargetMode="External"/><Relationship Id="rId122" Type="http://schemas.openxmlformats.org/officeDocument/2006/relationships/hyperlink" Target="https://www.gov.uk/government/publications/health-protection-in-schools-and-other-childcare-facilities" TargetMode="External"/><Relationship Id="rId143" Type="http://schemas.openxmlformats.org/officeDocument/2006/relationships/hyperlink" Target="http://www.hse.gov.uk/coshh/" TargetMode="External"/><Relationship Id="rId164" Type="http://schemas.openxmlformats.org/officeDocument/2006/relationships/hyperlink" Target="https://kymallanhub.co.uk/download/document/116/" TargetMode="External"/><Relationship Id="rId185" Type="http://schemas.openxmlformats.org/officeDocument/2006/relationships/hyperlink" Target="https://kymallanhub.co.uk/download/document/9573/" TargetMode="External"/><Relationship Id="rId9" Type="http://schemas.openxmlformats.org/officeDocument/2006/relationships/footnotes" Target="footnotes.xml"/><Relationship Id="rId210" Type="http://schemas.openxmlformats.org/officeDocument/2006/relationships/hyperlink" Target="https://kymallanhub.co.uk/download/document/131/" TargetMode="External"/><Relationship Id="rId26" Type="http://schemas.openxmlformats.org/officeDocument/2006/relationships/hyperlink" Target="https://kymallanhub.co.uk" TargetMode="External"/><Relationship Id="rId231" Type="http://schemas.openxmlformats.org/officeDocument/2006/relationships/hyperlink" Target="https://kymallanhub.co.uk/download/document/9566/" TargetMode="External"/><Relationship Id="rId252" Type="http://schemas.openxmlformats.org/officeDocument/2006/relationships/hyperlink" Target="https://kymallanhub.co.uk/download/document/9667/" TargetMode="External"/><Relationship Id="rId273" Type="http://schemas.openxmlformats.org/officeDocument/2006/relationships/hyperlink" Target="https://www.food.gov.uk/business-industry/allergy-guide/allergen-resources" TargetMode="External"/><Relationship Id="rId294" Type="http://schemas.openxmlformats.org/officeDocument/2006/relationships/hyperlink" Target="https://kymallanhub.co.uk/download/document/9574/" TargetMode="External"/><Relationship Id="rId308" Type="http://schemas.openxmlformats.org/officeDocument/2006/relationships/hyperlink" Target="https://www.hse.gov.uk/coshh/basics/ppe.htm" TargetMode="External"/><Relationship Id="rId329" Type="http://schemas.openxmlformats.org/officeDocument/2006/relationships/hyperlink" Target="http://www.cleapss.org.uk/" TargetMode="External"/><Relationship Id="rId47" Type="http://schemas.openxmlformats.org/officeDocument/2006/relationships/hyperlink" Target="https://kymallanhub.co.uk/download/document/9576/" TargetMode="External"/><Relationship Id="rId68" Type="http://schemas.openxmlformats.org/officeDocument/2006/relationships/hyperlink" Target="http://www.cleapss.org.uk/" TargetMode="External"/><Relationship Id="rId89" Type="http://schemas.openxmlformats.org/officeDocument/2006/relationships/hyperlink" Target="https://kymallanhub.co.uk/download/document/207/" TargetMode="External"/><Relationship Id="rId112" Type="http://schemas.openxmlformats.org/officeDocument/2006/relationships/hyperlink" Target="http://www.nhs.uk/Pages/homepage.aspx" TargetMode="External"/><Relationship Id="rId133" Type="http://schemas.openxmlformats.org/officeDocument/2006/relationships/hyperlink" Target="http://www.nhs.uk/Pages/homepage.aspx" TargetMode="External"/><Relationship Id="rId154" Type="http://schemas.openxmlformats.org/officeDocument/2006/relationships/hyperlink" Target="http://www.hse.gov.uk/healthservices/scalding-burning.htm" TargetMode="External"/><Relationship Id="rId175" Type="http://schemas.openxmlformats.org/officeDocument/2006/relationships/hyperlink" Target="https://kymallanhub.co.uk/download/document/9647/" TargetMode="External"/><Relationship Id="rId340" Type="http://schemas.openxmlformats.org/officeDocument/2006/relationships/hyperlink" Target="https://kymallanhub.co.uk/download/document/9575/" TargetMode="External"/><Relationship Id="rId196" Type="http://schemas.openxmlformats.org/officeDocument/2006/relationships/hyperlink" Target="https://kymallanhub.co.uk/download/document/9667/" TargetMode="External"/><Relationship Id="rId200" Type="http://schemas.openxmlformats.org/officeDocument/2006/relationships/hyperlink" Target="https://kymallanhub.co.uk/download/document/3339/" TargetMode="External"/><Relationship Id="rId16" Type="http://schemas.openxmlformats.org/officeDocument/2006/relationships/footer" Target="footer3.xml"/><Relationship Id="rId221" Type="http://schemas.openxmlformats.org/officeDocument/2006/relationships/hyperlink" Target="https://kymallanhub.co.uk/download/document/227/" TargetMode="External"/><Relationship Id="rId242" Type="http://schemas.openxmlformats.org/officeDocument/2006/relationships/hyperlink" Target="https://kymallanhub.co.uk/download/document/527/" TargetMode="External"/><Relationship Id="rId263" Type="http://schemas.openxmlformats.org/officeDocument/2006/relationships/hyperlink" Target="https://kymallanhub.co.uk/download/document/284/" TargetMode="External"/><Relationship Id="rId284" Type="http://schemas.openxmlformats.org/officeDocument/2006/relationships/hyperlink" Target="https://kymallanhub.co.uk/download/document/9564/" TargetMode="External"/><Relationship Id="rId319" Type="http://schemas.openxmlformats.org/officeDocument/2006/relationships/hyperlink" Target="http://www.legislation.gov.uk/uksi/2005/1541/contents/made" TargetMode="External"/><Relationship Id="rId37" Type="http://schemas.openxmlformats.org/officeDocument/2006/relationships/hyperlink" Target="mailto:EducationIPC@cumbria.gov.uk" TargetMode="External"/><Relationship Id="rId58" Type="http://schemas.openxmlformats.org/officeDocument/2006/relationships/hyperlink" Target="https://kymallanhub.co.uk/download/document/663/" TargetMode="External"/><Relationship Id="rId79" Type="http://schemas.openxmlformats.org/officeDocument/2006/relationships/hyperlink" Target="https://kymallanhub.co.uk/download/document/203/" TargetMode="External"/><Relationship Id="rId102" Type="http://schemas.openxmlformats.org/officeDocument/2006/relationships/hyperlink" Target="https://kymallanhub.co.uk/download/document/649/" TargetMode="External"/><Relationship Id="rId123" Type="http://schemas.openxmlformats.org/officeDocument/2006/relationships/hyperlink" Target="https://www.gov.uk/government/publications/health-protection-in-schools-and-other-childcare-facilities/children-and-young-people-settings-tools-and-resources" TargetMode="External"/><Relationship Id="rId144" Type="http://schemas.openxmlformats.org/officeDocument/2006/relationships/hyperlink" Target="http://www.hse.gov.uk/fireandexplosion/dsear.htm" TargetMode="External"/><Relationship Id="rId330" Type="http://schemas.openxmlformats.org/officeDocument/2006/relationships/hyperlink" Target="https://kymallanhub.co.uk/download/document/111/" TargetMode="External"/><Relationship Id="rId90" Type="http://schemas.openxmlformats.org/officeDocument/2006/relationships/hyperlink" Target="https://kymallanhub.co.uk/download/document/208/" TargetMode="External"/><Relationship Id="rId165" Type="http://schemas.openxmlformats.org/officeDocument/2006/relationships/hyperlink" Target="https://kymallanhub.co.uk/download/document/9652/" TargetMode="External"/><Relationship Id="rId186" Type="http://schemas.openxmlformats.org/officeDocument/2006/relationships/hyperlink" Target="https://kymallanhub.co.uk/download/document/1201/" TargetMode="External"/><Relationship Id="rId211" Type="http://schemas.openxmlformats.org/officeDocument/2006/relationships/hyperlink" Target="https://kymallanhub.co.uk/download/document/9650/" TargetMode="External"/><Relationship Id="rId232" Type="http://schemas.openxmlformats.org/officeDocument/2006/relationships/hyperlink" Target="https://kymallanhub.co.uk/download/document/9650/" TargetMode="External"/><Relationship Id="rId253" Type="http://schemas.openxmlformats.org/officeDocument/2006/relationships/hyperlink" Target="https://kymallanhub.co.uk/download/document/9590/" TargetMode="External"/><Relationship Id="rId274" Type="http://schemas.openxmlformats.org/officeDocument/2006/relationships/hyperlink" Target="http://www.legislation.gov.uk/uksi/2014/1603/pdfs/uksi_20141603_en.pdf" TargetMode="External"/><Relationship Id="rId295" Type="http://schemas.openxmlformats.org/officeDocument/2006/relationships/hyperlink" Target="https://kymallanhub.co.uk/download/document/9577/" TargetMode="External"/><Relationship Id="rId309" Type="http://schemas.openxmlformats.org/officeDocument/2006/relationships/hyperlink" Target="https://www.hse.gov.uk/construction/faq-ppe.htm" TargetMode="External"/><Relationship Id="rId27" Type="http://schemas.openxmlformats.org/officeDocument/2006/relationships/hyperlink" Target="mailto:kym@kymallanhsc.co.uk" TargetMode="External"/><Relationship Id="rId48" Type="http://schemas.openxmlformats.org/officeDocument/2006/relationships/hyperlink" Target="http://www.hse.gov.uk/pubns/priced/hsg65.pdf" TargetMode="External"/><Relationship Id="rId69" Type="http://schemas.openxmlformats.org/officeDocument/2006/relationships/hyperlink" Target="http://www.afpe.org.uk/" TargetMode="External"/><Relationship Id="rId113" Type="http://schemas.openxmlformats.org/officeDocument/2006/relationships/hyperlink" Target="https://www.nhs.uk/conditions/herbal-medicines/" TargetMode="External"/><Relationship Id="rId134" Type="http://schemas.openxmlformats.org/officeDocument/2006/relationships/hyperlink" Target="https://www.hse.gov.uk/biosafety/blood-borne-viruses/index.htm" TargetMode="External"/><Relationship Id="rId320" Type="http://schemas.openxmlformats.org/officeDocument/2006/relationships/hyperlink" Target="https://kymallanhub.co.uk/download/document/608/" TargetMode="External"/><Relationship Id="rId80" Type="http://schemas.openxmlformats.org/officeDocument/2006/relationships/hyperlink" Target="https://kymallanhub.co.uk/download/document/200/" TargetMode="External"/><Relationship Id="rId155" Type="http://schemas.openxmlformats.org/officeDocument/2006/relationships/hyperlink" Target="https://kymallanhub.co.uk/download/document/9667/" TargetMode="External"/><Relationship Id="rId176" Type="http://schemas.openxmlformats.org/officeDocument/2006/relationships/hyperlink" Target="https://www.childrenscommissioner.gov.uk/report/talking-to-your-child-about-online-sexual-harassment-a-guide-for-parents/?utm_source=16%20December%202021%20C19&amp;utm_medium=Daily%20Email%20C19&amp;utm_campaign=DfE%20C19" TargetMode="External"/><Relationship Id="rId197" Type="http://schemas.openxmlformats.org/officeDocument/2006/relationships/hyperlink" Target="https://kymallanhub.co.uk/download/document/9567/" TargetMode="External"/><Relationship Id="rId341" Type="http://schemas.openxmlformats.org/officeDocument/2006/relationships/hyperlink" Target="https://www.hse.gov.uk/foi/internalops/sims/ag_food/010705.htm" TargetMode="External"/><Relationship Id="rId201" Type="http://schemas.openxmlformats.org/officeDocument/2006/relationships/hyperlink" Target="https://www.gov.uk/government/publications/fire-safety-in-new-and-existing-school-buildings" TargetMode="External"/><Relationship Id="rId222" Type="http://schemas.openxmlformats.org/officeDocument/2006/relationships/hyperlink" Target="https://kymallanhub.co.uk/download/document/513/" TargetMode="External"/><Relationship Id="rId243" Type="http://schemas.openxmlformats.org/officeDocument/2006/relationships/hyperlink" Target="https://ico.org.uk/for-organisations/guide-to-data-protection/key-dp-themes/guidance-on-video-surveillance/" TargetMode="External"/><Relationship Id="rId264" Type="http://schemas.openxmlformats.org/officeDocument/2006/relationships/hyperlink" Target="https://kymallanhub.co.uk/download/document/292/" TargetMode="External"/><Relationship Id="rId285" Type="http://schemas.openxmlformats.org/officeDocument/2006/relationships/hyperlink" Target="http://www.hse.gov.uk/pubns/priced/hsg107.pdf" TargetMode="External"/><Relationship Id="rId17" Type="http://schemas.openxmlformats.org/officeDocument/2006/relationships/diagramData" Target="diagrams/data1.xml"/><Relationship Id="rId38" Type="http://schemas.openxmlformats.org/officeDocument/2006/relationships/hyperlink" Target="http://www.hse.gov.uk" TargetMode="External"/><Relationship Id="rId59" Type="http://schemas.openxmlformats.org/officeDocument/2006/relationships/hyperlink" Target="https://kymallanhub.co.uk/download/document/9627/" TargetMode="External"/><Relationship Id="rId103" Type="http://schemas.openxmlformats.org/officeDocument/2006/relationships/hyperlink" Target="https://kymallanhub.co.uk/download/document/110/" TargetMode="External"/><Relationship Id="rId124" Type="http://schemas.openxmlformats.org/officeDocument/2006/relationships/hyperlink" Target="https://www.gov.uk/government/publications/health-protection-in-schools-and-other-childcare-facilities" TargetMode="External"/><Relationship Id="rId310" Type="http://schemas.openxmlformats.org/officeDocument/2006/relationships/hyperlink" Target="https://kymallanhub.co.uk/download/document/9586/" TargetMode="External"/><Relationship Id="rId70" Type="http://schemas.openxmlformats.org/officeDocument/2006/relationships/hyperlink" Target="http://oeapng.info/" TargetMode="External"/><Relationship Id="rId91" Type="http://schemas.openxmlformats.org/officeDocument/2006/relationships/hyperlink" Target="https://kymallanhub.co.uk/download/document/3336/" TargetMode="External"/><Relationship Id="rId145" Type="http://schemas.openxmlformats.org/officeDocument/2006/relationships/hyperlink" Target="https://primary.cleapss.org.uk/" TargetMode="External"/><Relationship Id="rId166" Type="http://schemas.openxmlformats.org/officeDocument/2006/relationships/hyperlink" Target="https://www.hse.gov.uk/home-working/index.htm" TargetMode="External"/><Relationship Id="rId187" Type="http://schemas.openxmlformats.org/officeDocument/2006/relationships/hyperlink" Target="https://kymallanhub.co.uk/download/document/9556/" TargetMode="External"/><Relationship Id="rId331" Type="http://schemas.openxmlformats.org/officeDocument/2006/relationships/hyperlink" Target="https://www.nhs.uk/live-well/healthy-body/sunscreen-and-sun-safety/" TargetMode="External"/><Relationship Id="rId1" Type="http://schemas.openxmlformats.org/officeDocument/2006/relationships/customXml" Target="../customXml/item1.xml"/><Relationship Id="rId212" Type="http://schemas.openxmlformats.org/officeDocument/2006/relationships/hyperlink" Target="https://kymallanhub.co.uk/download/document/1064/" TargetMode="External"/><Relationship Id="rId233" Type="http://schemas.openxmlformats.org/officeDocument/2006/relationships/hyperlink" Target="https://kymallanhub.co.uk/download/document/1064/" TargetMode="External"/><Relationship Id="rId254" Type="http://schemas.openxmlformats.org/officeDocument/2006/relationships/hyperlink" Target="https://www.minded.org.uk/" TargetMode="External"/><Relationship Id="rId28" Type="http://schemas.openxmlformats.org/officeDocument/2006/relationships/hyperlink" Target="mailto:helen.blamire@kymallanhsc.co.uk" TargetMode="External"/><Relationship Id="rId49" Type="http://schemas.openxmlformats.org/officeDocument/2006/relationships/hyperlink" Target="https://kymallanhub.co.uk/download/document/9667/" TargetMode="External"/><Relationship Id="rId114" Type="http://schemas.openxmlformats.org/officeDocument/2006/relationships/hyperlink" Target="https://www.hse.gov.uk/biosafety/blood-borne-viruses/index.htm" TargetMode="External"/><Relationship Id="rId275" Type="http://schemas.openxmlformats.org/officeDocument/2006/relationships/hyperlink" Target="https://www.gov.uk/government/publications/standards-for-school-food-in-england/school-food-in-england" TargetMode="External"/><Relationship Id="rId296" Type="http://schemas.openxmlformats.org/officeDocument/2006/relationships/hyperlink" Target="http://www.ash.org.uk/" TargetMode="External"/><Relationship Id="rId300" Type="http://schemas.openxmlformats.org/officeDocument/2006/relationships/hyperlink" Target="http://oeapng.info/" TargetMode="External"/><Relationship Id="rId60" Type="http://schemas.openxmlformats.org/officeDocument/2006/relationships/hyperlink" Target="http://www.hse.gov.uk/pubns/priced/hsg65.pdf" TargetMode="External"/><Relationship Id="rId81" Type="http://schemas.openxmlformats.org/officeDocument/2006/relationships/hyperlink" Target="https://kymallanhub.co.uk/download/document/540/" TargetMode="External"/><Relationship Id="rId135" Type="http://schemas.openxmlformats.org/officeDocument/2006/relationships/hyperlink" Target="https://kymallanhub.co.uk/download/document/111/" TargetMode="External"/><Relationship Id="rId156" Type="http://schemas.openxmlformats.org/officeDocument/2006/relationships/hyperlink" Target="https://kymallanhub.co.uk/download/document/10723/" TargetMode="External"/><Relationship Id="rId177" Type="http://schemas.openxmlformats.org/officeDocument/2006/relationships/hyperlink" Target="https://kymallanhub.co.uk/download/document/10726/" TargetMode="External"/><Relationship Id="rId198" Type="http://schemas.openxmlformats.org/officeDocument/2006/relationships/hyperlink" Target="https://kymallanhub.co.uk/download/document/498/" TargetMode="External"/><Relationship Id="rId321" Type="http://schemas.openxmlformats.org/officeDocument/2006/relationships/hyperlink" Target="https://kymallanhub.co.uk/download/document/9582/" TargetMode="External"/><Relationship Id="rId342" Type="http://schemas.openxmlformats.org/officeDocument/2006/relationships/hyperlink" Target="http://www.forestry.gov.uk/" TargetMode="External"/><Relationship Id="rId202" Type="http://schemas.openxmlformats.org/officeDocument/2006/relationships/hyperlink" Target="https://www.gov.uk/government/publications/protecting-against-terrorism" TargetMode="External"/><Relationship Id="rId223" Type="http://schemas.openxmlformats.org/officeDocument/2006/relationships/hyperlink" Target="https://kymallanhub.co.uk/download/document/9671/" TargetMode="External"/><Relationship Id="rId244" Type="http://schemas.openxmlformats.org/officeDocument/2006/relationships/hyperlink" Target="https://kymallanhub.co.uk/download/document/607/" TargetMode="External"/><Relationship Id="rId18" Type="http://schemas.openxmlformats.org/officeDocument/2006/relationships/diagramLayout" Target="diagrams/layout1.xml"/><Relationship Id="rId39" Type="http://schemas.openxmlformats.org/officeDocument/2006/relationships/hyperlink" Target="mailto:incident.support@education.gov.uk" TargetMode="External"/><Relationship Id="rId265" Type="http://schemas.openxmlformats.org/officeDocument/2006/relationships/hyperlink" Target="https://www.food.gov.uk/business-guidance/prepacked-for-direct-sale-ppds-allergen-labelling-changes-for-schools-colleges-and-nurseries" TargetMode="External"/><Relationship Id="rId286" Type="http://schemas.openxmlformats.org/officeDocument/2006/relationships/hyperlink" Target="http://www.hse.gov.uk/pubns/priced/hsg107.pdf" TargetMode="External"/><Relationship Id="rId50" Type="http://schemas.openxmlformats.org/officeDocument/2006/relationships/hyperlink" Target="https://kymallanhub.co.uk/download/document/9614/" TargetMode="External"/><Relationship Id="rId104" Type="http://schemas.openxmlformats.org/officeDocument/2006/relationships/hyperlink" Target="https://kymallanhub.co.uk/download/document/111/" TargetMode="External"/><Relationship Id="rId125" Type="http://schemas.openxmlformats.org/officeDocument/2006/relationships/hyperlink" Target="http://www.nhsprofessionals.nhs.uk/download/comms/cg1_nhsp_standard_infection_control_precautions_v3.pdf" TargetMode="External"/><Relationship Id="rId146" Type="http://schemas.openxmlformats.org/officeDocument/2006/relationships/hyperlink" Target="https://kymallanhub.co.uk/download/document/9587/" TargetMode="External"/><Relationship Id="rId167" Type="http://schemas.openxmlformats.org/officeDocument/2006/relationships/hyperlink" Target="http://www.hse.gov.uk/msd/dse/" TargetMode="External"/><Relationship Id="rId188" Type="http://schemas.openxmlformats.org/officeDocument/2006/relationships/hyperlink" Target="https://kymallanhub.co.uk/download/document/9558/" TargetMode="External"/><Relationship Id="rId311" Type="http://schemas.openxmlformats.org/officeDocument/2006/relationships/hyperlink" Target="https://kymallanhub.co.uk/download/document/641/" TargetMode="External"/><Relationship Id="rId332" Type="http://schemas.openxmlformats.org/officeDocument/2006/relationships/hyperlink" Target="https://www.nhs.uk/live-well/healthy-body/sunscreen-and-sun-safety/" TargetMode="External"/><Relationship Id="rId71" Type="http://schemas.openxmlformats.org/officeDocument/2006/relationships/hyperlink" Target="https://kymallanhub.co.uk/download/document/729/" TargetMode="External"/><Relationship Id="rId92" Type="http://schemas.openxmlformats.org/officeDocument/2006/relationships/hyperlink" Target="https://www.gov.uk/government/publications/relationships-education-relationships-and-sex-education-rse-and-health-education" TargetMode="External"/><Relationship Id="rId213" Type="http://schemas.openxmlformats.org/officeDocument/2006/relationships/hyperlink" Target="https://kymallanhub.co.uk/download/document/154/" TargetMode="External"/><Relationship Id="rId234" Type="http://schemas.openxmlformats.org/officeDocument/2006/relationships/hyperlink" Target="https://kymallanhub.co.uk/download/document/154/" TargetMode="External"/><Relationship Id="rId2" Type="http://schemas.openxmlformats.org/officeDocument/2006/relationships/customXml" Target="../customXml/item2.xml"/><Relationship Id="rId29" Type="http://schemas.openxmlformats.org/officeDocument/2006/relationships/hyperlink" Target="mailto:penny.gosling@kymallanhsc.co.uk" TargetMode="External"/><Relationship Id="rId255" Type="http://schemas.openxmlformats.org/officeDocument/2006/relationships/hyperlink" Target="https://www.gov.uk/guidance/mental-health-and-wellbeing-support-in-schools-and-colleges" TargetMode="External"/><Relationship Id="rId276" Type="http://schemas.openxmlformats.org/officeDocument/2006/relationships/hyperlink" Target="https://www.gov.uk/government/publications/school-food-standards-resources-for-schools/school-food-guidance-for-governors" TargetMode="External"/><Relationship Id="rId297" Type="http://schemas.openxmlformats.org/officeDocument/2006/relationships/hyperlink" Target="https://ash.org.uk/uploads/ASH-guidance-for-school-vaping-policies.pdf" TargetMode="External"/><Relationship Id="rId40" Type="http://schemas.openxmlformats.org/officeDocument/2006/relationships/header" Target="header4.xml"/><Relationship Id="rId115" Type="http://schemas.openxmlformats.org/officeDocument/2006/relationships/hyperlink" Target="https://kymallanhub.co.uk/download/document/111/" TargetMode="External"/><Relationship Id="rId136" Type="http://schemas.openxmlformats.org/officeDocument/2006/relationships/hyperlink" Target="https://www.kymallanhsc.co.uk/Document/DownloadDocument/10244" TargetMode="External"/><Relationship Id="rId157" Type="http://schemas.openxmlformats.org/officeDocument/2006/relationships/hyperlink" Target="https://kymallanhub.co.uk/download/document/128/" TargetMode="External"/><Relationship Id="rId178" Type="http://schemas.openxmlformats.org/officeDocument/2006/relationships/hyperlink" Target="https://kymallanhub.co.uk/download/document/9682/" TargetMode="External"/><Relationship Id="rId301" Type="http://schemas.openxmlformats.org/officeDocument/2006/relationships/hyperlink" Target="https://kymallanhub.co.uk/download/document/9555/" TargetMode="External"/><Relationship Id="rId322" Type="http://schemas.openxmlformats.org/officeDocument/2006/relationships/hyperlink" Target="https://kymallanhub.co.uk/download/document/9583/" TargetMode="External"/><Relationship Id="rId343" Type="http://schemas.openxmlformats.org/officeDocument/2006/relationships/hyperlink" Target="https://kymallanhub.co.uk/download/document/9667/" TargetMode="External"/><Relationship Id="rId61" Type="http://schemas.openxmlformats.org/officeDocument/2006/relationships/hyperlink" Target="https://kymallanhub.co.uk/download/document/9678/" TargetMode="External"/><Relationship Id="rId82" Type="http://schemas.openxmlformats.org/officeDocument/2006/relationships/hyperlink" Target="https://view.officeapps.live.com/op/view.aspx?src=https%3A%2F%2Fwww.cumbria.gov.uk%2FeLibrary%2FContent%2FInternet%2F536%2F647%2F1964%2F3974110512.xlsx&amp;wdOrigin=BROWSELINKreserved=0" TargetMode="External"/><Relationship Id="rId199" Type="http://schemas.openxmlformats.org/officeDocument/2006/relationships/hyperlink" Target="https://kymallanhub.co.uk/download/document/608/" TargetMode="External"/><Relationship Id="rId203" Type="http://schemas.openxmlformats.org/officeDocument/2006/relationships/hyperlink" Target="https://kymallanhub.co.uk/download/document/9578/" TargetMode="External"/><Relationship Id="rId19" Type="http://schemas.openxmlformats.org/officeDocument/2006/relationships/diagramQuickStyle" Target="diagrams/quickStyle1.xml"/><Relationship Id="rId224" Type="http://schemas.openxmlformats.org/officeDocument/2006/relationships/hyperlink" Target="http://www.hse.gov.uk/pubns/priced/hsg159.pdf" TargetMode="External"/><Relationship Id="rId245" Type="http://schemas.openxmlformats.org/officeDocument/2006/relationships/hyperlink" Target="https://kymallanhub.co.uk/download/document/2297/" TargetMode="External"/><Relationship Id="rId266" Type="http://schemas.openxmlformats.org/officeDocument/2006/relationships/hyperlink" Target="https://kymallanhub.co.uk/download/document/292/" TargetMode="External"/><Relationship Id="rId287" Type="http://schemas.openxmlformats.org/officeDocument/2006/relationships/hyperlink" Target="http://www.hse.gov.uk/pubns/indg236.pdf" TargetMode="External"/><Relationship Id="rId30" Type="http://schemas.openxmlformats.org/officeDocument/2006/relationships/hyperlink" Target="mailto:laura.sim@kymallanhsc.co.uk" TargetMode="External"/><Relationship Id="rId105" Type="http://schemas.openxmlformats.org/officeDocument/2006/relationships/hyperlink" Target="https://kymallanhub.co.uk/download/document/745/" TargetMode="External"/><Relationship Id="rId126" Type="http://schemas.openxmlformats.org/officeDocument/2006/relationships/hyperlink" Target="https://www.gov.uk/government/publications/health-protection-in-schools-and-other-childcare-facilities/preventing-and-controlling-infections" TargetMode="External"/><Relationship Id="rId147" Type="http://schemas.openxmlformats.org/officeDocument/2006/relationships/hyperlink" Target="https://kymallanhub.co.uk/download/document/9588/" TargetMode="External"/><Relationship Id="rId168" Type="http://schemas.openxmlformats.org/officeDocument/2006/relationships/hyperlink" Target="https://kymallanhub.co.uk/download/document/747/" TargetMode="External"/><Relationship Id="rId312" Type="http://schemas.openxmlformats.org/officeDocument/2006/relationships/hyperlink" Target="https://kymallanhub.co.uk/download/document/858/" TargetMode="External"/><Relationship Id="rId333" Type="http://schemas.openxmlformats.org/officeDocument/2006/relationships/hyperlink" Target="http://www.cancerresearchuk.org/sites/default/files/lesson_plans.pdf" TargetMode="External"/><Relationship Id="rId51" Type="http://schemas.openxmlformats.org/officeDocument/2006/relationships/hyperlink" Target="https://kymallanhub.co.uk/download/document/664/" TargetMode="External"/><Relationship Id="rId72" Type="http://schemas.openxmlformats.org/officeDocument/2006/relationships/hyperlink" Target="https://kymallanhub.co.uk/download/document/4343/" TargetMode="External"/><Relationship Id="rId93" Type="http://schemas.openxmlformats.org/officeDocument/2006/relationships/hyperlink" Target="http://www.hse.gov.uk/pubns/priced/l74.pdf" TargetMode="External"/><Relationship Id="rId189" Type="http://schemas.openxmlformats.org/officeDocument/2006/relationships/hyperlink" Target="https://kymallanhub.co.uk/download/document/9619/" TargetMode="External"/><Relationship Id="rId3" Type="http://schemas.openxmlformats.org/officeDocument/2006/relationships/customXml" Target="../customXml/item3.xml"/><Relationship Id="rId214" Type="http://schemas.openxmlformats.org/officeDocument/2006/relationships/hyperlink" Target="https://kymallanhub.co.uk/download/document/1071/" TargetMode="External"/><Relationship Id="rId235" Type="http://schemas.openxmlformats.org/officeDocument/2006/relationships/hyperlink" Target="https://kymallanhub.co.uk/download/document/1071/" TargetMode="External"/><Relationship Id="rId256" Type="http://schemas.openxmlformats.org/officeDocument/2006/relationships/hyperlink" Target="https://www.nhs.uk/oneyou/every-mind-matters/" TargetMode="External"/><Relationship Id="rId277" Type="http://schemas.openxmlformats.org/officeDocument/2006/relationships/hyperlink" Target="https://www.gov.uk/school-meals-healthy-eating-standards" TargetMode="External"/><Relationship Id="rId298" Type="http://schemas.openxmlformats.org/officeDocument/2006/relationships/hyperlink" Target="https://assets.publishing.service.gov.uk/government/uploads/system/uploads/attachment_data/file/1116456/221107_PSV372_Section_19_Permit_Application_Form.pdf" TargetMode="External"/><Relationship Id="rId116" Type="http://schemas.openxmlformats.org/officeDocument/2006/relationships/hyperlink" Target="https://kymallanhub.co.uk/download/document/866/" TargetMode="External"/><Relationship Id="rId137" Type="http://schemas.openxmlformats.org/officeDocument/2006/relationships/hyperlink" Target="https://view.officeapps.live.com/op/view.aspx?src=https%3A%2F%2Fwww.cumbria.gov.uk%2FeLibrary%2FContent%2FInternet%2F536%2F647%2F1964%2F3974110512.xlsx&amp;wdOrigin=BROWSELINKreserved=0" TargetMode="External"/><Relationship Id="rId158" Type="http://schemas.openxmlformats.org/officeDocument/2006/relationships/hyperlink" Target="http://www.hse.gov.uk/pubns/priced/l22.pdf" TargetMode="External"/><Relationship Id="rId302" Type="http://schemas.openxmlformats.org/officeDocument/2006/relationships/hyperlink" Target="https://www.legislation.gov.uk/uksi/2022/8/contents/made" TargetMode="External"/><Relationship Id="rId323" Type="http://schemas.openxmlformats.org/officeDocument/2006/relationships/hyperlink" Target="https://kymallanhub.co.uk/download/document/2296/" TargetMode="External"/><Relationship Id="rId344" Type="http://schemas.openxmlformats.org/officeDocument/2006/relationships/header" Target="header5.xml"/><Relationship Id="rId20" Type="http://schemas.openxmlformats.org/officeDocument/2006/relationships/diagramColors" Target="diagrams/colors1.xml"/><Relationship Id="rId41" Type="http://schemas.openxmlformats.org/officeDocument/2006/relationships/hyperlink" Target="https://kymallanhub.co.uk/download/document/1225/" TargetMode="External"/><Relationship Id="rId62" Type="http://schemas.openxmlformats.org/officeDocument/2006/relationships/hyperlink" Target="https://www.hse.gov.uk/young-workers/index.htm" TargetMode="External"/><Relationship Id="rId83" Type="http://schemas.openxmlformats.org/officeDocument/2006/relationships/hyperlink" Target="https://www.cumbria.gov.uk/eLibrary/Content/Internet/536/647/1964/434099576.pdf" TargetMode="External"/><Relationship Id="rId179" Type="http://schemas.openxmlformats.org/officeDocument/2006/relationships/hyperlink" Target="https://kymallanhub.co.uk/download/document/5358/" TargetMode="External"/><Relationship Id="rId190" Type="http://schemas.openxmlformats.org/officeDocument/2006/relationships/hyperlink" Target="https://kymallanhub.co.uk/download/document/735/" TargetMode="External"/><Relationship Id="rId204" Type="http://schemas.openxmlformats.org/officeDocument/2006/relationships/hyperlink" Target="https://kymallanhub.co.uk/download/document/9582/" TargetMode="External"/><Relationship Id="rId225" Type="http://schemas.openxmlformats.org/officeDocument/2006/relationships/hyperlink" Target="https://kymallanhub.co.uk/download/document/721/" TargetMode="External"/><Relationship Id="rId246" Type="http://schemas.openxmlformats.org/officeDocument/2006/relationships/hyperlink" Target="https://kymallanhub.co.uk/download/document/128/" TargetMode="External"/><Relationship Id="rId267" Type="http://schemas.openxmlformats.org/officeDocument/2006/relationships/hyperlink" Target="http://www.legislation.gov.uk/uksi/1995/1763/made" TargetMode="External"/><Relationship Id="rId288" Type="http://schemas.openxmlformats.org/officeDocument/2006/relationships/hyperlink" Target="http://www.hse.gov.uk/pubns/priced/hsr25.pdf" TargetMode="External"/><Relationship Id="rId106" Type="http://schemas.openxmlformats.org/officeDocument/2006/relationships/hyperlink" Target="https://kymallanhub.co.uk/download/document/3320/" TargetMode="External"/><Relationship Id="rId127" Type="http://schemas.openxmlformats.org/officeDocument/2006/relationships/hyperlink" Target="https://www.gov.uk/health-protection-team" TargetMode="External"/><Relationship Id="rId313" Type="http://schemas.openxmlformats.org/officeDocument/2006/relationships/hyperlink" Target="https://kymallanhub.co.uk/download/document/9618/" TargetMode="External"/><Relationship Id="rId10" Type="http://schemas.openxmlformats.org/officeDocument/2006/relationships/endnotes" Target="endnotes.xml"/><Relationship Id="rId31" Type="http://schemas.openxmlformats.org/officeDocument/2006/relationships/hyperlink" Target="mailto:courtney.allan@kymallanhsc.co.uk" TargetMode="External"/><Relationship Id="rId52" Type="http://schemas.openxmlformats.org/officeDocument/2006/relationships/hyperlink" Target="https://kymallanhub.co.uk/download/document/678/" TargetMode="External"/><Relationship Id="rId73" Type="http://schemas.openxmlformats.org/officeDocument/2006/relationships/hyperlink" Target="https://kymallanhub.co.uk/download/document/1228/" TargetMode="External"/><Relationship Id="rId94" Type="http://schemas.openxmlformats.org/officeDocument/2006/relationships/hyperlink" Target="https://www.gov.uk/government/publications/first-aid-in-schools/first-aid-in-schools-early-years-and-further-education" TargetMode="External"/><Relationship Id="rId148" Type="http://schemas.openxmlformats.org/officeDocument/2006/relationships/hyperlink" Target="https://www.gov.uk/government/uploads/system/uploads/attachment_data/file/276032/asbestos_management_in_schools_2013.pdf" TargetMode="External"/><Relationship Id="rId169" Type="http://schemas.openxmlformats.org/officeDocument/2006/relationships/hyperlink" Target="https://kymallanhub.co.uk/download/document/9570/" TargetMode="External"/><Relationship Id="rId334" Type="http://schemas.openxmlformats.org/officeDocument/2006/relationships/hyperlink" Target="http://www.cancerresearchuk.org/sites/default/files/assembly_plan.pdf" TargetMode="External"/><Relationship Id="rId4" Type="http://schemas.openxmlformats.org/officeDocument/2006/relationships/customXml" Target="../customXml/item4.xml"/><Relationship Id="rId180" Type="http://schemas.openxmlformats.org/officeDocument/2006/relationships/hyperlink" Target="https://ico.org.uk/for-organisations/guide-to-data-protection/guide-to-the-general-data-protection-regulation-gdpr/" TargetMode="External"/><Relationship Id="rId215" Type="http://schemas.openxmlformats.org/officeDocument/2006/relationships/hyperlink" Target="https://kymallanhub.co.uk/download/document/9584/" TargetMode="External"/><Relationship Id="rId236" Type="http://schemas.openxmlformats.org/officeDocument/2006/relationships/hyperlink" Target="https://kymallanhub.co.uk/download/document/138/" TargetMode="External"/><Relationship Id="rId257" Type="http://schemas.openxmlformats.org/officeDocument/2006/relationships/hyperlink" Target="https://becomecharity.org.uk/for-young-people/care-advice-line/coronavirus-advice/" TargetMode="External"/><Relationship Id="rId278" Type="http://schemas.openxmlformats.org/officeDocument/2006/relationships/hyperlink" Target="http://www.hse.gov.uk/coshh/" TargetMode="External"/><Relationship Id="rId303" Type="http://schemas.openxmlformats.org/officeDocument/2006/relationships/hyperlink" Target="https://www.hse.gov.uk/ppe/ppe-regulations-2022.htm" TargetMode="External"/><Relationship Id="rId42" Type="http://schemas.openxmlformats.org/officeDocument/2006/relationships/hyperlink" Target="https://kymallanhub.co.uk/download/document/1228/" TargetMode="External"/><Relationship Id="rId84" Type="http://schemas.openxmlformats.org/officeDocument/2006/relationships/hyperlink" Target="https://kymallanhub.co.uk/download/document/596/" TargetMode="External"/><Relationship Id="rId138" Type="http://schemas.openxmlformats.org/officeDocument/2006/relationships/hyperlink" Target="https://www.cumbria.gov.uk/eLibrary/Content/Internet/536/647/1964/434099576.pdf" TargetMode="External"/><Relationship Id="rId345" Type="http://schemas.openxmlformats.org/officeDocument/2006/relationships/footer" Target="footer5.xml"/><Relationship Id="rId191" Type="http://schemas.openxmlformats.org/officeDocument/2006/relationships/hyperlink" Target="http://www.hse.gov.uk/pubns/priced/l22.pdf" TargetMode="External"/><Relationship Id="rId205" Type="http://schemas.openxmlformats.org/officeDocument/2006/relationships/hyperlink" Target="https://kymallanhub.co.uk/download/document/9583/" TargetMode="External"/><Relationship Id="rId247" Type="http://schemas.openxmlformats.org/officeDocument/2006/relationships/hyperlink" Target="https://kymallanhub.co.uk/download/document/126/" TargetMode="External"/><Relationship Id="rId107" Type="http://schemas.openxmlformats.org/officeDocument/2006/relationships/hyperlink" Target="https://kymallanhub.co.uk/download/document/1184/" TargetMode="External"/><Relationship Id="rId289" Type="http://schemas.openxmlformats.org/officeDocument/2006/relationships/hyperlink" Target="http://www.hse.gov.uk/pubns/priced/l22.pdf" TargetMode="External"/><Relationship Id="rId11" Type="http://schemas.openxmlformats.org/officeDocument/2006/relationships/image" Target="media/image1.png"/><Relationship Id="rId53" Type="http://schemas.openxmlformats.org/officeDocument/2006/relationships/hyperlink" Target="https://kymallanhub.co.uk/download/document/677/" TargetMode="External"/><Relationship Id="rId149" Type="http://schemas.openxmlformats.org/officeDocument/2006/relationships/hyperlink" Target="https://kymallanhub.co.uk/download/document/721/" TargetMode="External"/><Relationship Id="rId314" Type="http://schemas.openxmlformats.org/officeDocument/2006/relationships/hyperlink" Target="https://kymallanhub.co.uk/download/document/9581/" TargetMode="External"/><Relationship Id="rId95" Type="http://schemas.openxmlformats.org/officeDocument/2006/relationships/hyperlink" Target="https://kymallanhub.co.uk/download/document/596/" TargetMode="External"/><Relationship Id="rId160" Type="http://schemas.openxmlformats.org/officeDocument/2006/relationships/hyperlink" Target="https://kymallanhub.co.uk/download/document/9574/" TargetMode="External"/><Relationship Id="rId216" Type="http://schemas.openxmlformats.org/officeDocument/2006/relationships/hyperlink" Target="https://kymallanhub.co.uk/download/document/9668/" TargetMode="External"/><Relationship Id="rId258" Type="http://schemas.openxmlformats.org/officeDocument/2006/relationships/hyperlink" Target="https://www.england.nhs.uk/coronavirus/community-social-care-ambulance/mental-health/" TargetMode="External"/><Relationship Id="rId22" Type="http://schemas.openxmlformats.org/officeDocument/2006/relationships/image" Target="media/image2.jpg"/><Relationship Id="rId64" Type="http://schemas.openxmlformats.org/officeDocument/2006/relationships/hyperlink" Target="https://kymallanhub.co.uk/download/document/145/" TargetMode="External"/><Relationship Id="rId118" Type="http://schemas.openxmlformats.org/officeDocument/2006/relationships/hyperlink" Target="https://kymallanhub.co.uk/download/document/855/" TargetMode="External"/><Relationship Id="rId325" Type="http://schemas.openxmlformats.org/officeDocument/2006/relationships/hyperlink" Target="https://www.gov.uk/government/publications/health-protection-in-schools-and-other-childcare-facilities" TargetMode="External"/><Relationship Id="rId171" Type="http://schemas.openxmlformats.org/officeDocument/2006/relationships/hyperlink" Target="https://www.gov.uk/government/publications/providing-remote-education-guidance-for-schools/providing-remote-education-guidance-for-schools" TargetMode="External"/><Relationship Id="rId227" Type="http://schemas.openxmlformats.org/officeDocument/2006/relationships/hyperlink" Target="https://kymallanhub.co.uk/download/document/9566/" TargetMode="External"/><Relationship Id="rId269" Type="http://schemas.openxmlformats.org/officeDocument/2006/relationships/hyperlink" Target="http://www.legislation.gov.uk/uksi/2013/2996/made/data.pdf" TargetMode="External"/><Relationship Id="rId33" Type="http://schemas.openxmlformats.org/officeDocument/2006/relationships/hyperlink" Target="https://www.cumbriasafeguardingchildren.co.uk/" TargetMode="External"/><Relationship Id="rId129" Type="http://schemas.openxmlformats.org/officeDocument/2006/relationships/hyperlink" Target="https://www.gov.uk/government/publications/health-protection-in-schools-and-other-childcare-facilities/chapter-4-action-in-the-event-of-an-outbreak-or-incident" TargetMode="External"/><Relationship Id="rId280" Type="http://schemas.openxmlformats.org/officeDocument/2006/relationships/hyperlink" Target="https://www.gov.uk/government/publications/health-protection-in-schools-and-other-childcare-facilities" TargetMode="External"/><Relationship Id="rId336" Type="http://schemas.openxmlformats.org/officeDocument/2006/relationships/hyperlink" Target="https://www.nhs.uk/live-well/healthy-body/sunscreen-and-sun-safety/" TargetMode="External"/><Relationship Id="rId75" Type="http://schemas.openxmlformats.org/officeDocument/2006/relationships/hyperlink" Target="https://kymallanhub.co.uk/download/document/208/" TargetMode="External"/><Relationship Id="rId140" Type="http://schemas.openxmlformats.org/officeDocument/2006/relationships/hyperlink" Target="https://kymallanhub.co.uk/download/document/509/" TargetMode="External"/><Relationship Id="rId182" Type="http://schemas.openxmlformats.org/officeDocument/2006/relationships/hyperlink" Target="https://kymallanhub.co.uk/download/document/826/" TargetMode="External"/><Relationship Id="rId6" Type="http://schemas.openxmlformats.org/officeDocument/2006/relationships/styles" Target="styles.xml"/><Relationship Id="rId238" Type="http://schemas.openxmlformats.org/officeDocument/2006/relationships/hyperlink" Target="https://kymallanhub.co.uk/download/document/9601/" TargetMode="External"/><Relationship Id="rId291" Type="http://schemas.openxmlformats.org/officeDocument/2006/relationships/hyperlink" Target="https://kymallanhub.co.uk/download/document/9564/" TargetMode="External"/><Relationship Id="rId305" Type="http://schemas.openxmlformats.org/officeDocument/2006/relationships/hyperlink" Target="https://www.hse.gov.uk/pubns/priced/l25.pdf" TargetMode="External"/><Relationship Id="rId347" Type="http://schemas.openxmlformats.org/officeDocument/2006/relationships/theme" Target="theme/theme1.xml"/><Relationship Id="rId44" Type="http://schemas.openxmlformats.org/officeDocument/2006/relationships/hyperlink" Target="https://www.hse.gov.uk/young-workers/index.htm" TargetMode="External"/><Relationship Id="rId86" Type="http://schemas.openxmlformats.org/officeDocument/2006/relationships/hyperlink" Target="https://kymallanhub.co.uk/download/document/618/" TargetMode="External"/><Relationship Id="rId151" Type="http://schemas.openxmlformats.org/officeDocument/2006/relationships/hyperlink" Target="https://kymallanhub.co.uk/download/document/818/" TargetMode="External"/><Relationship Id="rId193" Type="http://schemas.openxmlformats.org/officeDocument/2006/relationships/hyperlink" Target="https://ladderassociation.org.uk/wp-content/uploads/2021/07/LA455-Safe-Use-of-Ladders-and-Stepladders-A-brief-guide.pdf" TargetMode="External"/><Relationship Id="rId207" Type="http://schemas.openxmlformats.org/officeDocument/2006/relationships/hyperlink" Target="https://kymallanhub.co.uk/download/document/2296/" TargetMode="External"/><Relationship Id="rId249" Type="http://schemas.openxmlformats.org/officeDocument/2006/relationships/hyperlink" Target="https://kymallanhub.co.uk/download/document/9595/" TargetMode="External"/><Relationship Id="rId13" Type="http://schemas.openxmlformats.org/officeDocument/2006/relationships/header" Target="header1.xml"/><Relationship Id="rId109" Type="http://schemas.openxmlformats.org/officeDocument/2006/relationships/hyperlink" Target="https://kymallanhub.co.uk/download/document/596/" TargetMode="External"/><Relationship Id="rId260" Type="http://schemas.openxmlformats.org/officeDocument/2006/relationships/hyperlink" Target="https://www.mentalhealthatwork.org.uk/toolkit/ourfrontline-education/" TargetMode="External"/><Relationship Id="rId316" Type="http://schemas.openxmlformats.org/officeDocument/2006/relationships/hyperlink" Target="https://assets.publishing.service.gov.uk/government/uploads/system/uploads/attachment_data/file/1101454/Keeping_children_safe_in_education_2022.pdf" TargetMode="External"/><Relationship Id="rId55" Type="http://schemas.openxmlformats.org/officeDocument/2006/relationships/hyperlink" Target="http://www.hse.gov.uk/pubns/priced/hsg65.pdf" TargetMode="External"/><Relationship Id="rId97" Type="http://schemas.openxmlformats.org/officeDocument/2006/relationships/hyperlink" Target="https://www.gov.uk/government/publications/relationships-education-relationships-and-sex-education-rse-and-health-education" TargetMode="External"/><Relationship Id="rId120" Type="http://schemas.openxmlformats.org/officeDocument/2006/relationships/hyperlink" Target="https://www.kymallanhsc.co.uk/Document/DownloadDocument/10244" TargetMode="External"/><Relationship Id="rId162" Type="http://schemas.openxmlformats.org/officeDocument/2006/relationships/hyperlink" Target="https://www.hse.gov.uk/slips/" TargetMode="External"/><Relationship Id="rId218" Type="http://schemas.openxmlformats.org/officeDocument/2006/relationships/hyperlink" Target="https://kymallanhub.co.uk/download/document/1138/" TargetMode="External"/><Relationship Id="rId271" Type="http://schemas.openxmlformats.org/officeDocument/2006/relationships/hyperlink" Target="https://www.food.gov.uk/business-guidance/prepacked-for-direct-sale-ppds-allergen-labelling-changes-for-schools-colleges-and-nurseries" TargetMode="External"/><Relationship Id="rId24" Type="http://schemas.openxmlformats.org/officeDocument/2006/relationships/header" Target="header3.xml"/><Relationship Id="rId66" Type="http://schemas.openxmlformats.org/officeDocument/2006/relationships/hyperlink" Target="https://www.hse.gov.uk/simple-health-safety/risk/index.htm" TargetMode="External"/><Relationship Id="rId131" Type="http://schemas.openxmlformats.org/officeDocument/2006/relationships/hyperlink" Target="https://www.gov.uk/government/publications/health-protection-in-schools-and-other-childcare-facilities" TargetMode="External"/><Relationship Id="rId327" Type="http://schemas.openxmlformats.org/officeDocument/2006/relationships/hyperlink" Target="http://www.nhs.uk/Pages/homepage.aspx" TargetMode="External"/><Relationship Id="rId173" Type="http://schemas.openxmlformats.org/officeDocument/2006/relationships/hyperlink" Target="https://swgfl.org.uk/magazine/camera-s-on-or-off-and-other-important-questions-answered-by-the-posh-helpline/" TargetMode="External"/><Relationship Id="rId229" Type="http://schemas.openxmlformats.org/officeDocument/2006/relationships/hyperlink" Target="https://kymallanhub.co.uk/download/document/9585/" TargetMode="External"/><Relationship Id="rId240" Type="http://schemas.openxmlformats.org/officeDocument/2006/relationships/hyperlink" Target="https://kymallanhub.co.uk/download/document/3339/"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93A5BE-099F-43CB-A703-6A1DF7F8417C}" type="doc">
      <dgm:prSet loTypeId="urn:microsoft.com/office/officeart/2005/8/layout/hierarchy1" loCatId="hierarchy" qsTypeId="urn:microsoft.com/office/officeart/2005/8/quickstyle/simple1" qsCatId="simple" csTypeId="urn:microsoft.com/office/officeart/2005/8/colors/accent0_3" csCatId="mainScheme" phldr="1"/>
      <dgm:spPr/>
      <dgm:t>
        <a:bodyPr/>
        <a:lstStyle/>
        <a:p>
          <a:endParaRPr lang="en-GB"/>
        </a:p>
      </dgm:t>
    </dgm:pt>
    <dgm:pt modelId="{A394AA88-959A-47F4-94DE-0912C5DFB75F}">
      <dgm:prSet phldrT="[Text]" custT="1"/>
      <dgm:spPr/>
      <dgm:t>
        <a:bodyPr/>
        <a:lstStyle/>
        <a:p>
          <a:r>
            <a:rPr lang="en-GB" sz="1100" b="1"/>
            <a:t>Governing Body</a:t>
          </a:r>
        </a:p>
      </dgm:t>
    </dgm:pt>
    <dgm:pt modelId="{73AD3A80-E14A-4BEE-BC41-D7002A2C6D8B}" type="parTrans" cxnId="{B4F2EADA-87E5-4902-81AE-C3E7902963F8}">
      <dgm:prSet/>
      <dgm:spPr/>
      <dgm:t>
        <a:bodyPr/>
        <a:lstStyle/>
        <a:p>
          <a:endParaRPr lang="en-GB"/>
        </a:p>
      </dgm:t>
    </dgm:pt>
    <dgm:pt modelId="{386CB4D8-E9B8-4072-ACB6-63C6D954CF75}" type="sibTrans" cxnId="{B4F2EADA-87E5-4902-81AE-C3E7902963F8}">
      <dgm:prSet/>
      <dgm:spPr/>
      <dgm:t>
        <a:bodyPr/>
        <a:lstStyle/>
        <a:p>
          <a:endParaRPr lang="en-GB"/>
        </a:p>
      </dgm:t>
    </dgm:pt>
    <dgm:pt modelId="{51355664-170A-4564-BBC1-8934AB72D89F}">
      <dgm:prSet phldrT="[Text]" custT="1"/>
      <dgm:spPr/>
      <dgm:t>
        <a:bodyPr/>
        <a:lstStyle/>
        <a:p>
          <a:r>
            <a:rPr lang="en-GB" sz="1100" b="1"/>
            <a:t>Head teacher</a:t>
          </a:r>
        </a:p>
      </dgm:t>
    </dgm:pt>
    <dgm:pt modelId="{14F1F75F-62B7-42A4-A47D-5D26979DF13C}" type="parTrans" cxnId="{A8EA99EC-ACA8-4782-AB97-6F88FCDD3D1E}">
      <dgm:prSet/>
      <dgm:spPr/>
      <dgm:t>
        <a:bodyPr/>
        <a:lstStyle/>
        <a:p>
          <a:endParaRPr lang="en-GB"/>
        </a:p>
      </dgm:t>
    </dgm:pt>
    <dgm:pt modelId="{F58A989E-A6CB-45E1-AF4D-FA5DB863267F}" type="sibTrans" cxnId="{A8EA99EC-ACA8-4782-AB97-6F88FCDD3D1E}">
      <dgm:prSet/>
      <dgm:spPr/>
      <dgm:t>
        <a:bodyPr/>
        <a:lstStyle/>
        <a:p>
          <a:endParaRPr lang="en-GB"/>
        </a:p>
      </dgm:t>
    </dgm:pt>
    <dgm:pt modelId="{F1EB455D-4215-4413-B760-74BEBE753DBA}">
      <dgm:prSet phldrT="[Text]" custT="1"/>
      <dgm:spPr/>
      <dgm:t>
        <a:bodyPr/>
        <a:lstStyle/>
        <a:p>
          <a:r>
            <a:rPr lang="en-GB" sz="1100" b="1"/>
            <a:t>Business Manager</a:t>
          </a:r>
        </a:p>
        <a:p>
          <a:r>
            <a:rPr lang="en-GB" sz="1100" b="1"/>
            <a:t>Health &amp; Safety Coordinator</a:t>
          </a:r>
        </a:p>
      </dgm:t>
    </dgm:pt>
    <dgm:pt modelId="{A4CE0F22-4D49-4B3B-93F7-8610888DDBAB}" type="sibTrans" cxnId="{10529F4C-3FA0-4BA5-93F7-C80F238CEBB6}">
      <dgm:prSet/>
      <dgm:spPr/>
      <dgm:t>
        <a:bodyPr/>
        <a:lstStyle/>
        <a:p>
          <a:endParaRPr lang="en-GB"/>
        </a:p>
      </dgm:t>
    </dgm:pt>
    <dgm:pt modelId="{51D09039-BF3C-49FE-80AA-82FA26596F3C}" type="parTrans" cxnId="{10529F4C-3FA0-4BA5-93F7-C80F238CEBB6}">
      <dgm:prSet/>
      <dgm:spPr/>
      <dgm:t>
        <a:bodyPr/>
        <a:lstStyle/>
        <a:p>
          <a:endParaRPr lang="en-GB"/>
        </a:p>
      </dgm:t>
    </dgm:pt>
    <dgm:pt modelId="{D302E48E-0BE6-4E81-AA31-A29BC8D5FF9C}">
      <dgm:prSet custT="1"/>
      <dgm:spPr/>
      <dgm:t>
        <a:bodyPr/>
        <a:lstStyle/>
        <a:p>
          <a:r>
            <a:rPr lang="en-GB" sz="1100" b="1"/>
            <a:t>Health &amp; Safety Coordinator</a:t>
          </a:r>
        </a:p>
        <a:p>
          <a:r>
            <a:rPr lang="en-GB" sz="1100" b="1"/>
            <a:t>Cleaner-In-Charge</a:t>
          </a:r>
        </a:p>
      </dgm:t>
    </dgm:pt>
    <dgm:pt modelId="{217D74A1-21D5-4338-97C7-F0139D5943DB}" type="parTrans" cxnId="{52DFEA9B-5ECC-4D14-A9A1-F5BE8757355E}">
      <dgm:prSet/>
      <dgm:spPr/>
      <dgm:t>
        <a:bodyPr/>
        <a:lstStyle/>
        <a:p>
          <a:endParaRPr lang="en-GB"/>
        </a:p>
      </dgm:t>
    </dgm:pt>
    <dgm:pt modelId="{169457A1-2A88-413D-8FA3-B4BFDB4422CB}" type="sibTrans" cxnId="{52DFEA9B-5ECC-4D14-A9A1-F5BE8757355E}">
      <dgm:prSet/>
      <dgm:spPr/>
      <dgm:t>
        <a:bodyPr/>
        <a:lstStyle/>
        <a:p>
          <a:endParaRPr lang="en-GB"/>
        </a:p>
      </dgm:t>
    </dgm:pt>
    <dgm:pt modelId="{579FDFF9-137E-4C84-8358-6A42A6FF0C0A}">
      <dgm:prSet custT="1"/>
      <dgm:spPr/>
      <dgm:t>
        <a:bodyPr/>
        <a:lstStyle/>
        <a:p>
          <a:r>
            <a:rPr lang="en-GB" sz="1100" b="1"/>
            <a:t>Cleaners</a:t>
          </a:r>
        </a:p>
        <a:p>
          <a:r>
            <a:rPr lang="en-GB" sz="1100" b="1"/>
            <a:t>Caterers</a:t>
          </a:r>
        </a:p>
      </dgm:t>
    </dgm:pt>
    <dgm:pt modelId="{E7A6987B-6F38-4AA4-AF48-F173B8919455}" type="parTrans" cxnId="{1A3684F7-AE8B-488B-8193-B99AD0AD3881}">
      <dgm:prSet/>
      <dgm:spPr/>
      <dgm:t>
        <a:bodyPr/>
        <a:lstStyle/>
        <a:p>
          <a:endParaRPr lang="en-GB"/>
        </a:p>
      </dgm:t>
    </dgm:pt>
    <dgm:pt modelId="{4FF07018-FB36-4B97-833A-C89ED80EFA95}" type="sibTrans" cxnId="{1A3684F7-AE8B-488B-8193-B99AD0AD3881}">
      <dgm:prSet/>
      <dgm:spPr/>
      <dgm:t>
        <a:bodyPr/>
        <a:lstStyle/>
        <a:p>
          <a:endParaRPr lang="en-GB"/>
        </a:p>
      </dgm:t>
    </dgm:pt>
    <dgm:pt modelId="{E55C9014-87B1-452A-8CD3-98EB7B649116}">
      <dgm:prSet custT="1"/>
      <dgm:spPr/>
      <dgm:t>
        <a:bodyPr/>
        <a:lstStyle/>
        <a:p>
          <a:r>
            <a:rPr lang="en-GB" sz="1100" b="1"/>
            <a:t>Contractors</a:t>
          </a:r>
        </a:p>
        <a:p>
          <a:r>
            <a:rPr lang="en-GB" sz="1100" b="1"/>
            <a:t>Consultants</a:t>
          </a:r>
        </a:p>
      </dgm:t>
    </dgm:pt>
    <dgm:pt modelId="{E2D9D92A-A09F-4F41-8642-2CD7CA0DD295}" type="parTrans" cxnId="{225455F9-9CF7-4D22-88B9-C0517A8C37CE}">
      <dgm:prSet/>
      <dgm:spPr/>
      <dgm:t>
        <a:bodyPr/>
        <a:lstStyle/>
        <a:p>
          <a:endParaRPr lang="en-GB"/>
        </a:p>
      </dgm:t>
    </dgm:pt>
    <dgm:pt modelId="{57830437-FA59-49AF-869B-68D497D185B5}" type="sibTrans" cxnId="{225455F9-9CF7-4D22-88B9-C0517A8C37CE}">
      <dgm:prSet/>
      <dgm:spPr/>
      <dgm:t>
        <a:bodyPr/>
        <a:lstStyle/>
        <a:p>
          <a:endParaRPr lang="en-GB"/>
        </a:p>
      </dgm:t>
    </dgm:pt>
    <dgm:pt modelId="{E3F4CEC8-41DF-4439-B29F-9E8311F761E6}">
      <dgm:prSet custT="1"/>
      <dgm:spPr/>
      <dgm:t>
        <a:bodyPr/>
        <a:lstStyle/>
        <a:p>
          <a:r>
            <a:rPr lang="en-GB" sz="1100" b="1"/>
            <a:t>Teachers</a:t>
          </a:r>
        </a:p>
        <a:p>
          <a:r>
            <a:rPr lang="en-GB" sz="1100" b="1"/>
            <a:t>Non-Teaching Staff</a:t>
          </a:r>
        </a:p>
      </dgm:t>
    </dgm:pt>
    <dgm:pt modelId="{466EF6C0-EEDE-4D8D-A1A7-774B60CDD268}" type="parTrans" cxnId="{B42995CA-7948-4139-8A37-7FEB48A6A77B}">
      <dgm:prSet/>
      <dgm:spPr/>
      <dgm:t>
        <a:bodyPr/>
        <a:lstStyle/>
        <a:p>
          <a:endParaRPr lang="en-GB"/>
        </a:p>
      </dgm:t>
    </dgm:pt>
    <dgm:pt modelId="{E02DB9EF-7CB3-4C74-98AC-C5709CCB3DDD}" type="sibTrans" cxnId="{B42995CA-7948-4139-8A37-7FEB48A6A77B}">
      <dgm:prSet/>
      <dgm:spPr/>
      <dgm:t>
        <a:bodyPr/>
        <a:lstStyle/>
        <a:p>
          <a:endParaRPr lang="en-GB"/>
        </a:p>
      </dgm:t>
    </dgm:pt>
    <dgm:pt modelId="{118751EB-5E1F-45F6-A3AA-EF81DA9E65BB}" type="pres">
      <dgm:prSet presAssocID="{0E93A5BE-099F-43CB-A703-6A1DF7F8417C}" presName="hierChild1" presStyleCnt="0">
        <dgm:presLayoutVars>
          <dgm:chPref val="1"/>
          <dgm:dir/>
          <dgm:animOne val="branch"/>
          <dgm:animLvl val="lvl"/>
          <dgm:resizeHandles/>
        </dgm:presLayoutVars>
      </dgm:prSet>
      <dgm:spPr/>
    </dgm:pt>
    <dgm:pt modelId="{B59506E8-0DCA-42A2-A16F-CCE7DB53A98A}" type="pres">
      <dgm:prSet presAssocID="{A394AA88-959A-47F4-94DE-0912C5DFB75F}" presName="hierRoot1" presStyleCnt="0"/>
      <dgm:spPr/>
    </dgm:pt>
    <dgm:pt modelId="{B51D358F-C7BA-4AF0-9C2A-8A3D8478C36C}" type="pres">
      <dgm:prSet presAssocID="{A394AA88-959A-47F4-94DE-0912C5DFB75F}" presName="composite" presStyleCnt="0"/>
      <dgm:spPr/>
    </dgm:pt>
    <dgm:pt modelId="{1EC88A32-ECB4-49C9-8B17-F2AB9407C3C0}" type="pres">
      <dgm:prSet presAssocID="{A394AA88-959A-47F4-94DE-0912C5DFB75F}" presName="background" presStyleLbl="node0" presStyleIdx="0" presStyleCnt="1"/>
      <dgm:spPr/>
    </dgm:pt>
    <dgm:pt modelId="{749F1F09-6796-4179-AEF1-3584970ABB09}" type="pres">
      <dgm:prSet presAssocID="{A394AA88-959A-47F4-94DE-0912C5DFB75F}" presName="text" presStyleLbl="fgAcc0" presStyleIdx="0" presStyleCnt="1" custScaleX="148350">
        <dgm:presLayoutVars>
          <dgm:chPref val="3"/>
        </dgm:presLayoutVars>
      </dgm:prSet>
      <dgm:spPr/>
    </dgm:pt>
    <dgm:pt modelId="{117CC89E-5421-4E10-BD1E-8F14EDA518A0}" type="pres">
      <dgm:prSet presAssocID="{A394AA88-959A-47F4-94DE-0912C5DFB75F}" presName="hierChild2" presStyleCnt="0"/>
      <dgm:spPr/>
    </dgm:pt>
    <dgm:pt modelId="{1D8FC335-FC41-416B-A17D-4C52DCEAD96A}" type="pres">
      <dgm:prSet presAssocID="{14F1F75F-62B7-42A4-A47D-5D26979DF13C}" presName="Name10" presStyleLbl="parChTrans1D2" presStyleIdx="0" presStyleCnt="1"/>
      <dgm:spPr/>
    </dgm:pt>
    <dgm:pt modelId="{5A9BD43F-06CC-4250-83CB-8A08FE466043}" type="pres">
      <dgm:prSet presAssocID="{51355664-170A-4564-BBC1-8934AB72D89F}" presName="hierRoot2" presStyleCnt="0"/>
      <dgm:spPr/>
    </dgm:pt>
    <dgm:pt modelId="{3FD7F4A6-B316-42C8-B262-15261BA96A5A}" type="pres">
      <dgm:prSet presAssocID="{51355664-170A-4564-BBC1-8934AB72D89F}" presName="composite2" presStyleCnt="0"/>
      <dgm:spPr/>
    </dgm:pt>
    <dgm:pt modelId="{99ABFA5D-B312-49EE-B97A-E97B8A3A4BBA}" type="pres">
      <dgm:prSet presAssocID="{51355664-170A-4564-BBC1-8934AB72D89F}" presName="background2" presStyleLbl="node2" presStyleIdx="0" presStyleCnt="1"/>
      <dgm:spPr/>
    </dgm:pt>
    <dgm:pt modelId="{3B61FFC7-792A-4FDA-85AC-B35D71EC9865}" type="pres">
      <dgm:prSet presAssocID="{51355664-170A-4564-BBC1-8934AB72D89F}" presName="text2" presStyleLbl="fgAcc2" presStyleIdx="0" presStyleCnt="1" custScaleX="149718">
        <dgm:presLayoutVars>
          <dgm:chPref val="3"/>
        </dgm:presLayoutVars>
      </dgm:prSet>
      <dgm:spPr/>
    </dgm:pt>
    <dgm:pt modelId="{EDE28FFA-8149-483D-92A8-166F532EAF8F}" type="pres">
      <dgm:prSet presAssocID="{51355664-170A-4564-BBC1-8934AB72D89F}" presName="hierChild3" presStyleCnt="0"/>
      <dgm:spPr/>
    </dgm:pt>
    <dgm:pt modelId="{8A95E765-3010-48CA-889D-8786F193B89F}" type="pres">
      <dgm:prSet presAssocID="{51D09039-BF3C-49FE-80AA-82FA26596F3C}" presName="Name17" presStyleLbl="parChTrans1D3" presStyleIdx="0" presStyleCnt="2"/>
      <dgm:spPr/>
    </dgm:pt>
    <dgm:pt modelId="{CF4D3859-7D88-45B1-9440-26D74D1FAB89}" type="pres">
      <dgm:prSet presAssocID="{F1EB455D-4215-4413-B760-74BEBE753DBA}" presName="hierRoot3" presStyleCnt="0"/>
      <dgm:spPr/>
    </dgm:pt>
    <dgm:pt modelId="{F1706D10-F9CE-41B6-A333-A7047EEB7EA2}" type="pres">
      <dgm:prSet presAssocID="{F1EB455D-4215-4413-B760-74BEBE753DBA}" presName="composite3" presStyleCnt="0"/>
      <dgm:spPr/>
    </dgm:pt>
    <dgm:pt modelId="{54AE38A8-95A3-42A5-8B12-3CBCD9DEBB20}" type="pres">
      <dgm:prSet presAssocID="{F1EB455D-4215-4413-B760-74BEBE753DBA}" presName="background3" presStyleLbl="node3" presStyleIdx="0" presStyleCnt="2"/>
      <dgm:spPr/>
    </dgm:pt>
    <dgm:pt modelId="{6A982D47-D6ED-4BC5-834D-438ABD89FDD2}" type="pres">
      <dgm:prSet presAssocID="{F1EB455D-4215-4413-B760-74BEBE753DBA}" presName="text3" presStyleLbl="fgAcc3" presStyleIdx="0" presStyleCnt="2" custScaleX="178247">
        <dgm:presLayoutVars>
          <dgm:chPref val="3"/>
        </dgm:presLayoutVars>
      </dgm:prSet>
      <dgm:spPr/>
    </dgm:pt>
    <dgm:pt modelId="{5BF9F162-A1C2-43C5-AC96-BC1B13DFF7C2}" type="pres">
      <dgm:prSet presAssocID="{F1EB455D-4215-4413-B760-74BEBE753DBA}" presName="hierChild4" presStyleCnt="0"/>
      <dgm:spPr/>
    </dgm:pt>
    <dgm:pt modelId="{D75ACF91-2C14-4B4A-A65E-393FEB7561C4}" type="pres">
      <dgm:prSet presAssocID="{466EF6C0-EEDE-4D8D-A1A7-774B60CDD268}" presName="Name23" presStyleLbl="parChTrans1D4" presStyleIdx="0" presStyleCnt="3"/>
      <dgm:spPr/>
    </dgm:pt>
    <dgm:pt modelId="{A9E4233F-ABA9-44E0-A987-46AA1BA42E53}" type="pres">
      <dgm:prSet presAssocID="{E3F4CEC8-41DF-4439-B29F-9E8311F761E6}" presName="hierRoot4" presStyleCnt="0"/>
      <dgm:spPr/>
    </dgm:pt>
    <dgm:pt modelId="{468AD840-DF9E-4ADE-8F90-26220BD79DDB}" type="pres">
      <dgm:prSet presAssocID="{E3F4CEC8-41DF-4439-B29F-9E8311F761E6}" presName="composite4" presStyleCnt="0"/>
      <dgm:spPr/>
    </dgm:pt>
    <dgm:pt modelId="{DE80FC10-BA0E-4F3A-B87E-454615350F8B}" type="pres">
      <dgm:prSet presAssocID="{E3F4CEC8-41DF-4439-B29F-9E8311F761E6}" presName="background4" presStyleLbl="node4" presStyleIdx="0" presStyleCnt="3"/>
      <dgm:spPr/>
    </dgm:pt>
    <dgm:pt modelId="{DFFCEEAE-A2FF-4B98-86AB-C37620D9DD96}" type="pres">
      <dgm:prSet presAssocID="{E3F4CEC8-41DF-4439-B29F-9E8311F761E6}" presName="text4" presStyleLbl="fgAcc4" presStyleIdx="0" presStyleCnt="3" custScaleX="149507" custScaleY="101013">
        <dgm:presLayoutVars>
          <dgm:chPref val="3"/>
        </dgm:presLayoutVars>
      </dgm:prSet>
      <dgm:spPr/>
    </dgm:pt>
    <dgm:pt modelId="{8B1D0F75-CEC3-4F9E-A5FA-4C87CD70D04A}" type="pres">
      <dgm:prSet presAssocID="{E3F4CEC8-41DF-4439-B29F-9E8311F761E6}" presName="hierChild5" presStyleCnt="0"/>
      <dgm:spPr/>
    </dgm:pt>
    <dgm:pt modelId="{53759E70-6EE7-41E3-903A-FAEDA6FC6760}" type="pres">
      <dgm:prSet presAssocID="{217D74A1-21D5-4338-97C7-F0139D5943DB}" presName="Name17" presStyleLbl="parChTrans1D3" presStyleIdx="1" presStyleCnt="2"/>
      <dgm:spPr/>
    </dgm:pt>
    <dgm:pt modelId="{4421AE48-5FE6-4B98-BFCA-61D38D59C1DB}" type="pres">
      <dgm:prSet presAssocID="{D302E48E-0BE6-4E81-AA31-A29BC8D5FF9C}" presName="hierRoot3" presStyleCnt="0"/>
      <dgm:spPr/>
    </dgm:pt>
    <dgm:pt modelId="{4E7CF9BC-AB80-46BC-B120-137989A54492}" type="pres">
      <dgm:prSet presAssocID="{D302E48E-0BE6-4E81-AA31-A29BC8D5FF9C}" presName="composite3" presStyleCnt="0"/>
      <dgm:spPr/>
    </dgm:pt>
    <dgm:pt modelId="{8FF07840-5886-4386-B267-BA3A3E326C37}" type="pres">
      <dgm:prSet presAssocID="{D302E48E-0BE6-4E81-AA31-A29BC8D5FF9C}" presName="background3" presStyleLbl="node3" presStyleIdx="1" presStyleCnt="2"/>
      <dgm:spPr/>
    </dgm:pt>
    <dgm:pt modelId="{41C87779-F669-44F2-BD1F-10194DADCE6B}" type="pres">
      <dgm:prSet presAssocID="{D302E48E-0BE6-4E81-AA31-A29BC8D5FF9C}" presName="text3" presStyleLbl="fgAcc3" presStyleIdx="1" presStyleCnt="2" custScaleX="192357">
        <dgm:presLayoutVars>
          <dgm:chPref val="3"/>
        </dgm:presLayoutVars>
      </dgm:prSet>
      <dgm:spPr/>
    </dgm:pt>
    <dgm:pt modelId="{7990DBF3-6CAF-43DA-B010-7113C8E3D2A8}" type="pres">
      <dgm:prSet presAssocID="{D302E48E-0BE6-4E81-AA31-A29BC8D5FF9C}" presName="hierChild4" presStyleCnt="0"/>
      <dgm:spPr/>
    </dgm:pt>
    <dgm:pt modelId="{4E69C349-5735-4773-947F-E2C1ADC26965}" type="pres">
      <dgm:prSet presAssocID="{E7A6987B-6F38-4AA4-AF48-F173B8919455}" presName="Name23" presStyleLbl="parChTrans1D4" presStyleIdx="1" presStyleCnt="3"/>
      <dgm:spPr/>
    </dgm:pt>
    <dgm:pt modelId="{2B93BFF5-3732-4F83-8342-479ED5F9A8FE}" type="pres">
      <dgm:prSet presAssocID="{579FDFF9-137E-4C84-8358-6A42A6FF0C0A}" presName="hierRoot4" presStyleCnt="0"/>
      <dgm:spPr/>
    </dgm:pt>
    <dgm:pt modelId="{3E42B4CC-1CC1-4B35-8C0E-97049301E046}" type="pres">
      <dgm:prSet presAssocID="{579FDFF9-137E-4C84-8358-6A42A6FF0C0A}" presName="composite4" presStyleCnt="0"/>
      <dgm:spPr/>
    </dgm:pt>
    <dgm:pt modelId="{68604A4D-489C-485C-88E0-D46A4EA3728F}" type="pres">
      <dgm:prSet presAssocID="{579FDFF9-137E-4C84-8358-6A42A6FF0C0A}" presName="background4" presStyleLbl="node4" presStyleIdx="1" presStyleCnt="3"/>
      <dgm:spPr/>
    </dgm:pt>
    <dgm:pt modelId="{93E3BB63-58B3-44C9-9177-CABE5965EBF8}" type="pres">
      <dgm:prSet presAssocID="{579FDFF9-137E-4C84-8358-6A42A6FF0C0A}" presName="text4" presStyleLbl="fgAcc4" presStyleIdx="1" presStyleCnt="3" custScaleX="108823" custScaleY="103038">
        <dgm:presLayoutVars>
          <dgm:chPref val="3"/>
        </dgm:presLayoutVars>
      </dgm:prSet>
      <dgm:spPr/>
    </dgm:pt>
    <dgm:pt modelId="{C7C5C562-94BF-4E89-8BAB-BAA5143BFCD8}" type="pres">
      <dgm:prSet presAssocID="{579FDFF9-137E-4C84-8358-6A42A6FF0C0A}" presName="hierChild5" presStyleCnt="0"/>
      <dgm:spPr/>
    </dgm:pt>
    <dgm:pt modelId="{5AE97C26-27B2-4881-8453-3EA3759D96F3}" type="pres">
      <dgm:prSet presAssocID="{E2D9D92A-A09F-4F41-8642-2CD7CA0DD295}" presName="Name23" presStyleLbl="parChTrans1D4" presStyleIdx="2" presStyleCnt="3"/>
      <dgm:spPr/>
    </dgm:pt>
    <dgm:pt modelId="{006BD0A6-23C5-407A-A453-F0C141EB88CB}" type="pres">
      <dgm:prSet presAssocID="{E55C9014-87B1-452A-8CD3-98EB7B649116}" presName="hierRoot4" presStyleCnt="0"/>
      <dgm:spPr/>
    </dgm:pt>
    <dgm:pt modelId="{3F63C872-E83E-4054-ACA3-A980B1781DF7}" type="pres">
      <dgm:prSet presAssocID="{E55C9014-87B1-452A-8CD3-98EB7B649116}" presName="composite4" presStyleCnt="0"/>
      <dgm:spPr/>
    </dgm:pt>
    <dgm:pt modelId="{03A2691D-0FAE-47C2-9A6E-D136A6263E80}" type="pres">
      <dgm:prSet presAssocID="{E55C9014-87B1-452A-8CD3-98EB7B649116}" presName="background4" presStyleLbl="node4" presStyleIdx="2" presStyleCnt="3"/>
      <dgm:spPr/>
    </dgm:pt>
    <dgm:pt modelId="{FDB599B7-9840-442E-B9A7-9E2CE7AB790D}" type="pres">
      <dgm:prSet presAssocID="{E55C9014-87B1-452A-8CD3-98EB7B649116}" presName="text4" presStyleLbl="fgAcc4" presStyleIdx="2" presStyleCnt="3" custScaleX="119147" custScaleY="107090">
        <dgm:presLayoutVars>
          <dgm:chPref val="3"/>
        </dgm:presLayoutVars>
      </dgm:prSet>
      <dgm:spPr/>
    </dgm:pt>
    <dgm:pt modelId="{67CB2B45-82F2-48CD-AA74-AF8CD98CD354}" type="pres">
      <dgm:prSet presAssocID="{E55C9014-87B1-452A-8CD3-98EB7B649116}" presName="hierChild5" presStyleCnt="0"/>
      <dgm:spPr/>
    </dgm:pt>
  </dgm:ptLst>
  <dgm:cxnLst>
    <dgm:cxn modelId="{91999E13-8A8A-4678-BBB1-98E124D1993E}" type="presOf" srcId="{579FDFF9-137E-4C84-8358-6A42A6FF0C0A}" destId="{93E3BB63-58B3-44C9-9177-CABE5965EBF8}" srcOrd="0" destOrd="0" presId="urn:microsoft.com/office/officeart/2005/8/layout/hierarchy1"/>
    <dgm:cxn modelId="{6AE24B15-F074-41A5-B4C6-89A3C642ACEB}" type="presOf" srcId="{217D74A1-21D5-4338-97C7-F0139D5943DB}" destId="{53759E70-6EE7-41E3-903A-FAEDA6FC6760}" srcOrd="0" destOrd="0" presId="urn:microsoft.com/office/officeart/2005/8/layout/hierarchy1"/>
    <dgm:cxn modelId="{3D664723-6BD2-4FEA-B376-BAFBE527F56C}" type="presOf" srcId="{D302E48E-0BE6-4E81-AA31-A29BC8D5FF9C}" destId="{41C87779-F669-44F2-BD1F-10194DADCE6B}" srcOrd="0" destOrd="0" presId="urn:microsoft.com/office/officeart/2005/8/layout/hierarchy1"/>
    <dgm:cxn modelId="{71888C29-4C56-4310-8EE8-FA81B6EEF14A}" type="presOf" srcId="{A394AA88-959A-47F4-94DE-0912C5DFB75F}" destId="{749F1F09-6796-4179-AEF1-3584970ABB09}" srcOrd="0" destOrd="0" presId="urn:microsoft.com/office/officeart/2005/8/layout/hierarchy1"/>
    <dgm:cxn modelId="{E2E6D038-E356-4CB9-BA26-C3A966C89737}" type="presOf" srcId="{0E93A5BE-099F-43CB-A703-6A1DF7F8417C}" destId="{118751EB-5E1F-45F6-A3AA-EF81DA9E65BB}" srcOrd="0" destOrd="0" presId="urn:microsoft.com/office/officeart/2005/8/layout/hierarchy1"/>
    <dgm:cxn modelId="{854C926C-121E-426C-BEE2-93DA0A4A65A0}" type="presOf" srcId="{466EF6C0-EEDE-4D8D-A1A7-774B60CDD268}" destId="{D75ACF91-2C14-4B4A-A65E-393FEB7561C4}" srcOrd="0" destOrd="0" presId="urn:microsoft.com/office/officeart/2005/8/layout/hierarchy1"/>
    <dgm:cxn modelId="{10529F4C-3FA0-4BA5-93F7-C80F238CEBB6}" srcId="{51355664-170A-4564-BBC1-8934AB72D89F}" destId="{F1EB455D-4215-4413-B760-74BEBE753DBA}" srcOrd="0" destOrd="0" parTransId="{51D09039-BF3C-49FE-80AA-82FA26596F3C}" sibTransId="{A4CE0F22-4D49-4B3B-93F7-8610888DDBAB}"/>
    <dgm:cxn modelId="{95C9528F-3F06-4A74-90DD-C245FE2F450B}" type="presOf" srcId="{E55C9014-87B1-452A-8CD3-98EB7B649116}" destId="{FDB599B7-9840-442E-B9A7-9E2CE7AB790D}" srcOrd="0" destOrd="0" presId="urn:microsoft.com/office/officeart/2005/8/layout/hierarchy1"/>
    <dgm:cxn modelId="{52DFEA9B-5ECC-4D14-A9A1-F5BE8757355E}" srcId="{51355664-170A-4564-BBC1-8934AB72D89F}" destId="{D302E48E-0BE6-4E81-AA31-A29BC8D5FF9C}" srcOrd="1" destOrd="0" parTransId="{217D74A1-21D5-4338-97C7-F0139D5943DB}" sibTransId="{169457A1-2A88-413D-8FA3-B4BFDB4422CB}"/>
    <dgm:cxn modelId="{708B5BB3-4BA7-4832-BA0E-C872D88E8575}" type="presOf" srcId="{F1EB455D-4215-4413-B760-74BEBE753DBA}" destId="{6A982D47-D6ED-4BC5-834D-438ABD89FDD2}" srcOrd="0" destOrd="0" presId="urn:microsoft.com/office/officeart/2005/8/layout/hierarchy1"/>
    <dgm:cxn modelId="{988A93B3-59F9-4079-8B84-3FBE5AC5531E}" type="presOf" srcId="{14F1F75F-62B7-42A4-A47D-5D26979DF13C}" destId="{1D8FC335-FC41-416B-A17D-4C52DCEAD96A}" srcOrd="0" destOrd="0" presId="urn:microsoft.com/office/officeart/2005/8/layout/hierarchy1"/>
    <dgm:cxn modelId="{C0A938BB-EA1C-47DB-9CE8-C170E7D9BF9D}" type="presOf" srcId="{51355664-170A-4564-BBC1-8934AB72D89F}" destId="{3B61FFC7-792A-4FDA-85AC-B35D71EC9865}" srcOrd="0" destOrd="0" presId="urn:microsoft.com/office/officeart/2005/8/layout/hierarchy1"/>
    <dgm:cxn modelId="{B42995CA-7948-4139-8A37-7FEB48A6A77B}" srcId="{F1EB455D-4215-4413-B760-74BEBE753DBA}" destId="{E3F4CEC8-41DF-4439-B29F-9E8311F761E6}" srcOrd="0" destOrd="0" parTransId="{466EF6C0-EEDE-4D8D-A1A7-774B60CDD268}" sibTransId="{E02DB9EF-7CB3-4C74-98AC-C5709CCB3DDD}"/>
    <dgm:cxn modelId="{B4F2EADA-87E5-4902-81AE-C3E7902963F8}" srcId="{0E93A5BE-099F-43CB-A703-6A1DF7F8417C}" destId="{A394AA88-959A-47F4-94DE-0912C5DFB75F}" srcOrd="0" destOrd="0" parTransId="{73AD3A80-E14A-4BEE-BC41-D7002A2C6D8B}" sibTransId="{386CB4D8-E9B8-4072-ACB6-63C6D954CF75}"/>
    <dgm:cxn modelId="{CDDF46E4-9F05-43BF-A384-769BD9F7A1A7}" type="presOf" srcId="{51D09039-BF3C-49FE-80AA-82FA26596F3C}" destId="{8A95E765-3010-48CA-889D-8786F193B89F}" srcOrd="0" destOrd="0" presId="urn:microsoft.com/office/officeart/2005/8/layout/hierarchy1"/>
    <dgm:cxn modelId="{57DA7CE7-40E2-440A-A52E-10F527F46326}" type="presOf" srcId="{E3F4CEC8-41DF-4439-B29F-9E8311F761E6}" destId="{DFFCEEAE-A2FF-4B98-86AB-C37620D9DD96}" srcOrd="0" destOrd="0" presId="urn:microsoft.com/office/officeart/2005/8/layout/hierarchy1"/>
    <dgm:cxn modelId="{A8EA99EC-ACA8-4782-AB97-6F88FCDD3D1E}" srcId="{A394AA88-959A-47F4-94DE-0912C5DFB75F}" destId="{51355664-170A-4564-BBC1-8934AB72D89F}" srcOrd="0" destOrd="0" parTransId="{14F1F75F-62B7-42A4-A47D-5D26979DF13C}" sibTransId="{F58A989E-A6CB-45E1-AF4D-FA5DB863267F}"/>
    <dgm:cxn modelId="{483F1BF3-70A3-47FF-9031-B91FAB282FF5}" type="presOf" srcId="{E2D9D92A-A09F-4F41-8642-2CD7CA0DD295}" destId="{5AE97C26-27B2-4881-8453-3EA3759D96F3}" srcOrd="0" destOrd="0" presId="urn:microsoft.com/office/officeart/2005/8/layout/hierarchy1"/>
    <dgm:cxn modelId="{FFC3A8F5-EB35-41CF-889C-7B56D08DE3EE}" type="presOf" srcId="{E7A6987B-6F38-4AA4-AF48-F173B8919455}" destId="{4E69C349-5735-4773-947F-E2C1ADC26965}" srcOrd="0" destOrd="0" presId="urn:microsoft.com/office/officeart/2005/8/layout/hierarchy1"/>
    <dgm:cxn modelId="{1A3684F7-AE8B-488B-8193-B99AD0AD3881}" srcId="{D302E48E-0BE6-4E81-AA31-A29BC8D5FF9C}" destId="{579FDFF9-137E-4C84-8358-6A42A6FF0C0A}" srcOrd="0" destOrd="0" parTransId="{E7A6987B-6F38-4AA4-AF48-F173B8919455}" sibTransId="{4FF07018-FB36-4B97-833A-C89ED80EFA95}"/>
    <dgm:cxn modelId="{225455F9-9CF7-4D22-88B9-C0517A8C37CE}" srcId="{D302E48E-0BE6-4E81-AA31-A29BC8D5FF9C}" destId="{E55C9014-87B1-452A-8CD3-98EB7B649116}" srcOrd="1" destOrd="0" parTransId="{E2D9D92A-A09F-4F41-8642-2CD7CA0DD295}" sibTransId="{57830437-FA59-49AF-869B-68D497D185B5}"/>
    <dgm:cxn modelId="{BD77148B-15E0-408C-9164-069083F32EA1}" type="presParOf" srcId="{118751EB-5E1F-45F6-A3AA-EF81DA9E65BB}" destId="{B59506E8-0DCA-42A2-A16F-CCE7DB53A98A}" srcOrd="0" destOrd="0" presId="urn:microsoft.com/office/officeart/2005/8/layout/hierarchy1"/>
    <dgm:cxn modelId="{91BE3D93-737D-4232-A446-C7EA09002633}" type="presParOf" srcId="{B59506E8-0DCA-42A2-A16F-CCE7DB53A98A}" destId="{B51D358F-C7BA-4AF0-9C2A-8A3D8478C36C}" srcOrd="0" destOrd="0" presId="urn:microsoft.com/office/officeart/2005/8/layout/hierarchy1"/>
    <dgm:cxn modelId="{7E2A6063-4342-4F06-B14E-12D41AAB546E}" type="presParOf" srcId="{B51D358F-C7BA-4AF0-9C2A-8A3D8478C36C}" destId="{1EC88A32-ECB4-49C9-8B17-F2AB9407C3C0}" srcOrd="0" destOrd="0" presId="urn:microsoft.com/office/officeart/2005/8/layout/hierarchy1"/>
    <dgm:cxn modelId="{34C79995-4EE9-41EB-B33E-A76ED3B05DD6}" type="presParOf" srcId="{B51D358F-C7BA-4AF0-9C2A-8A3D8478C36C}" destId="{749F1F09-6796-4179-AEF1-3584970ABB09}" srcOrd="1" destOrd="0" presId="urn:microsoft.com/office/officeart/2005/8/layout/hierarchy1"/>
    <dgm:cxn modelId="{1B89337E-8E04-4664-A02C-C4585994D543}" type="presParOf" srcId="{B59506E8-0DCA-42A2-A16F-CCE7DB53A98A}" destId="{117CC89E-5421-4E10-BD1E-8F14EDA518A0}" srcOrd="1" destOrd="0" presId="urn:microsoft.com/office/officeart/2005/8/layout/hierarchy1"/>
    <dgm:cxn modelId="{2F3F60DB-8872-4FCE-B052-DFF04006E8A6}" type="presParOf" srcId="{117CC89E-5421-4E10-BD1E-8F14EDA518A0}" destId="{1D8FC335-FC41-416B-A17D-4C52DCEAD96A}" srcOrd="0" destOrd="0" presId="urn:microsoft.com/office/officeart/2005/8/layout/hierarchy1"/>
    <dgm:cxn modelId="{E1030DCE-D3F1-4C85-9017-D227E6537860}" type="presParOf" srcId="{117CC89E-5421-4E10-BD1E-8F14EDA518A0}" destId="{5A9BD43F-06CC-4250-83CB-8A08FE466043}" srcOrd="1" destOrd="0" presId="urn:microsoft.com/office/officeart/2005/8/layout/hierarchy1"/>
    <dgm:cxn modelId="{3F905B4F-6EF6-4379-9F36-19AC91EBAF4C}" type="presParOf" srcId="{5A9BD43F-06CC-4250-83CB-8A08FE466043}" destId="{3FD7F4A6-B316-42C8-B262-15261BA96A5A}" srcOrd="0" destOrd="0" presId="urn:microsoft.com/office/officeart/2005/8/layout/hierarchy1"/>
    <dgm:cxn modelId="{A5C97C4C-5D98-4B6F-B585-54B7FCF26068}" type="presParOf" srcId="{3FD7F4A6-B316-42C8-B262-15261BA96A5A}" destId="{99ABFA5D-B312-49EE-B97A-E97B8A3A4BBA}" srcOrd="0" destOrd="0" presId="urn:microsoft.com/office/officeart/2005/8/layout/hierarchy1"/>
    <dgm:cxn modelId="{8F833D50-EF96-4903-8328-CFBAA9B000D5}" type="presParOf" srcId="{3FD7F4A6-B316-42C8-B262-15261BA96A5A}" destId="{3B61FFC7-792A-4FDA-85AC-B35D71EC9865}" srcOrd="1" destOrd="0" presId="urn:microsoft.com/office/officeart/2005/8/layout/hierarchy1"/>
    <dgm:cxn modelId="{92AB8DAF-0DEC-4B7D-B1FD-0EAF34DAA74C}" type="presParOf" srcId="{5A9BD43F-06CC-4250-83CB-8A08FE466043}" destId="{EDE28FFA-8149-483D-92A8-166F532EAF8F}" srcOrd="1" destOrd="0" presId="urn:microsoft.com/office/officeart/2005/8/layout/hierarchy1"/>
    <dgm:cxn modelId="{1447FBB0-F5A1-4877-9440-DEF0AA487365}" type="presParOf" srcId="{EDE28FFA-8149-483D-92A8-166F532EAF8F}" destId="{8A95E765-3010-48CA-889D-8786F193B89F}" srcOrd="0" destOrd="0" presId="urn:microsoft.com/office/officeart/2005/8/layout/hierarchy1"/>
    <dgm:cxn modelId="{E24234E7-1B3E-4D6E-B305-85D5162B25F7}" type="presParOf" srcId="{EDE28FFA-8149-483D-92A8-166F532EAF8F}" destId="{CF4D3859-7D88-45B1-9440-26D74D1FAB89}" srcOrd="1" destOrd="0" presId="urn:microsoft.com/office/officeart/2005/8/layout/hierarchy1"/>
    <dgm:cxn modelId="{E5817448-8558-4960-A2C1-6867D1BA0E70}" type="presParOf" srcId="{CF4D3859-7D88-45B1-9440-26D74D1FAB89}" destId="{F1706D10-F9CE-41B6-A333-A7047EEB7EA2}" srcOrd="0" destOrd="0" presId="urn:microsoft.com/office/officeart/2005/8/layout/hierarchy1"/>
    <dgm:cxn modelId="{E57720DA-DD46-4D68-9DD6-573962A34E09}" type="presParOf" srcId="{F1706D10-F9CE-41B6-A333-A7047EEB7EA2}" destId="{54AE38A8-95A3-42A5-8B12-3CBCD9DEBB20}" srcOrd="0" destOrd="0" presId="urn:microsoft.com/office/officeart/2005/8/layout/hierarchy1"/>
    <dgm:cxn modelId="{9528A59B-3CF2-4094-8702-79CC7FAAC39A}" type="presParOf" srcId="{F1706D10-F9CE-41B6-A333-A7047EEB7EA2}" destId="{6A982D47-D6ED-4BC5-834D-438ABD89FDD2}" srcOrd="1" destOrd="0" presId="urn:microsoft.com/office/officeart/2005/8/layout/hierarchy1"/>
    <dgm:cxn modelId="{5BE4C278-F8A5-4D56-8BBA-315D13F5A45E}" type="presParOf" srcId="{CF4D3859-7D88-45B1-9440-26D74D1FAB89}" destId="{5BF9F162-A1C2-43C5-AC96-BC1B13DFF7C2}" srcOrd="1" destOrd="0" presId="urn:microsoft.com/office/officeart/2005/8/layout/hierarchy1"/>
    <dgm:cxn modelId="{48F670FF-53E4-4876-A924-E552E1D1BE17}" type="presParOf" srcId="{5BF9F162-A1C2-43C5-AC96-BC1B13DFF7C2}" destId="{D75ACF91-2C14-4B4A-A65E-393FEB7561C4}" srcOrd="0" destOrd="0" presId="urn:microsoft.com/office/officeart/2005/8/layout/hierarchy1"/>
    <dgm:cxn modelId="{B62DB2F2-2ABB-4AB0-B980-85AD4130ED45}" type="presParOf" srcId="{5BF9F162-A1C2-43C5-AC96-BC1B13DFF7C2}" destId="{A9E4233F-ABA9-44E0-A987-46AA1BA42E53}" srcOrd="1" destOrd="0" presId="urn:microsoft.com/office/officeart/2005/8/layout/hierarchy1"/>
    <dgm:cxn modelId="{BEC8EE3D-3E5C-4CAD-87B0-CBA8F7847F97}" type="presParOf" srcId="{A9E4233F-ABA9-44E0-A987-46AA1BA42E53}" destId="{468AD840-DF9E-4ADE-8F90-26220BD79DDB}" srcOrd="0" destOrd="0" presId="urn:microsoft.com/office/officeart/2005/8/layout/hierarchy1"/>
    <dgm:cxn modelId="{50301136-F851-4396-AD62-E0EF98328EC6}" type="presParOf" srcId="{468AD840-DF9E-4ADE-8F90-26220BD79DDB}" destId="{DE80FC10-BA0E-4F3A-B87E-454615350F8B}" srcOrd="0" destOrd="0" presId="urn:microsoft.com/office/officeart/2005/8/layout/hierarchy1"/>
    <dgm:cxn modelId="{F17CA3CC-0A12-440F-A29A-CF80D7B11D47}" type="presParOf" srcId="{468AD840-DF9E-4ADE-8F90-26220BD79DDB}" destId="{DFFCEEAE-A2FF-4B98-86AB-C37620D9DD96}" srcOrd="1" destOrd="0" presId="urn:microsoft.com/office/officeart/2005/8/layout/hierarchy1"/>
    <dgm:cxn modelId="{18BF8588-2921-4F3C-AA3B-B44CD3FDC88A}" type="presParOf" srcId="{A9E4233F-ABA9-44E0-A987-46AA1BA42E53}" destId="{8B1D0F75-CEC3-4F9E-A5FA-4C87CD70D04A}" srcOrd="1" destOrd="0" presId="urn:microsoft.com/office/officeart/2005/8/layout/hierarchy1"/>
    <dgm:cxn modelId="{39BB1ABE-D464-4E9C-813A-71EC45348980}" type="presParOf" srcId="{EDE28FFA-8149-483D-92A8-166F532EAF8F}" destId="{53759E70-6EE7-41E3-903A-FAEDA6FC6760}" srcOrd="2" destOrd="0" presId="urn:microsoft.com/office/officeart/2005/8/layout/hierarchy1"/>
    <dgm:cxn modelId="{FDFB8927-8CBE-4BE6-A191-2F896A13DCDB}" type="presParOf" srcId="{EDE28FFA-8149-483D-92A8-166F532EAF8F}" destId="{4421AE48-5FE6-4B98-BFCA-61D38D59C1DB}" srcOrd="3" destOrd="0" presId="urn:microsoft.com/office/officeart/2005/8/layout/hierarchy1"/>
    <dgm:cxn modelId="{E3880BD4-CE08-4FF4-BDFE-6F1DF748D3F7}" type="presParOf" srcId="{4421AE48-5FE6-4B98-BFCA-61D38D59C1DB}" destId="{4E7CF9BC-AB80-46BC-B120-137989A54492}" srcOrd="0" destOrd="0" presId="urn:microsoft.com/office/officeart/2005/8/layout/hierarchy1"/>
    <dgm:cxn modelId="{F8C0F67C-CB50-4065-B5C7-22619ED28448}" type="presParOf" srcId="{4E7CF9BC-AB80-46BC-B120-137989A54492}" destId="{8FF07840-5886-4386-B267-BA3A3E326C37}" srcOrd="0" destOrd="0" presId="urn:microsoft.com/office/officeart/2005/8/layout/hierarchy1"/>
    <dgm:cxn modelId="{4F377FB0-E065-4574-818F-EC42F720F323}" type="presParOf" srcId="{4E7CF9BC-AB80-46BC-B120-137989A54492}" destId="{41C87779-F669-44F2-BD1F-10194DADCE6B}" srcOrd="1" destOrd="0" presId="urn:microsoft.com/office/officeart/2005/8/layout/hierarchy1"/>
    <dgm:cxn modelId="{5D30A85C-A3F7-4AD0-A706-07D514A063F1}" type="presParOf" srcId="{4421AE48-5FE6-4B98-BFCA-61D38D59C1DB}" destId="{7990DBF3-6CAF-43DA-B010-7113C8E3D2A8}" srcOrd="1" destOrd="0" presId="urn:microsoft.com/office/officeart/2005/8/layout/hierarchy1"/>
    <dgm:cxn modelId="{3B22FA4E-EAF3-4790-A2A0-F7AD7F310DCE}" type="presParOf" srcId="{7990DBF3-6CAF-43DA-B010-7113C8E3D2A8}" destId="{4E69C349-5735-4773-947F-E2C1ADC26965}" srcOrd="0" destOrd="0" presId="urn:microsoft.com/office/officeart/2005/8/layout/hierarchy1"/>
    <dgm:cxn modelId="{99BB01A1-4154-4195-8C8D-FB6B182892A4}" type="presParOf" srcId="{7990DBF3-6CAF-43DA-B010-7113C8E3D2A8}" destId="{2B93BFF5-3732-4F83-8342-479ED5F9A8FE}" srcOrd="1" destOrd="0" presId="urn:microsoft.com/office/officeart/2005/8/layout/hierarchy1"/>
    <dgm:cxn modelId="{F495B97E-C7DD-4F94-981D-A659557C1D5F}" type="presParOf" srcId="{2B93BFF5-3732-4F83-8342-479ED5F9A8FE}" destId="{3E42B4CC-1CC1-4B35-8C0E-97049301E046}" srcOrd="0" destOrd="0" presId="urn:microsoft.com/office/officeart/2005/8/layout/hierarchy1"/>
    <dgm:cxn modelId="{2EF89D81-3EB1-4B20-A832-7A1BEFF5AE17}" type="presParOf" srcId="{3E42B4CC-1CC1-4B35-8C0E-97049301E046}" destId="{68604A4D-489C-485C-88E0-D46A4EA3728F}" srcOrd="0" destOrd="0" presId="urn:microsoft.com/office/officeart/2005/8/layout/hierarchy1"/>
    <dgm:cxn modelId="{483C5635-A105-4BCD-9EF0-81DF20B3E7D1}" type="presParOf" srcId="{3E42B4CC-1CC1-4B35-8C0E-97049301E046}" destId="{93E3BB63-58B3-44C9-9177-CABE5965EBF8}" srcOrd="1" destOrd="0" presId="urn:microsoft.com/office/officeart/2005/8/layout/hierarchy1"/>
    <dgm:cxn modelId="{358C36D6-9B89-49AF-AFDC-F8B354B91BCB}" type="presParOf" srcId="{2B93BFF5-3732-4F83-8342-479ED5F9A8FE}" destId="{C7C5C562-94BF-4E89-8BAB-BAA5143BFCD8}" srcOrd="1" destOrd="0" presId="urn:microsoft.com/office/officeart/2005/8/layout/hierarchy1"/>
    <dgm:cxn modelId="{6FFECE7F-BB77-46ED-9E5D-CB48241FA286}" type="presParOf" srcId="{7990DBF3-6CAF-43DA-B010-7113C8E3D2A8}" destId="{5AE97C26-27B2-4881-8453-3EA3759D96F3}" srcOrd="2" destOrd="0" presId="urn:microsoft.com/office/officeart/2005/8/layout/hierarchy1"/>
    <dgm:cxn modelId="{B99E49AC-F776-4418-ABDA-B77BD13B8D72}" type="presParOf" srcId="{7990DBF3-6CAF-43DA-B010-7113C8E3D2A8}" destId="{006BD0A6-23C5-407A-A453-F0C141EB88CB}" srcOrd="3" destOrd="0" presId="urn:microsoft.com/office/officeart/2005/8/layout/hierarchy1"/>
    <dgm:cxn modelId="{591FA2CC-380F-4A64-84C2-2E05AD283DCB}" type="presParOf" srcId="{006BD0A6-23C5-407A-A453-F0C141EB88CB}" destId="{3F63C872-E83E-4054-ACA3-A980B1781DF7}" srcOrd="0" destOrd="0" presId="urn:microsoft.com/office/officeart/2005/8/layout/hierarchy1"/>
    <dgm:cxn modelId="{3F288655-9F15-4ED1-BA9A-2C61D5B8B936}" type="presParOf" srcId="{3F63C872-E83E-4054-ACA3-A980B1781DF7}" destId="{03A2691D-0FAE-47C2-9A6E-D136A6263E80}" srcOrd="0" destOrd="0" presId="urn:microsoft.com/office/officeart/2005/8/layout/hierarchy1"/>
    <dgm:cxn modelId="{425655CF-5255-4213-933A-B130839B8B05}" type="presParOf" srcId="{3F63C872-E83E-4054-ACA3-A980B1781DF7}" destId="{FDB599B7-9840-442E-B9A7-9E2CE7AB790D}" srcOrd="1" destOrd="0" presId="urn:microsoft.com/office/officeart/2005/8/layout/hierarchy1"/>
    <dgm:cxn modelId="{5D3B9732-E4EA-4BA7-A253-ADD7BCC44DD7}" type="presParOf" srcId="{006BD0A6-23C5-407A-A453-F0C141EB88CB}" destId="{67CB2B45-82F2-48CD-AA74-AF8CD98CD354}" srcOrd="1" destOrd="0" presId="urn:microsoft.com/office/officeart/2005/8/layout/hierarchy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E97C26-27B2-4881-8453-3EA3759D96F3}">
      <dsp:nvSpPr>
        <dsp:cNvPr id="0" name=""/>
        <dsp:cNvSpPr/>
      </dsp:nvSpPr>
      <dsp:spPr>
        <a:xfrm>
          <a:off x="4097770" y="3115532"/>
          <a:ext cx="820391" cy="364144"/>
        </a:xfrm>
        <a:custGeom>
          <a:avLst/>
          <a:gdLst/>
          <a:ahLst/>
          <a:cxnLst/>
          <a:rect l="0" t="0" r="0" b="0"/>
          <a:pathLst>
            <a:path>
              <a:moveTo>
                <a:pt x="0" y="0"/>
              </a:moveTo>
              <a:lnTo>
                <a:pt x="0" y="248154"/>
              </a:lnTo>
              <a:lnTo>
                <a:pt x="820391" y="248154"/>
              </a:lnTo>
              <a:lnTo>
                <a:pt x="820391" y="36414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69C349-5735-4773-947F-E2C1ADC26965}">
      <dsp:nvSpPr>
        <dsp:cNvPr id="0" name=""/>
        <dsp:cNvSpPr/>
      </dsp:nvSpPr>
      <dsp:spPr>
        <a:xfrm>
          <a:off x="3212746" y="3115532"/>
          <a:ext cx="885023" cy="364144"/>
        </a:xfrm>
        <a:custGeom>
          <a:avLst/>
          <a:gdLst/>
          <a:ahLst/>
          <a:cxnLst/>
          <a:rect l="0" t="0" r="0" b="0"/>
          <a:pathLst>
            <a:path>
              <a:moveTo>
                <a:pt x="885023" y="0"/>
              </a:moveTo>
              <a:lnTo>
                <a:pt x="885023" y="248154"/>
              </a:lnTo>
              <a:lnTo>
                <a:pt x="0" y="248154"/>
              </a:lnTo>
              <a:lnTo>
                <a:pt x="0" y="36414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759E70-6EE7-41E3-903A-FAEDA6FC6760}">
      <dsp:nvSpPr>
        <dsp:cNvPr id="0" name=""/>
        <dsp:cNvSpPr/>
      </dsp:nvSpPr>
      <dsp:spPr>
        <a:xfrm>
          <a:off x="2751685" y="1956320"/>
          <a:ext cx="1346084" cy="364144"/>
        </a:xfrm>
        <a:custGeom>
          <a:avLst/>
          <a:gdLst/>
          <a:ahLst/>
          <a:cxnLst/>
          <a:rect l="0" t="0" r="0" b="0"/>
          <a:pathLst>
            <a:path>
              <a:moveTo>
                <a:pt x="0" y="0"/>
              </a:moveTo>
              <a:lnTo>
                <a:pt x="0" y="248154"/>
              </a:lnTo>
              <a:lnTo>
                <a:pt x="1346084" y="248154"/>
              </a:lnTo>
              <a:lnTo>
                <a:pt x="1346084" y="36414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5ACF91-2C14-4B4A-A65E-393FEB7561C4}">
      <dsp:nvSpPr>
        <dsp:cNvPr id="0" name=""/>
        <dsp:cNvSpPr/>
      </dsp:nvSpPr>
      <dsp:spPr>
        <a:xfrm>
          <a:off x="1271546" y="3115532"/>
          <a:ext cx="91440" cy="364144"/>
        </a:xfrm>
        <a:custGeom>
          <a:avLst/>
          <a:gdLst/>
          <a:ahLst/>
          <a:cxnLst/>
          <a:rect l="0" t="0" r="0" b="0"/>
          <a:pathLst>
            <a:path>
              <a:moveTo>
                <a:pt x="45720" y="0"/>
              </a:moveTo>
              <a:lnTo>
                <a:pt x="45720" y="36414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95E765-3010-48CA-889D-8786F193B89F}">
      <dsp:nvSpPr>
        <dsp:cNvPr id="0" name=""/>
        <dsp:cNvSpPr/>
      </dsp:nvSpPr>
      <dsp:spPr>
        <a:xfrm>
          <a:off x="1317266" y="1956320"/>
          <a:ext cx="1434418" cy="364144"/>
        </a:xfrm>
        <a:custGeom>
          <a:avLst/>
          <a:gdLst/>
          <a:ahLst/>
          <a:cxnLst/>
          <a:rect l="0" t="0" r="0" b="0"/>
          <a:pathLst>
            <a:path>
              <a:moveTo>
                <a:pt x="1434418" y="0"/>
              </a:moveTo>
              <a:lnTo>
                <a:pt x="1434418" y="248154"/>
              </a:lnTo>
              <a:lnTo>
                <a:pt x="0" y="248154"/>
              </a:lnTo>
              <a:lnTo>
                <a:pt x="0" y="36414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FC335-FC41-416B-A17D-4C52DCEAD96A}">
      <dsp:nvSpPr>
        <dsp:cNvPr id="0" name=""/>
        <dsp:cNvSpPr/>
      </dsp:nvSpPr>
      <dsp:spPr>
        <a:xfrm>
          <a:off x="2705965" y="797109"/>
          <a:ext cx="91440" cy="364144"/>
        </a:xfrm>
        <a:custGeom>
          <a:avLst/>
          <a:gdLst/>
          <a:ahLst/>
          <a:cxnLst/>
          <a:rect l="0" t="0" r="0" b="0"/>
          <a:pathLst>
            <a:path>
              <a:moveTo>
                <a:pt x="45720" y="0"/>
              </a:moveTo>
              <a:lnTo>
                <a:pt x="45720" y="36414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C88A32-ECB4-49C9-8B17-F2AB9407C3C0}">
      <dsp:nvSpPr>
        <dsp:cNvPr id="0" name=""/>
        <dsp:cNvSpPr/>
      </dsp:nvSpPr>
      <dsp:spPr>
        <a:xfrm>
          <a:off x="1822959" y="2042"/>
          <a:ext cx="1857451" cy="795066"/>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49F1F09-6796-4179-AEF1-3584970ABB09}">
      <dsp:nvSpPr>
        <dsp:cNvPr id="0" name=""/>
        <dsp:cNvSpPr/>
      </dsp:nvSpPr>
      <dsp:spPr>
        <a:xfrm>
          <a:off x="1962078" y="134205"/>
          <a:ext cx="1857451" cy="795066"/>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t>Governing Body</a:t>
          </a:r>
        </a:p>
      </dsp:txBody>
      <dsp:txXfrm>
        <a:off x="1985365" y="157492"/>
        <a:ext cx="1810877" cy="748492"/>
      </dsp:txXfrm>
    </dsp:sp>
    <dsp:sp modelId="{99ABFA5D-B312-49EE-B97A-E97B8A3A4BBA}">
      <dsp:nvSpPr>
        <dsp:cNvPr id="0" name=""/>
        <dsp:cNvSpPr/>
      </dsp:nvSpPr>
      <dsp:spPr>
        <a:xfrm>
          <a:off x="1814395" y="1161253"/>
          <a:ext cx="1874580" cy="795066"/>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B61FFC7-792A-4FDA-85AC-B35D71EC9865}">
      <dsp:nvSpPr>
        <dsp:cNvPr id="0" name=""/>
        <dsp:cNvSpPr/>
      </dsp:nvSpPr>
      <dsp:spPr>
        <a:xfrm>
          <a:off x="1953514" y="1293417"/>
          <a:ext cx="1874580" cy="795066"/>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t>Head teacher</a:t>
          </a:r>
        </a:p>
      </dsp:txBody>
      <dsp:txXfrm>
        <a:off x="1976801" y="1316704"/>
        <a:ext cx="1828006" cy="748492"/>
      </dsp:txXfrm>
    </dsp:sp>
    <dsp:sp modelId="{54AE38A8-95A3-42A5-8B12-3CBCD9DEBB20}">
      <dsp:nvSpPr>
        <dsp:cNvPr id="0" name=""/>
        <dsp:cNvSpPr/>
      </dsp:nvSpPr>
      <dsp:spPr>
        <a:xfrm>
          <a:off x="201374" y="2320465"/>
          <a:ext cx="2231784" cy="795066"/>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A982D47-D6ED-4BC5-834D-438ABD89FDD2}">
      <dsp:nvSpPr>
        <dsp:cNvPr id="0" name=""/>
        <dsp:cNvSpPr/>
      </dsp:nvSpPr>
      <dsp:spPr>
        <a:xfrm>
          <a:off x="340494" y="2452628"/>
          <a:ext cx="2231784" cy="795066"/>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t>Business Manager</a:t>
          </a:r>
        </a:p>
        <a:p>
          <a:pPr marL="0" lvl="0" indent="0" algn="ctr" defTabSz="488950">
            <a:lnSpc>
              <a:spcPct val="90000"/>
            </a:lnSpc>
            <a:spcBef>
              <a:spcPct val="0"/>
            </a:spcBef>
            <a:spcAft>
              <a:spcPct val="35000"/>
            </a:spcAft>
            <a:buNone/>
          </a:pPr>
          <a:r>
            <a:rPr lang="en-GB" sz="1100" b="1" kern="1200"/>
            <a:t>Health &amp; Safety Coordinator</a:t>
          </a:r>
        </a:p>
      </dsp:txBody>
      <dsp:txXfrm>
        <a:off x="363781" y="2475915"/>
        <a:ext cx="2185210" cy="748492"/>
      </dsp:txXfrm>
    </dsp:sp>
    <dsp:sp modelId="{DE80FC10-BA0E-4F3A-B87E-454615350F8B}">
      <dsp:nvSpPr>
        <dsp:cNvPr id="0" name=""/>
        <dsp:cNvSpPr/>
      </dsp:nvSpPr>
      <dsp:spPr>
        <a:xfrm>
          <a:off x="381297" y="3479677"/>
          <a:ext cx="1871938" cy="803120"/>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FFCEEAE-A2FF-4B98-86AB-C37620D9DD96}">
      <dsp:nvSpPr>
        <dsp:cNvPr id="0" name=""/>
        <dsp:cNvSpPr/>
      </dsp:nvSpPr>
      <dsp:spPr>
        <a:xfrm>
          <a:off x="520417" y="3611840"/>
          <a:ext cx="1871938" cy="803120"/>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t>Teachers</a:t>
          </a:r>
        </a:p>
        <a:p>
          <a:pPr marL="0" lvl="0" indent="0" algn="ctr" defTabSz="488950">
            <a:lnSpc>
              <a:spcPct val="90000"/>
            </a:lnSpc>
            <a:spcBef>
              <a:spcPct val="0"/>
            </a:spcBef>
            <a:spcAft>
              <a:spcPct val="35000"/>
            </a:spcAft>
            <a:buNone/>
          </a:pPr>
          <a:r>
            <a:rPr lang="en-GB" sz="1100" b="1" kern="1200"/>
            <a:t>Non-Teaching Staff</a:t>
          </a:r>
        </a:p>
      </dsp:txBody>
      <dsp:txXfrm>
        <a:off x="543940" y="3635363"/>
        <a:ext cx="1824892" cy="756074"/>
      </dsp:txXfrm>
    </dsp:sp>
    <dsp:sp modelId="{8FF07840-5886-4386-B267-BA3A3E326C37}">
      <dsp:nvSpPr>
        <dsp:cNvPr id="0" name=""/>
        <dsp:cNvSpPr/>
      </dsp:nvSpPr>
      <dsp:spPr>
        <a:xfrm>
          <a:off x="2893544" y="2320465"/>
          <a:ext cx="2408451" cy="795066"/>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1C87779-F669-44F2-BD1F-10194DADCE6B}">
      <dsp:nvSpPr>
        <dsp:cNvPr id="0" name=""/>
        <dsp:cNvSpPr/>
      </dsp:nvSpPr>
      <dsp:spPr>
        <a:xfrm>
          <a:off x="3032663" y="2452628"/>
          <a:ext cx="2408451" cy="795066"/>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t>Health &amp; Safety Coordinator</a:t>
          </a:r>
        </a:p>
        <a:p>
          <a:pPr marL="0" lvl="0" indent="0" algn="ctr" defTabSz="488950">
            <a:lnSpc>
              <a:spcPct val="90000"/>
            </a:lnSpc>
            <a:spcBef>
              <a:spcPct val="0"/>
            </a:spcBef>
            <a:spcAft>
              <a:spcPct val="35000"/>
            </a:spcAft>
            <a:buNone/>
          </a:pPr>
          <a:r>
            <a:rPr lang="en-GB" sz="1100" b="1" kern="1200"/>
            <a:t>Cleaner-In-Charge</a:t>
          </a:r>
        </a:p>
      </dsp:txBody>
      <dsp:txXfrm>
        <a:off x="3055950" y="2475915"/>
        <a:ext cx="2361877" cy="748492"/>
      </dsp:txXfrm>
    </dsp:sp>
    <dsp:sp modelId="{68604A4D-489C-485C-88E0-D46A4EA3728F}">
      <dsp:nvSpPr>
        <dsp:cNvPr id="0" name=""/>
        <dsp:cNvSpPr/>
      </dsp:nvSpPr>
      <dsp:spPr>
        <a:xfrm>
          <a:off x="2531474" y="3479677"/>
          <a:ext cx="1362544" cy="819221"/>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E3BB63-58B3-44C9-9177-CABE5965EBF8}">
      <dsp:nvSpPr>
        <dsp:cNvPr id="0" name=""/>
        <dsp:cNvSpPr/>
      </dsp:nvSpPr>
      <dsp:spPr>
        <a:xfrm>
          <a:off x="2670593" y="3611840"/>
          <a:ext cx="1362544" cy="819221"/>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t>Cleaners</a:t>
          </a:r>
        </a:p>
        <a:p>
          <a:pPr marL="0" lvl="0" indent="0" algn="ctr" defTabSz="488950">
            <a:lnSpc>
              <a:spcPct val="90000"/>
            </a:lnSpc>
            <a:spcBef>
              <a:spcPct val="0"/>
            </a:spcBef>
            <a:spcAft>
              <a:spcPct val="35000"/>
            </a:spcAft>
            <a:buNone/>
          </a:pPr>
          <a:r>
            <a:rPr lang="en-GB" sz="1100" b="1" kern="1200"/>
            <a:t>Caterers</a:t>
          </a:r>
        </a:p>
      </dsp:txBody>
      <dsp:txXfrm>
        <a:off x="2694587" y="3635834"/>
        <a:ext cx="1314556" cy="771233"/>
      </dsp:txXfrm>
    </dsp:sp>
    <dsp:sp modelId="{03A2691D-0FAE-47C2-9A6E-D136A6263E80}">
      <dsp:nvSpPr>
        <dsp:cNvPr id="0" name=""/>
        <dsp:cNvSpPr/>
      </dsp:nvSpPr>
      <dsp:spPr>
        <a:xfrm>
          <a:off x="4172257" y="3479677"/>
          <a:ext cx="1491808" cy="851437"/>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DB599B7-9840-442E-B9A7-9E2CE7AB790D}">
      <dsp:nvSpPr>
        <dsp:cNvPr id="0" name=""/>
        <dsp:cNvSpPr/>
      </dsp:nvSpPr>
      <dsp:spPr>
        <a:xfrm>
          <a:off x="4311376" y="3611840"/>
          <a:ext cx="1491808" cy="851437"/>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t>Contractors</a:t>
          </a:r>
        </a:p>
        <a:p>
          <a:pPr marL="0" lvl="0" indent="0" algn="ctr" defTabSz="488950">
            <a:lnSpc>
              <a:spcPct val="90000"/>
            </a:lnSpc>
            <a:spcBef>
              <a:spcPct val="0"/>
            </a:spcBef>
            <a:spcAft>
              <a:spcPct val="35000"/>
            </a:spcAft>
            <a:buNone/>
          </a:pPr>
          <a:r>
            <a:rPr lang="en-GB" sz="1100" b="1" kern="1200"/>
            <a:t>Consultants</a:t>
          </a:r>
        </a:p>
      </dsp:txBody>
      <dsp:txXfrm>
        <a:off x="4336314" y="3636778"/>
        <a:ext cx="1441932" cy="80156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0FD16940B28342A794F7644E8EA940" ma:contentTypeVersion="15" ma:contentTypeDescription="Create a new document." ma:contentTypeScope="" ma:versionID="6e61c4ab5b7cdb8023efbf582408040e">
  <xsd:schema xmlns:xsd="http://www.w3.org/2001/XMLSchema" xmlns:p="http://schemas.microsoft.com/office/2006/metadata/properties" targetNamespace="http://schemas.microsoft.com/office/2006/metadata/properties" ma:root="true" ma:fieldsID="69ec028475876ae0833a7735bbd61f1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8"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598B53A-AC2B-4563-BBEF-5E7BF4F99FBC}">
  <ds:schemaRefs>
    <ds:schemaRef ds:uri="http://schemas.microsoft.com/sharepoint/v3/contenttype/forms"/>
  </ds:schemaRefs>
</ds:datastoreItem>
</file>

<file path=customXml/itemProps2.xml><?xml version="1.0" encoding="utf-8"?>
<ds:datastoreItem xmlns:ds="http://schemas.openxmlformats.org/officeDocument/2006/customXml" ds:itemID="{8035B0BE-39D6-46F6-B214-6E6D0016F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47ED4B1-006A-4CDC-BC2D-32879AAB601B}">
  <ds:schemaRefs>
    <ds:schemaRef ds:uri="http://schemas.openxmlformats.org/officeDocument/2006/bibliography"/>
  </ds:schemaRefs>
</ds:datastoreItem>
</file>

<file path=customXml/itemProps4.xml><?xml version="1.0" encoding="utf-8"?>
<ds:datastoreItem xmlns:ds="http://schemas.openxmlformats.org/officeDocument/2006/customXml" ds:itemID="{1A651027-F5B2-4FF7-A8C2-DAD947260B4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63</Pages>
  <Words>36218</Words>
  <Characters>225261</Characters>
  <Application>Microsoft Office Word</Application>
  <DocSecurity>0</DocSecurity>
  <Lines>1877</Lines>
  <Paragraphs>521</Paragraphs>
  <ScaleCrop>false</ScaleCrop>
  <HeadingPairs>
    <vt:vector size="2" baseType="variant">
      <vt:variant>
        <vt:lpstr>Title</vt:lpstr>
      </vt:variant>
      <vt:variant>
        <vt:i4>1</vt:i4>
      </vt:variant>
    </vt:vector>
  </HeadingPairs>
  <TitlesOfParts>
    <vt:vector size="1" baseType="lpstr">
      <vt:lpstr>Model H&amp;S Policy Dec 2015</vt:lpstr>
    </vt:vector>
  </TitlesOfParts>
  <Company>KAHSC</Company>
  <LinksUpToDate>false</LinksUpToDate>
  <CharactersWithSpaces>260958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H&amp;S Policy Dec 2015</dc:title>
  <dc:creator>Helen Blamire (KAHSC)</dc:creator>
  <dc:description>FAO - Headteachers, H&amp;S Governors, H&amp;S Coordinators - Mode School H&amp;S Policy Dec 2015</dc:description>
  <cp:lastModifiedBy>Head Teacher</cp:lastModifiedBy>
  <cp:revision>42</cp:revision>
  <cp:lastPrinted>2016-05-18T08:57:00Z</cp:lastPrinted>
  <dcterms:created xsi:type="dcterms:W3CDTF">2023-06-09T11:01:00Z</dcterms:created>
  <dcterms:modified xsi:type="dcterms:W3CDTF">2024-02-22T12:06:00Z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0x010100580FD16940B28342A794F7644E8EA940</vt:lpwstr>
  </property>
</Properties>
</file>